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5B44C" w14:textId="77777777" w:rsidR="00FE6AB5" w:rsidRPr="002E63F2" w:rsidRDefault="00EC17D9" w:rsidP="00C12EEE">
      <w:pPr>
        <w:jc w:val="center"/>
        <w:rPr>
          <w:b/>
          <w:lang w:val="lv-LV"/>
        </w:rPr>
      </w:pPr>
      <w:r w:rsidRPr="002E63F2">
        <w:rPr>
          <w:b/>
          <w:sz w:val="24"/>
          <w:szCs w:val="24"/>
          <w:lang w:val="lv-LV"/>
        </w:rPr>
        <w:t xml:space="preserve">Uzziņa </w:t>
      </w:r>
      <w:r w:rsidR="00FE6AB5" w:rsidRPr="002E63F2">
        <w:rPr>
          <w:b/>
          <w:sz w:val="24"/>
          <w:szCs w:val="24"/>
          <w:lang w:val="lv-LV"/>
        </w:rPr>
        <w:t>Vadības komitejai</w:t>
      </w:r>
    </w:p>
    <w:p w14:paraId="04F29D1B" w14:textId="39C29B25" w:rsidR="00EC17D9" w:rsidRPr="002E63F2" w:rsidRDefault="00014B26" w:rsidP="00C12EEE">
      <w:pPr>
        <w:spacing w:after="120"/>
        <w:jc w:val="center"/>
        <w:rPr>
          <w:sz w:val="24"/>
          <w:szCs w:val="24"/>
          <w:lang w:val="lv-LV"/>
        </w:rPr>
      </w:pPr>
      <w:r w:rsidRPr="00B4279C">
        <w:rPr>
          <w:sz w:val="24"/>
          <w:szCs w:val="24"/>
          <w:lang w:val="lv-LV"/>
        </w:rPr>
        <w:t>03</w:t>
      </w:r>
      <w:r w:rsidR="00520231" w:rsidRPr="00B4279C">
        <w:rPr>
          <w:sz w:val="24"/>
          <w:szCs w:val="24"/>
          <w:lang w:val="lv-LV"/>
        </w:rPr>
        <w:t>.0</w:t>
      </w:r>
      <w:r w:rsidRPr="00B4279C">
        <w:rPr>
          <w:sz w:val="24"/>
          <w:szCs w:val="24"/>
          <w:lang w:val="lv-LV"/>
        </w:rPr>
        <w:t>6</w:t>
      </w:r>
      <w:r w:rsidR="00520231" w:rsidRPr="00B4279C">
        <w:rPr>
          <w:sz w:val="24"/>
          <w:szCs w:val="24"/>
          <w:lang w:val="lv-LV"/>
        </w:rPr>
        <w:t>.201</w:t>
      </w:r>
      <w:r w:rsidR="000661F3" w:rsidRPr="00B4279C">
        <w:rPr>
          <w:sz w:val="24"/>
          <w:szCs w:val="24"/>
          <w:lang w:val="lv-LV"/>
        </w:rPr>
        <w:t>9</w:t>
      </w:r>
      <w:r w:rsidR="004A6629" w:rsidRPr="00B4279C">
        <w:rPr>
          <w:sz w:val="24"/>
          <w:szCs w:val="24"/>
          <w:lang w:val="lv-LV"/>
        </w:rPr>
        <w:t>.</w:t>
      </w:r>
    </w:p>
    <w:tbl>
      <w:tblPr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2480"/>
        <w:gridCol w:w="142"/>
        <w:gridCol w:w="6804"/>
      </w:tblGrid>
      <w:tr w:rsidR="00FE6AB5" w:rsidRPr="002E63F2" w14:paraId="288AB7E6" w14:textId="77777777" w:rsidTr="00BD5DC6">
        <w:trPr>
          <w:trHeight w:val="268"/>
          <w:jc w:val="center"/>
        </w:trPr>
        <w:tc>
          <w:tcPr>
            <w:tcW w:w="639" w:type="dxa"/>
            <w:shd w:val="clear" w:color="auto" w:fill="F2F2F2"/>
            <w:vAlign w:val="center"/>
          </w:tcPr>
          <w:p w14:paraId="6A81D1F3" w14:textId="77777777" w:rsidR="005B3072" w:rsidRPr="002E63F2" w:rsidRDefault="00FE6AB5" w:rsidP="00201D4D">
            <w:pPr>
              <w:jc w:val="center"/>
              <w:rPr>
                <w:sz w:val="24"/>
                <w:szCs w:val="24"/>
                <w:lang w:val="lv-LV"/>
              </w:rPr>
            </w:pPr>
            <w:r w:rsidRPr="002E63F2">
              <w:rPr>
                <w:sz w:val="24"/>
                <w:szCs w:val="24"/>
                <w:lang w:val="lv-LV"/>
              </w:rPr>
              <w:t>Nr.</w:t>
            </w:r>
          </w:p>
          <w:p w14:paraId="11603983" w14:textId="77777777" w:rsidR="00FE6AB5" w:rsidRPr="002E63F2" w:rsidRDefault="00FE6AB5" w:rsidP="00201D4D">
            <w:pPr>
              <w:jc w:val="center"/>
              <w:rPr>
                <w:sz w:val="24"/>
                <w:szCs w:val="24"/>
                <w:lang w:val="lv-LV"/>
              </w:rPr>
            </w:pPr>
            <w:r w:rsidRPr="002E63F2">
              <w:rPr>
                <w:sz w:val="24"/>
                <w:szCs w:val="24"/>
                <w:lang w:val="lv-LV"/>
              </w:rPr>
              <w:t>p.k.</w:t>
            </w:r>
          </w:p>
        </w:tc>
        <w:tc>
          <w:tcPr>
            <w:tcW w:w="2622" w:type="dxa"/>
            <w:gridSpan w:val="2"/>
            <w:shd w:val="clear" w:color="auto" w:fill="F2F2F2"/>
            <w:vAlign w:val="center"/>
          </w:tcPr>
          <w:p w14:paraId="338B0F16" w14:textId="77777777" w:rsidR="00FE6AB5" w:rsidRPr="002E63F2" w:rsidRDefault="00FE6AB5" w:rsidP="00201D4D">
            <w:pPr>
              <w:jc w:val="center"/>
              <w:rPr>
                <w:sz w:val="24"/>
                <w:szCs w:val="24"/>
                <w:lang w:val="lv-LV"/>
              </w:rPr>
            </w:pPr>
            <w:r w:rsidRPr="002E63F2">
              <w:rPr>
                <w:sz w:val="24"/>
                <w:szCs w:val="24"/>
                <w:lang w:val="lv-LV"/>
              </w:rPr>
              <w:t>Sniedzamā informācija</w:t>
            </w:r>
          </w:p>
        </w:tc>
        <w:tc>
          <w:tcPr>
            <w:tcW w:w="6804" w:type="dxa"/>
            <w:shd w:val="clear" w:color="auto" w:fill="F2F2F2"/>
            <w:vAlign w:val="center"/>
          </w:tcPr>
          <w:p w14:paraId="78CE972E" w14:textId="77777777" w:rsidR="00FE6AB5" w:rsidRPr="002E63F2" w:rsidRDefault="00FE6AB5" w:rsidP="00201D4D">
            <w:pPr>
              <w:jc w:val="center"/>
              <w:rPr>
                <w:sz w:val="24"/>
                <w:szCs w:val="24"/>
                <w:lang w:val="lv-LV"/>
              </w:rPr>
            </w:pPr>
            <w:r w:rsidRPr="002E63F2">
              <w:rPr>
                <w:sz w:val="24"/>
                <w:szCs w:val="24"/>
                <w:lang w:val="lv-LV"/>
              </w:rPr>
              <w:t>Informācija par projektu</w:t>
            </w:r>
          </w:p>
        </w:tc>
      </w:tr>
      <w:tr w:rsidR="00EC17D9" w:rsidRPr="002E63F2" w14:paraId="4BCA45A0" w14:textId="77777777" w:rsidTr="00520231">
        <w:trPr>
          <w:trHeight w:val="846"/>
          <w:jc w:val="center"/>
        </w:trPr>
        <w:tc>
          <w:tcPr>
            <w:tcW w:w="10065" w:type="dxa"/>
            <w:gridSpan w:val="4"/>
            <w:vAlign w:val="center"/>
          </w:tcPr>
          <w:p w14:paraId="6CBDB384" w14:textId="5604EB14" w:rsidR="00520231" w:rsidRPr="002E63F2" w:rsidRDefault="00520231" w:rsidP="0052023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2E63F2">
              <w:rPr>
                <w:rFonts w:eastAsia="Times New Roman"/>
                <w:b/>
                <w:color w:val="000000"/>
                <w:sz w:val="24"/>
                <w:szCs w:val="24"/>
                <w:lang w:val="lv-LV" w:eastAsia="lv-LV"/>
              </w:rPr>
              <w:t xml:space="preserve">Ministru kabineta </w:t>
            </w:r>
            <w:r w:rsidR="0003172D">
              <w:rPr>
                <w:rFonts w:eastAsia="Times New Roman"/>
                <w:b/>
                <w:color w:val="000000"/>
                <w:sz w:val="24"/>
                <w:szCs w:val="24"/>
                <w:lang w:val="lv-LV" w:eastAsia="lv-LV"/>
              </w:rPr>
              <w:t>noteikum</w:t>
            </w:r>
            <w:r w:rsidR="002E4DE5">
              <w:rPr>
                <w:rFonts w:eastAsia="Times New Roman"/>
                <w:b/>
                <w:color w:val="000000"/>
                <w:sz w:val="24"/>
                <w:szCs w:val="24"/>
                <w:lang w:val="lv-LV" w:eastAsia="lv-LV"/>
              </w:rPr>
              <w:t>i</w:t>
            </w:r>
            <w:r w:rsidR="0003172D">
              <w:rPr>
                <w:rFonts w:eastAsia="Times New Roman"/>
                <w:b/>
                <w:color w:val="000000"/>
                <w:sz w:val="24"/>
                <w:szCs w:val="24"/>
                <w:lang w:val="lv-LV" w:eastAsia="lv-LV"/>
              </w:rPr>
              <w:t xml:space="preserve"> “</w:t>
            </w:r>
            <w:r w:rsidR="00925017" w:rsidRPr="002E63F2">
              <w:rPr>
                <w:rFonts w:eastAsia="Times New Roman"/>
                <w:b/>
                <w:color w:val="000000"/>
                <w:sz w:val="24"/>
                <w:szCs w:val="24"/>
                <w:lang w:val="lv-LV" w:eastAsia="lv-LV"/>
              </w:rPr>
              <w:t>Kārtība, kādā Valsts kase nodrošina elektronisko informācijas apmaiņu</w:t>
            </w:r>
            <w:r w:rsidRPr="002E63F2">
              <w:rPr>
                <w:rFonts w:eastAsia="Times New Roman"/>
                <w:b/>
                <w:color w:val="000000"/>
                <w:sz w:val="24"/>
                <w:szCs w:val="24"/>
                <w:lang w:val="lv-LV" w:eastAsia="lv-LV"/>
              </w:rPr>
              <w:t>”</w:t>
            </w:r>
          </w:p>
          <w:p w14:paraId="449CBB4D" w14:textId="77777777" w:rsidR="00EC17D9" w:rsidRPr="002E63F2" w:rsidRDefault="00520231" w:rsidP="00520231">
            <w:pPr>
              <w:spacing w:after="60"/>
              <w:jc w:val="center"/>
              <w:rPr>
                <w:b/>
                <w:sz w:val="24"/>
                <w:szCs w:val="24"/>
                <w:lang w:val="lv-LV"/>
              </w:rPr>
            </w:pPr>
            <w:r w:rsidRPr="002E63F2">
              <w:rPr>
                <w:rFonts w:eastAsia="Times New Roman"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FE6AB5" w:rsidRPr="00E87329" w14:paraId="6F8D6008" w14:textId="77777777" w:rsidTr="004A6629">
        <w:trPr>
          <w:trHeight w:val="1045"/>
          <w:jc w:val="center"/>
        </w:trPr>
        <w:tc>
          <w:tcPr>
            <w:tcW w:w="639" w:type="dxa"/>
          </w:tcPr>
          <w:p w14:paraId="29DDDDFF" w14:textId="77777777" w:rsidR="00FE6AB5" w:rsidRPr="002E63F2" w:rsidRDefault="005B3072" w:rsidP="005B3072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  <w:lang w:val="lv-LV"/>
              </w:rPr>
            </w:pPr>
            <w:r w:rsidRPr="002E63F2">
              <w:rPr>
                <w:sz w:val="24"/>
                <w:szCs w:val="24"/>
                <w:lang w:val="lv-LV"/>
              </w:rPr>
              <w:t>1.</w:t>
            </w:r>
          </w:p>
        </w:tc>
        <w:tc>
          <w:tcPr>
            <w:tcW w:w="2480" w:type="dxa"/>
          </w:tcPr>
          <w:p w14:paraId="3F9A556E" w14:textId="77777777" w:rsidR="00FE6AB5" w:rsidRPr="002E63F2" w:rsidRDefault="00FE6AB5" w:rsidP="00894139">
            <w:pPr>
              <w:spacing w:after="60"/>
              <w:rPr>
                <w:sz w:val="24"/>
                <w:szCs w:val="24"/>
                <w:lang w:val="lv-LV"/>
              </w:rPr>
            </w:pPr>
            <w:r w:rsidRPr="002E63F2">
              <w:rPr>
                <w:sz w:val="24"/>
                <w:szCs w:val="24"/>
                <w:lang w:val="lv-LV"/>
              </w:rPr>
              <w:t>Projekta izstrādes nepieciešamības pamatojums</w:t>
            </w:r>
          </w:p>
        </w:tc>
        <w:tc>
          <w:tcPr>
            <w:tcW w:w="6946" w:type="dxa"/>
            <w:gridSpan w:val="2"/>
          </w:tcPr>
          <w:p w14:paraId="77203706" w14:textId="77777777" w:rsidR="00505ABD" w:rsidRDefault="002E4DE5" w:rsidP="00505ABD">
            <w:pPr>
              <w:spacing w:after="60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Likuma par budžetu un finanšu vadību pārejas noteikumu 84.punkts, kas nosaka, ka Likuma par budžetu un finanšu vadību</w:t>
            </w:r>
            <w:r w:rsidRPr="002E4DE5">
              <w:rPr>
                <w:sz w:val="24"/>
                <w:szCs w:val="24"/>
                <w:lang w:val="lv-LV"/>
              </w:rPr>
              <w:t xml:space="preserve"> 27. panta sestajā daļā minētos noteikumus Ministru kabinets izdod līdz 2019. gada 1. septembrim. </w:t>
            </w:r>
          </w:p>
          <w:p w14:paraId="1B3F8992" w14:textId="48EAEA02" w:rsidR="00564CBB" w:rsidRPr="002E63F2" w:rsidRDefault="00564CBB" w:rsidP="00505ABD">
            <w:pPr>
              <w:spacing w:after="60"/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1036DB" w:rsidRPr="002E63F2" w14:paraId="132E1A76" w14:textId="77777777" w:rsidTr="00894139">
        <w:trPr>
          <w:trHeight w:val="1084"/>
          <w:jc w:val="center"/>
        </w:trPr>
        <w:tc>
          <w:tcPr>
            <w:tcW w:w="639" w:type="dxa"/>
          </w:tcPr>
          <w:p w14:paraId="1DAA0360" w14:textId="77777777" w:rsidR="001036DB" w:rsidRPr="002E63F2" w:rsidRDefault="005B3072" w:rsidP="005B3072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  <w:lang w:val="lv-LV"/>
              </w:rPr>
            </w:pPr>
            <w:r w:rsidRPr="002E63F2">
              <w:rPr>
                <w:sz w:val="24"/>
                <w:szCs w:val="24"/>
                <w:lang w:val="lv-LV"/>
              </w:rPr>
              <w:t>2.</w:t>
            </w:r>
          </w:p>
        </w:tc>
        <w:tc>
          <w:tcPr>
            <w:tcW w:w="2480" w:type="dxa"/>
          </w:tcPr>
          <w:p w14:paraId="1E504614" w14:textId="77777777" w:rsidR="001036DB" w:rsidRPr="002E63F2" w:rsidRDefault="001036DB" w:rsidP="00894139">
            <w:pPr>
              <w:spacing w:after="60"/>
              <w:rPr>
                <w:sz w:val="24"/>
                <w:szCs w:val="24"/>
                <w:lang w:val="lv-LV"/>
              </w:rPr>
            </w:pPr>
            <w:r w:rsidRPr="002E63F2">
              <w:rPr>
                <w:sz w:val="24"/>
                <w:szCs w:val="24"/>
                <w:lang w:val="lv-LV"/>
              </w:rPr>
              <w:t>Vadības darba plāna uzdevuma numurs un tā izpildes termiņš (ja nepieciešams)</w:t>
            </w:r>
          </w:p>
        </w:tc>
        <w:tc>
          <w:tcPr>
            <w:tcW w:w="6946" w:type="dxa"/>
            <w:gridSpan w:val="2"/>
          </w:tcPr>
          <w:p w14:paraId="089D3CB1" w14:textId="735B785A" w:rsidR="00C62FD8" w:rsidRPr="002E63F2" w:rsidRDefault="00A018DD" w:rsidP="003218C5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Nav attiecināms.</w:t>
            </w:r>
          </w:p>
        </w:tc>
      </w:tr>
      <w:tr w:rsidR="00FE6AB5" w:rsidRPr="00E87329" w14:paraId="6DB79469" w14:textId="77777777" w:rsidTr="004A6629">
        <w:trPr>
          <w:trHeight w:val="835"/>
          <w:jc w:val="center"/>
        </w:trPr>
        <w:tc>
          <w:tcPr>
            <w:tcW w:w="639" w:type="dxa"/>
          </w:tcPr>
          <w:p w14:paraId="6AB9D145" w14:textId="77777777" w:rsidR="00FE6AB5" w:rsidRPr="002E63F2" w:rsidRDefault="005B3072" w:rsidP="005B3072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  <w:lang w:val="lv-LV"/>
              </w:rPr>
            </w:pPr>
            <w:r w:rsidRPr="002E63F2">
              <w:rPr>
                <w:sz w:val="24"/>
                <w:szCs w:val="24"/>
                <w:lang w:val="lv-LV"/>
              </w:rPr>
              <w:t>3.</w:t>
            </w:r>
          </w:p>
        </w:tc>
        <w:tc>
          <w:tcPr>
            <w:tcW w:w="2480" w:type="dxa"/>
          </w:tcPr>
          <w:p w14:paraId="759E2AF1" w14:textId="77777777" w:rsidR="00FE6AB5" w:rsidRPr="002E63F2" w:rsidRDefault="00FE6AB5" w:rsidP="00894139">
            <w:pPr>
              <w:spacing w:after="60"/>
              <w:rPr>
                <w:sz w:val="24"/>
                <w:szCs w:val="24"/>
                <w:lang w:val="lv-LV"/>
              </w:rPr>
            </w:pPr>
            <w:r w:rsidRPr="002E63F2">
              <w:rPr>
                <w:sz w:val="24"/>
                <w:szCs w:val="24"/>
                <w:lang w:val="lv-LV"/>
              </w:rPr>
              <w:t>Projekta īss saturs</w:t>
            </w:r>
          </w:p>
        </w:tc>
        <w:tc>
          <w:tcPr>
            <w:tcW w:w="6946" w:type="dxa"/>
            <w:gridSpan w:val="2"/>
          </w:tcPr>
          <w:p w14:paraId="72D818BC" w14:textId="720DC286" w:rsidR="00014B26" w:rsidRDefault="002E4DE5" w:rsidP="00D01448">
            <w:pPr>
              <w:spacing w:after="60"/>
              <w:jc w:val="both"/>
              <w:rPr>
                <w:sz w:val="24"/>
                <w:szCs w:val="24"/>
                <w:lang w:val="lv-LV"/>
              </w:rPr>
            </w:pPr>
            <w:r w:rsidRPr="002E4DE5">
              <w:rPr>
                <w:sz w:val="24"/>
                <w:szCs w:val="24"/>
                <w:lang w:val="lv-LV"/>
              </w:rPr>
              <w:t>Ministru kabineta 2018. gada 18. decembra noteikumi Nr. 804 "Kārtība, kādā Valsts kase nodrošina elektronisko informācijas apmaiņu"</w:t>
            </w:r>
            <w:r>
              <w:rPr>
                <w:sz w:val="24"/>
                <w:szCs w:val="24"/>
                <w:lang w:val="lv-LV"/>
              </w:rPr>
              <w:t xml:space="preserve"> tiks izdoti jaunā redakcijā saistībā ar veiktajiem grozījumiem Likum</w:t>
            </w:r>
            <w:r w:rsidR="00014B26">
              <w:rPr>
                <w:sz w:val="24"/>
                <w:szCs w:val="24"/>
                <w:lang w:val="lv-LV"/>
              </w:rPr>
              <w:t>ā par budžetu un finanšu vadības 27.panta sestajā daļā, paredzot:</w:t>
            </w:r>
          </w:p>
          <w:p w14:paraId="775433DC" w14:textId="08BF9720" w:rsidR="009F5E42" w:rsidRDefault="00B4279C" w:rsidP="00014B26">
            <w:pPr>
              <w:pStyle w:val="ListParagraph"/>
              <w:numPr>
                <w:ilvl w:val="0"/>
                <w:numId w:val="13"/>
              </w:numPr>
              <w:spacing w:after="60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s</w:t>
            </w:r>
            <w:r w:rsidR="00014B26">
              <w:rPr>
                <w:sz w:val="24"/>
                <w:szCs w:val="24"/>
                <w:lang w:val="lv-LV"/>
              </w:rPr>
              <w:t>ubjektu uzskaitījumu svītrošanu;</w:t>
            </w:r>
          </w:p>
          <w:p w14:paraId="21A49992" w14:textId="77777777" w:rsidR="001536BE" w:rsidRDefault="00732D8C" w:rsidP="00014B26">
            <w:pPr>
              <w:pStyle w:val="ListParagraph"/>
              <w:numPr>
                <w:ilvl w:val="0"/>
                <w:numId w:val="13"/>
              </w:numPr>
              <w:spacing w:after="60"/>
              <w:jc w:val="both"/>
              <w:rPr>
                <w:sz w:val="24"/>
                <w:szCs w:val="24"/>
                <w:lang w:val="lv-LV"/>
              </w:rPr>
            </w:pPr>
            <w:r w:rsidRPr="00014B26">
              <w:rPr>
                <w:sz w:val="24"/>
                <w:szCs w:val="24"/>
                <w:lang w:val="lv-LV"/>
              </w:rPr>
              <w:t>precizēt pieteikumu iesniegšanas kanāls</w:t>
            </w:r>
            <w:r w:rsidR="00014B26">
              <w:rPr>
                <w:sz w:val="24"/>
                <w:szCs w:val="24"/>
                <w:lang w:val="lv-LV"/>
              </w:rPr>
              <w:t xml:space="preserve"> izmantojot e-adresi un</w:t>
            </w:r>
            <w:r w:rsidRPr="00014B26">
              <w:rPr>
                <w:sz w:val="24"/>
                <w:szCs w:val="24"/>
                <w:lang w:val="lv-LV"/>
              </w:rPr>
              <w:t xml:space="preserve"> izslēdzot Valsts kases e-pasta adresi. </w:t>
            </w:r>
          </w:p>
          <w:p w14:paraId="37024902" w14:textId="44A5A480" w:rsidR="00564CBB" w:rsidRPr="00014B26" w:rsidRDefault="00564CBB" w:rsidP="00564CBB">
            <w:pPr>
              <w:pStyle w:val="ListParagraph"/>
              <w:spacing w:after="60"/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FE6AB5" w:rsidRPr="002E63F2" w14:paraId="5A112BF2" w14:textId="77777777" w:rsidTr="00894139">
        <w:trPr>
          <w:trHeight w:val="535"/>
          <w:jc w:val="center"/>
        </w:trPr>
        <w:tc>
          <w:tcPr>
            <w:tcW w:w="639" w:type="dxa"/>
          </w:tcPr>
          <w:p w14:paraId="36C5734F" w14:textId="77777777" w:rsidR="00FE6AB5" w:rsidRPr="002E63F2" w:rsidRDefault="005B3072" w:rsidP="005B3072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  <w:lang w:val="lv-LV"/>
              </w:rPr>
            </w:pPr>
            <w:r w:rsidRPr="002E63F2">
              <w:rPr>
                <w:sz w:val="24"/>
                <w:szCs w:val="24"/>
                <w:lang w:val="lv-LV"/>
              </w:rPr>
              <w:t>4.</w:t>
            </w:r>
          </w:p>
        </w:tc>
        <w:tc>
          <w:tcPr>
            <w:tcW w:w="2480" w:type="dxa"/>
          </w:tcPr>
          <w:p w14:paraId="4FE57E95" w14:textId="77777777" w:rsidR="00FE6AB5" w:rsidRPr="002E63F2" w:rsidRDefault="00FE6AB5" w:rsidP="00894139">
            <w:pPr>
              <w:spacing w:after="60"/>
              <w:rPr>
                <w:sz w:val="24"/>
                <w:szCs w:val="24"/>
                <w:lang w:val="lv-LV"/>
              </w:rPr>
            </w:pPr>
            <w:r w:rsidRPr="002E63F2">
              <w:rPr>
                <w:sz w:val="24"/>
                <w:szCs w:val="24"/>
                <w:lang w:val="lv-LV"/>
              </w:rPr>
              <w:t>Iespējamie risinājuma varianti</w:t>
            </w:r>
          </w:p>
        </w:tc>
        <w:tc>
          <w:tcPr>
            <w:tcW w:w="6946" w:type="dxa"/>
            <w:gridSpan w:val="2"/>
          </w:tcPr>
          <w:p w14:paraId="3235EEA6" w14:textId="391564E4" w:rsidR="002046EE" w:rsidRPr="002E63F2" w:rsidRDefault="002E4DE5" w:rsidP="00526E0A">
            <w:pPr>
              <w:spacing w:after="60"/>
              <w:rPr>
                <w:sz w:val="24"/>
                <w:szCs w:val="24"/>
                <w:lang w:val="lv-LV"/>
              </w:rPr>
            </w:pPr>
            <w:r>
              <w:rPr>
                <w:sz w:val="24"/>
                <w:lang w:val="lv-LV"/>
              </w:rPr>
              <w:t>Projektu izstrādā Valsts kase.</w:t>
            </w:r>
          </w:p>
        </w:tc>
      </w:tr>
      <w:tr w:rsidR="001036DB" w:rsidRPr="00E87329" w14:paraId="2EAC633E" w14:textId="77777777" w:rsidTr="00894139">
        <w:trPr>
          <w:trHeight w:val="549"/>
          <w:jc w:val="center"/>
        </w:trPr>
        <w:tc>
          <w:tcPr>
            <w:tcW w:w="639" w:type="dxa"/>
          </w:tcPr>
          <w:p w14:paraId="5FCFD45B" w14:textId="77777777" w:rsidR="001036DB" w:rsidRPr="002E63F2" w:rsidRDefault="005B3072" w:rsidP="005B3072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  <w:lang w:val="lv-LV"/>
              </w:rPr>
            </w:pPr>
            <w:r w:rsidRPr="002E63F2">
              <w:rPr>
                <w:sz w:val="24"/>
                <w:szCs w:val="24"/>
                <w:lang w:val="lv-LV"/>
              </w:rPr>
              <w:t>5.</w:t>
            </w:r>
          </w:p>
        </w:tc>
        <w:tc>
          <w:tcPr>
            <w:tcW w:w="2480" w:type="dxa"/>
          </w:tcPr>
          <w:p w14:paraId="4312810C" w14:textId="77777777" w:rsidR="001036DB" w:rsidRPr="002E63F2" w:rsidRDefault="001036DB" w:rsidP="00894139">
            <w:pPr>
              <w:spacing w:after="60"/>
              <w:rPr>
                <w:sz w:val="24"/>
                <w:szCs w:val="24"/>
                <w:lang w:val="lv-LV"/>
              </w:rPr>
            </w:pPr>
            <w:r w:rsidRPr="002E63F2">
              <w:rPr>
                <w:sz w:val="24"/>
                <w:szCs w:val="24"/>
                <w:lang w:val="lv-LV"/>
              </w:rPr>
              <w:t>Par projektu nosakāmā atbildīgā amatpersona</w:t>
            </w:r>
          </w:p>
        </w:tc>
        <w:tc>
          <w:tcPr>
            <w:tcW w:w="6946" w:type="dxa"/>
            <w:gridSpan w:val="2"/>
          </w:tcPr>
          <w:p w14:paraId="37ED88F8" w14:textId="294E930B" w:rsidR="001036DB" w:rsidRPr="002E63F2" w:rsidRDefault="004129D0" w:rsidP="00526E0A">
            <w:pPr>
              <w:rPr>
                <w:sz w:val="24"/>
                <w:szCs w:val="24"/>
                <w:lang w:val="lv-LV"/>
              </w:rPr>
            </w:pPr>
            <w:r w:rsidRPr="00B03AAA">
              <w:rPr>
                <w:sz w:val="24"/>
              </w:rPr>
              <w:t xml:space="preserve">Valsts kases </w:t>
            </w:r>
            <w:proofErr w:type="spellStart"/>
            <w:r w:rsidRPr="00B03AAA">
              <w:rPr>
                <w:sz w:val="24"/>
              </w:rPr>
              <w:t>pārvaldnieka</w:t>
            </w:r>
            <w:proofErr w:type="spellEnd"/>
            <w:r w:rsidRPr="00B03AAA">
              <w:rPr>
                <w:sz w:val="24"/>
              </w:rPr>
              <w:t xml:space="preserve"> </w:t>
            </w:r>
            <w:proofErr w:type="spellStart"/>
            <w:r w:rsidRPr="00B03AAA">
              <w:rPr>
                <w:sz w:val="24"/>
              </w:rPr>
              <w:t>vietniece</w:t>
            </w:r>
            <w:proofErr w:type="spellEnd"/>
            <w:r w:rsidRPr="00B03AAA">
              <w:rPr>
                <w:sz w:val="24"/>
              </w:rPr>
              <w:t xml:space="preserve"> Gunta Medne</w:t>
            </w:r>
          </w:p>
        </w:tc>
      </w:tr>
      <w:tr w:rsidR="00E92C41" w:rsidRPr="002E63F2" w14:paraId="7703FF03" w14:textId="77777777" w:rsidTr="00894139">
        <w:trPr>
          <w:trHeight w:val="535"/>
          <w:jc w:val="center"/>
        </w:trPr>
        <w:tc>
          <w:tcPr>
            <w:tcW w:w="639" w:type="dxa"/>
          </w:tcPr>
          <w:p w14:paraId="26681080" w14:textId="77777777" w:rsidR="00E92C41" w:rsidRPr="002E63F2" w:rsidRDefault="005B3072" w:rsidP="005B3072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  <w:lang w:val="lv-LV"/>
              </w:rPr>
            </w:pPr>
            <w:r w:rsidRPr="002E63F2">
              <w:rPr>
                <w:sz w:val="24"/>
                <w:szCs w:val="24"/>
                <w:lang w:val="lv-LV"/>
              </w:rPr>
              <w:t>6.</w:t>
            </w:r>
          </w:p>
        </w:tc>
        <w:tc>
          <w:tcPr>
            <w:tcW w:w="2480" w:type="dxa"/>
          </w:tcPr>
          <w:p w14:paraId="014DC337" w14:textId="77777777" w:rsidR="00E92C41" w:rsidRPr="002E63F2" w:rsidRDefault="00E92C41" w:rsidP="00894139">
            <w:pPr>
              <w:spacing w:after="60"/>
              <w:rPr>
                <w:sz w:val="24"/>
                <w:szCs w:val="24"/>
                <w:lang w:val="lv-LV"/>
              </w:rPr>
            </w:pPr>
            <w:r w:rsidRPr="002E63F2">
              <w:rPr>
                <w:sz w:val="24"/>
                <w:szCs w:val="24"/>
                <w:lang w:val="lv-LV"/>
              </w:rPr>
              <w:t>Nosakāmais projekta sagatavotājs</w:t>
            </w:r>
          </w:p>
        </w:tc>
        <w:tc>
          <w:tcPr>
            <w:tcW w:w="6946" w:type="dxa"/>
            <w:gridSpan w:val="2"/>
          </w:tcPr>
          <w:p w14:paraId="03829BF4" w14:textId="77777777" w:rsidR="00E92C41" w:rsidRDefault="00A559A6" w:rsidP="00526E0A">
            <w:pPr>
              <w:spacing w:after="60"/>
              <w:rPr>
                <w:rFonts w:eastAsia="Times New Roman"/>
                <w:sz w:val="24"/>
                <w:szCs w:val="24"/>
              </w:rPr>
            </w:pPr>
            <w:r w:rsidRPr="00297915">
              <w:rPr>
                <w:rFonts w:eastAsia="Times New Roman"/>
                <w:sz w:val="24"/>
                <w:szCs w:val="24"/>
              </w:rPr>
              <w:t xml:space="preserve">Valsts kases Klientu apkalpošanas un pakalpojumu attīstības </w:t>
            </w:r>
            <w:proofErr w:type="spellStart"/>
            <w:r w:rsidRPr="00297915">
              <w:rPr>
                <w:rFonts w:eastAsia="Times New Roman"/>
                <w:sz w:val="24"/>
                <w:szCs w:val="24"/>
              </w:rPr>
              <w:t>departamenta</w:t>
            </w:r>
            <w:proofErr w:type="spellEnd"/>
            <w:r w:rsidRPr="0029791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297915">
              <w:rPr>
                <w:rFonts w:eastAsia="Times New Roman"/>
                <w:sz w:val="24"/>
                <w:szCs w:val="24"/>
              </w:rPr>
              <w:t>direktors</w:t>
            </w:r>
            <w:proofErr w:type="spellEnd"/>
            <w:r w:rsidRPr="0029791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297915">
              <w:rPr>
                <w:rFonts w:eastAsia="Times New Roman"/>
                <w:sz w:val="24"/>
                <w:szCs w:val="24"/>
              </w:rPr>
              <w:t>M.Prikulis</w:t>
            </w:r>
            <w:proofErr w:type="spellEnd"/>
          </w:p>
          <w:p w14:paraId="1F46B7C0" w14:textId="26BEDF20" w:rsidR="00564CBB" w:rsidRPr="002E63F2" w:rsidRDefault="00564CBB" w:rsidP="00526E0A">
            <w:pPr>
              <w:spacing w:after="60"/>
              <w:rPr>
                <w:sz w:val="24"/>
                <w:szCs w:val="24"/>
                <w:lang w:val="lv-LV"/>
              </w:rPr>
            </w:pPr>
          </w:p>
        </w:tc>
      </w:tr>
      <w:tr w:rsidR="00F67D27" w:rsidRPr="002E63F2" w14:paraId="21F35921" w14:textId="77777777" w:rsidTr="00894139">
        <w:trPr>
          <w:trHeight w:val="535"/>
          <w:jc w:val="center"/>
        </w:trPr>
        <w:tc>
          <w:tcPr>
            <w:tcW w:w="639" w:type="dxa"/>
          </w:tcPr>
          <w:p w14:paraId="6F5B1F9E" w14:textId="77777777" w:rsidR="00F67D27" w:rsidRPr="002E63F2" w:rsidRDefault="00F67D27" w:rsidP="005B3072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2480" w:type="dxa"/>
          </w:tcPr>
          <w:p w14:paraId="15D8ECDB" w14:textId="77777777" w:rsidR="00F67D27" w:rsidRPr="001F165C" w:rsidRDefault="00F67D27" w:rsidP="00C93C33">
            <w:pPr>
              <w:rPr>
                <w:sz w:val="24"/>
                <w:szCs w:val="24"/>
                <w:lang w:val="lv-LV"/>
              </w:rPr>
            </w:pPr>
            <w:r w:rsidRPr="001F165C">
              <w:rPr>
                <w:rFonts w:eastAsia="Times New Roman"/>
                <w:sz w:val="24"/>
                <w:szCs w:val="24"/>
                <w:lang w:val="lv-LV"/>
              </w:rPr>
              <w:t>Sabiedrības līdzdalība</w:t>
            </w:r>
          </w:p>
        </w:tc>
        <w:tc>
          <w:tcPr>
            <w:tcW w:w="6946" w:type="dxa"/>
            <w:gridSpan w:val="2"/>
          </w:tcPr>
          <w:p w14:paraId="569C13FE" w14:textId="3E0FB127" w:rsidR="00A018DD" w:rsidRPr="00BC4A82" w:rsidRDefault="00A018DD" w:rsidP="00A018DD">
            <w:pPr>
              <w:jc w:val="both"/>
              <w:rPr>
                <w:rFonts w:eastAsia="Times New Roman"/>
                <w:b/>
                <w:sz w:val="24"/>
                <w:szCs w:val="24"/>
                <w:lang w:val="lv-LV" w:eastAsia="lv-LV"/>
              </w:rPr>
            </w:pPr>
            <w:r w:rsidRPr="00681FEB">
              <w:rPr>
                <w:rFonts w:eastAsia="Times New Roman"/>
                <w:sz w:val="24"/>
                <w:szCs w:val="24"/>
                <w:lang w:val="lv-LV" w:eastAsia="lv-LV"/>
              </w:rPr>
              <w:t xml:space="preserve">Uzziņa un Valsts sekretāru sanāksmes (turpmāk –VSS) izsludinātais projekts tiks publicēts Finanšu ministrijas un Valsts kases interneta mājaslapā. </w:t>
            </w:r>
            <w:r w:rsidRPr="00BC4A82">
              <w:rPr>
                <w:rFonts w:eastAsia="Times New Roman"/>
                <w:b/>
                <w:sz w:val="24"/>
                <w:szCs w:val="24"/>
                <w:lang w:val="lv-LV" w:eastAsia="lv-LV"/>
              </w:rPr>
              <w:t xml:space="preserve">Sabiedrība var sniegt viedokli līdz </w:t>
            </w:r>
            <w:r w:rsidR="00014B26" w:rsidRPr="00BC4A82">
              <w:rPr>
                <w:rFonts w:eastAsia="Times New Roman"/>
                <w:b/>
                <w:sz w:val="24"/>
                <w:szCs w:val="24"/>
                <w:lang w:val="lv-LV" w:eastAsia="lv-LV"/>
              </w:rPr>
              <w:t>18</w:t>
            </w:r>
            <w:r w:rsidRPr="00BC4A82">
              <w:rPr>
                <w:rFonts w:eastAsia="Times New Roman"/>
                <w:b/>
                <w:sz w:val="24"/>
                <w:szCs w:val="24"/>
                <w:lang w:val="lv-LV" w:eastAsia="lv-LV"/>
              </w:rPr>
              <w:t>.06.2019.</w:t>
            </w:r>
          </w:p>
          <w:p w14:paraId="1821FDDA" w14:textId="77777777" w:rsidR="00F67D27" w:rsidRDefault="00A018DD" w:rsidP="00A018DD">
            <w:pPr>
              <w:jc w:val="both"/>
              <w:rPr>
                <w:rFonts w:eastAsia="Times New Roman"/>
                <w:sz w:val="24"/>
                <w:szCs w:val="24"/>
                <w:lang w:val="lv-LV"/>
              </w:rPr>
            </w:pPr>
            <w:r w:rsidRPr="000D40A2">
              <w:rPr>
                <w:rFonts w:eastAsia="Times New Roman"/>
                <w:sz w:val="24"/>
                <w:szCs w:val="24"/>
                <w:lang w:val="lv-LV"/>
              </w:rPr>
              <w:t>Diskusija par projektu ar nevalstiskajām organizācijām, profesionālajām organizācijām u.tml. pirms izsludināšanas VSS nav nepieciešama.</w:t>
            </w:r>
          </w:p>
          <w:p w14:paraId="3E035C29" w14:textId="626D59FC" w:rsidR="00564CBB" w:rsidRPr="001F165C" w:rsidRDefault="00564CBB" w:rsidP="00A018DD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E92C41" w:rsidRPr="002E63F2" w14:paraId="07DA6279" w14:textId="77777777" w:rsidTr="00894139">
        <w:trPr>
          <w:trHeight w:val="535"/>
          <w:jc w:val="center"/>
        </w:trPr>
        <w:tc>
          <w:tcPr>
            <w:tcW w:w="639" w:type="dxa"/>
          </w:tcPr>
          <w:p w14:paraId="0FAEFE5D" w14:textId="77777777" w:rsidR="00E92C41" w:rsidRPr="002E63F2" w:rsidRDefault="005B3072" w:rsidP="005B3072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  <w:lang w:val="lv-LV"/>
              </w:rPr>
            </w:pPr>
            <w:r w:rsidRPr="002E63F2">
              <w:rPr>
                <w:sz w:val="24"/>
                <w:szCs w:val="24"/>
                <w:lang w:val="lv-LV"/>
              </w:rPr>
              <w:t>7.</w:t>
            </w:r>
          </w:p>
        </w:tc>
        <w:tc>
          <w:tcPr>
            <w:tcW w:w="2480" w:type="dxa"/>
          </w:tcPr>
          <w:p w14:paraId="4760F22D" w14:textId="77777777" w:rsidR="00E92C41" w:rsidRPr="002E63F2" w:rsidRDefault="00E92C41" w:rsidP="00894139">
            <w:pPr>
              <w:spacing w:after="60"/>
              <w:rPr>
                <w:sz w:val="24"/>
                <w:szCs w:val="24"/>
                <w:lang w:val="lv-LV"/>
              </w:rPr>
            </w:pPr>
            <w:r w:rsidRPr="002E63F2">
              <w:rPr>
                <w:sz w:val="24"/>
                <w:szCs w:val="24"/>
                <w:lang w:val="lv-LV"/>
              </w:rPr>
              <w:t>Darba grupas vadītājs un iespējamais sastāvs</w:t>
            </w:r>
          </w:p>
        </w:tc>
        <w:tc>
          <w:tcPr>
            <w:tcW w:w="6946" w:type="dxa"/>
            <w:gridSpan w:val="2"/>
          </w:tcPr>
          <w:p w14:paraId="6D37919F" w14:textId="77777777" w:rsidR="00200A11" w:rsidRPr="002E63F2" w:rsidRDefault="00520231" w:rsidP="00526E0A">
            <w:pPr>
              <w:spacing w:after="60"/>
              <w:rPr>
                <w:sz w:val="24"/>
                <w:szCs w:val="24"/>
                <w:lang w:val="lv-LV"/>
              </w:rPr>
            </w:pPr>
            <w:r w:rsidRPr="002E63F2">
              <w:rPr>
                <w:sz w:val="24"/>
                <w:szCs w:val="24"/>
                <w:lang w:val="lv-LV"/>
              </w:rPr>
              <w:t>Nav nepieciešams</w:t>
            </w:r>
          </w:p>
        </w:tc>
      </w:tr>
      <w:tr w:rsidR="00E92C41" w:rsidRPr="002E63F2" w14:paraId="1F47D181" w14:textId="77777777" w:rsidTr="00E31188">
        <w:trPr>
          <w:trHeight w:val="1470"/>
          <w:jc w:val="center"/>
        </w:trPr>
        <w:tc>
          <w:tcPr>
            <w:tcW w:w="639" w:type="dxa"/>
          </w:tcPr>
          <w:p w14:paraId="60006A09" w14:textId="77777777" w:rsidR="00E92C41" w:rsidRPr="002E63F2" w:rsidRDefault="005B3072" w:rsidP="005B3072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  <w:lang w:val="lv-LV"/>
              </w:rPr>
            </w:pPr>
            <w:r w:rsidRPr="002E63F2">
              <w:rPr>
                <w:sz w:val="24"/>
                <w:szCs w:val="24"/>
                <w:lang w:val="lv-LV"/>
              </w:rPr>
              <w:t>8.</w:t>
            </w:r>
          </w:p>
        </w:tc>
        <w:tc>
          <w:tcPr>
            <w:tcW w:w="2480" w:type="dxa"/>
          </w:tcPr>
          <w:p w14:paraId="0AF0D050" w14:textId="77777777" w:rsidR="00E92C41" w:rsidRPr="002E63F2" w:rsidRDefault="00E92C41" w:rsidP="00894139">
            <w:pPr>
              <w:spacing w:after="60"/>
              <w:rPr>
                <w:sz w:val="24"/>
                <w:szCs w:val="24"/>
                <w:lang w:val="lv-LV"/>
              </w:rPr>
            </w:pPr>
            <w:r w:rsidRPr="002E63F2">
              <w:rPr>
                <w:sz w:val="24"/>
                <w:szCs w:val="24"/>
                <w:lang w:val="lv-LV"/>
              </w:rPr>
              <w:t>Ministrijas struktūrvienības un padotības iestādēm ar kurām projekts jāsaskaņo</w:t>
            </w:r>
          </w:p>
        </w:tc>
        <w:tc>
          <w:tcPr>
            <w:tcW w:w="6946" w:type="dxa"/>
            <w:gridSpan w:val="2"/>
          </w:tcPr>
          <w:p w14:paraId="537435E6" w14:textId="1808249C" w:rsidR="00F938CE" w:rsidRPr="00F938CE" w:rsidRDefault="00F67D27" w:rsidP="00526E0A">
            <w:pPr>
              <w:pStyle w:val="ListParagraph"/>
              <w:numPr>
                <w:ilvl w:val="0"/>
                <w:numId w:val="9"/>
              </w:numPr>
              <w:spacing w:after="60"/>
              <w:ind w:left="105" w:firstLine="0"/>
              <w:rPr>
                <w:sz w:val="24"/>
                <w:szCs w:val="24"/>
                <w:lang w:val="lv-LV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lv-LV" w:eastAsia="lv-LV"/>
              </w:rPr>
              <w:t xml:space="preserve">Juridiskais </w:t>
            </w:r>
            <w:r w:rsidR="00ED5D77" w:rsidRPr="002E63F2">
              <w:rPr>
                <w:rFonts w:eastAsia="Times New Roman"/>
                <w:color w:val="000000"/>
                <w:sz w:val="24"/>
                <w:szCs w:val="24"/>
                <w:lang w:val="lv-LV" w:eastAsia="lv-LV"/>
              </w:rPr>
              <w:t>departaments</w:t>
            </w:r>
          </w:p>
          <w:p w14:paraId="2C44922C" w14:textId="77777777" w:rsidR="00F938CE" w:rsidRPr="00F938CE" w:rsidRDefault="00F938CE" w:rsidP="00526E0A">
            <w:pPr>
              <w:pStyle w:val="ListParagraph"/>
              <w:numPr>
                <w:ilvl w:val="0"/>
                <w:numId w:val="9"/>
              </w:numPr>
              <w:spacing w:after="60"/>
              <w:ind w:left="105" w:firstLine="0"/>
              <w:rPr>
                <w:sz w:val="24"/>
                <w:szCs w:val="24"/>
                <w:lang w:val="lv-LV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lv-LV" w:eastAsia="lv-LV"/>
              </w:rPr>
              <w:t>Budžeta departaments</w:t>
            </w:r>
          </w:p>
          <w:p w14:paraId="23F319F7" w14:textId="77777777" w:rsidR="00E87329" w:rsidRPr="00681FEB" w:rsidRDefault="00F938CE" w:rsidP="00526E0A">
            <w:pPr>
              <w:pStyle w:val="ListParagraph"/>
              <w:numPr>
                <w:ilvl w:val="0"/>
                <w:numId w:val="9"/>
              </w:numPr>
              <w:spacing w:after="60"/>
              <w:ind w:left="105" w:firstLine="0"/>
              <w:rPr>
                <w:rFonts w:eastAsia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lv-LV" w:eastAsia="lv-LV"/>
              </w:rPr>
              <w:t xml:space="preserve">Budžeta politikas attīstības departaments </w:t>
            </w:r>
          </w:p>
          <w:p w14:paraId="5DA85EC0" w14:textId="4A6C9CF0" w:rsidR="00ED5D77" w:rsidRPr="002E63F2" w:rsidRDefault="00E87329" w:rsidP="00526E0A">
            <w:pPr>
              <w:pStyle w:val="ListParagraph"/>
              <w:numPr>
                <w:ilvl w:val="0"/>
                <w:numId w:val="9"/>
              </w:numPr>
              <w:spacing w:after="60"/>
              <w:ind w:left="105" w:firstLine="0"/>
              <w:rPr>
                <w:sz w:val="24"/>
                <w:szCs w:val="24"/>
                <w:lang w:val="lv-LV"/>
              </w:rPr>
            </w:pPr>
            <w:r w:rsidRPr="001F165C">
              <w:rPr>
                <w:sz w:val="24"/>
                <w:szCs w:val="24"/>
                <w:lang w:val="lv-LV"/>
              </w:rPr>
              <w:t>Finanšu un darbības nodrošinājuma departaments</w:t>
            </w:r>
          </w:p>
        </w:tc>
      </w:tr>
      <w:tr w:rsidR="00E92C41" w:rsidRPr="00E87329" w14:paraId="4EB223A5" w14:textId="77777777" w:rsidTr="00894139">
        <w:trPr>
          <w:trHeight w:val="268"/>
          <w:jc w:val="center"/>
        </w:trPr>
        <w:tc>
          <w:tcPr>
            <w:tcW w:w="639" w:type="dxa"/>
          </w:tcPr>
          <w:p w14:paraId="213D0EF7" w14:textId="77777777" w:rsidR="00E92C41" w:rsidRPr="002E63F2" w:rsidRDefault="005B3072" w:rsidP="005B3072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  <w:lang w:val="lv-LV"/>
              </w:rPr>
            </w:pPr>
            <w:r w:rsidRPr="002E63F2">
              <w:rPr>
                <w:sz w:val="24"/>
                <w:szCs w:val="24"/>
                <w:lang w:val="lv-LV"/>
              </w:rPr>
              <w:t>9.</w:t>
            </w:r>
          </w:p>
        </w:tc>
        <w:tc>
          <w:tcPr>
            <w:tcW w:w="2480" w:type="dxa"/>
          </w:tcPr>
          <w:p w14:paraId="3E73F00C" w14:textId="77777777" w:rsidR="00E92C41" w:rsidRPr="002E63F2" w:rsidRDefault="00795DB0" w:rsidP="00894139">
            <w:pPr>
              <w:spacing w:after="60"/>
              <w:rPr>
                <w:sz w:val="24"/>
                <w:szCs w:val="24"/>
                <w:lang w:val="lv-LV"/>
              </w:rPr>
            </w:pPr>
            <w:r w:rsidRPr="002E63F2">
              <w:rPr>
                <w:sz w:val="24"/>
                <w:szCs w:val="24"/>
                <w:lang w:val="lv-LV"/>
              </w:rPr>
              <w:t>Saskaņošanas termiņš</w:t>
            </w:r>
          </w:p>
        </w:tc>
        <w:tc>
          <w:tcPr>
            <w:tcW w:w="6946" w:type="dxa"/>
            <w:gridSpan w:val="2"/>
          </w:tcPr>
          <w:p w14:paraId="4EF8FD10" w14:textId="5410BD81" w:rsidR="00014B26" w:rsidRPr="00014B26" w:rsidRDefault="00014B26" w:rsidP="00014B26">
            <w:pPr>
              <w:jc w:val="both"/>
              <w:rPr>
                <w:rFonts w:eastAsia="Times New Roman"/>
                <w:sz w:val="24"/>
                <w:szCs w:val="24"/>
                <w:lang w:val="lv-LV"/>
              </w:rPr>
            </w:pPr>
            <w:r w:rsidRPr="00014B26">
              <w:rPr>
                <w:rFonts w:eastAsia="Times New Roman"/>
                <w:sz w:val="24"/>
                <w:szCs w:val="24"/>
                <w:lang w:val="lv-LV"/>
              </w:rPr>
              <w:t>Projekts nosūtīts sask</w:t>
            </w:r>
            <w:r>
              <w:rPr>
                <w:rFonts w:eastAsia="Times New Roman"/>
                <w:sz w:val="24"/>
                <w:szCs w:val="24"/>
                <w:lang w:val="lv-LV"/>
              </w:rPr>
              <w:t>aņošanai Finanšu ministrijai: 04.06</w:t>
            </w:r>
            <w:r w:rsidRPr="00014B26">
              <w:rPr>
                <w:rFonts w:eastAsia="Times New Roman"/>
                <w:sz w:val="24"/>
                <w:szCs w:val="24"/>
                <w:lang w:val="lv-LV"/>
              </w:rPr>
              <w:t>.2019.</w:t>
            </w:r>
          </w:p>
          <w:p w14:paraId="00CCDFCB" w14:textId="7982E773" w:rsidR="00E92C41" w:rsidRPr="002E63F2" w:rsidRDefault="00014B26" w:rsidP="00CA7AA7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rFonts w:eastAsia="Times New Roman"/>
                <w:sz w:val="24"/>
                <w:szCs w:val="24"/>
                <w:lang w:val="lv-LV"/>
              </w:rPr>
              <w:t>Saskaņošanas termiņš: 18</w:t>
            </w:r>
            <w:r w:rsidR="00CA7AA7">
              <w:rPr>
                <w:rFonts w:eastAsia="Times New Roman"/>
                <w:sz w:val="24"/>
                <w:szCs w:val="24"/>
                <w:lang w:val="lv-LV"/>
              </w:rPr>
              <w:t>.06</w:t>
            </w:r>
            <w:r w:rsidRPr="00014B26">
              <w:rPr>
                <w:rFonts w:eastAsia="Times New Roman"/>
                <w:sz w:val="24"/>
                <w:szCs w:val="24"/>
                <w:lang w:val="lv-LV"/>
              </w:rPr>
              <w:t>.2019.</w:t>
            </w:r>
          </w:p>
        </w:tc>
      </w:tr>
      <w:tr w:rsidR="00CA7AA7" w:rsidRPr="002E63F2" w14:paraId="2D2C7384" w14:textId="77777777" w:rsidTr="00894139">
        <w:trPr>
          <w:trHeight w:val="817"/>
          <w:jc w:val="center"/>
        </w:trPr>
        <w:tc>
          <w:tcPr>
            <w:tcW w:w="639" w:type="dxa"/>
          </w:tcPr>
          <w:p w14:paraId="230E53ED" w14:textId="77777777" w:rsidR="00CA7AA7" w:rsidRPr="002E63F2" w:rsidRDefault="00CA7AA7" w:rsidP="00CA7AA7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  <w:lang w:val="lv-LV"/>
              </w:rPr>
            </w:pPr>
            <w:r w:rsidRPr="002E63F2">
              <w:rPr>
                <w:sz w:val="24"/>
                <w:szCs w:val="24"/>
                <w:lang w:val="lv-LV"/>
              </w:rPr>
              <w:t>10.</w:t>
            </w:r>
          </w:p>
        </w:tc>
        <w:tc>
          <w:tcPr>
            <w:tcW w:w="2480" w:type="dxa"/>
          </w:tcPr>
          <w:p w14:paraId="77B66803" w14:textId="77777777" w:rsidR="00CA7AA7" w:rsidRPr="002E63F2" w:rsidRDefault="00CA7AA7" w:rsidP="00CA7AA7">
            <w:pPr>
              <w:spacing w:after="60"/>
              <w:rPr>
                <w:sz w:val="24"/>
                <w:szCs w:val="24"/>
                <w:lang w:val="lv-LV"/>
              </w:rPr>
            </w:pPr>
            <w:r w:rsidRPr="002E63F2">
              <w:rPr>
                <w:sz w:val="24"/>
                <w:szCs w:val="24"/>
                <w:lang w:val="lv-LV"/>
              </w:rPr>
              <w:t>Prognozējamā projekta finansiālā ietekme uz valsts budžetu</w:t>
            </w:r>
          </w:p>
        </w:tc>
        <w:tc>
          <w:tcPr>
            <w:tcW w:w="6946" w:type="dxa"/>
            <w:gridSpan w:val="2"/>
          </w:tcPr>
          <w:p w14:paraId="2BC12EC8" w14:textId="3F731778" w:rsidR="00CA7AA7" w:rsidRPr="002E63F2" w:rsidRDefault="00CA7AA7" w:rsidP="00CA7AA7">
            <w:pPr>
              <w:spacing w:after="60"/>
              <w:rPr>
                <w:sz w:val="24"/>
                <w:szCs w:val="24"/>
                <w:highlight w:val="yellow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F</w:t>
            </w:r>
            <w:r w:rsidRPr="004B3951">
              <w:rPr>
                <w:sz w:val="24"/>
                <w:szCs w:val="24"/>
                <w:lang w:val="lv-LV"/>
              </w:rPr>
              <w:t>inan</w:t>
            </w:r>
            <w:r>
              <w:rPr>
                <w:sz w:val="24"/>
                <w:szCs w:val="24"/>
                <w:lang w:val="lv-LV"/>
              </w:rPr>
              <w:t>siālas ietekmes uz valsts budžetu projektam nav.</w:t>
            </w:r>
          </w:p>
        </w:tc>
      </w:tr>
      <w:tr w:rsidR="00CA7AA7" w:rsidRPr="00E87329" w14:paraId="394C68C7" w14:textId="77777777" w:rsidTr="00894139">
        <w:trPr>
          <w:trHeight w:val="535"/>
          <w:jc w:val="center"/>
        </w:trPr>
        <w:tc>
          <w:tcPr>
            <w:tcW w:w="639" w:type="dxa"/>
          </w:tcPr>
          <w:p w14:paraId="1D586606" w14:textId="77777777" w:rsidR="00CA7AA7" w:rsidRPr="002E63F2" w:rsidRDefault="00CA7AA7" w:rsidP="00CA7AA7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  <w:lang w:val="lv-LV"/>
              </w:rPr>
            </w:pPr>
            <w:r w:rsidRPr="002E63F2">
              <w:rPr>
                <w:sz w:val="24"/>
                <w:szCs w:val="24"/>
                <w:lang w:val="lv-LV"/>
              </w:rPr>
              <w:t>11.</w:t>
            </w:r>
          </w:p>
        </w:tc>
        <w:tc>
          <w:tcPr>
            <w:tcW w:w="2480" w:type="dxa"/>
          </w:tcPr>
          <w:p w14:paraId="634EAA33" w14:textId="77777777" w:rsidR="00CA7AA7" w:rsidRPr="002E63F2" w:rsidRDefault="00CA7AA7" w:rsidP="00CA7AA7">
            <w:pPr>
              <w:spacing w:after="60"/>
              <w:rPr>
                <w:sz w:val="24"/>
                <w:szCs w:val="24"/>
                <w:lang w:val="lv-LV"/>
              </w:rPr>
            </w:pPr>
            <w:r w:rsidRPr="002E63F2">
              <w:rPr>
                <w:sz w:val="24"/>
                <w:szCs w:val="24"/>
                <w:lang w:val="lv-LV"/>
              </w:rPr>
              <w:t>Tiesību akta ieviešanas kalendārais plāns</w:t>
            </w:r>
          </w:p>
        </w:tc>
        <w:tc>
          <w:tcPr>
            <w:tcW w:w="6946" w:type="dxa"/>
            <w:gridSpan w:val="2"/>
          </w:tcPr>
          <w:p w14:paraId="661CB47C" w14:textId="1B0154DF" w:rsidR="00CA7AA7" w:rsidRPr="00CA7AA7" w:rsidRDefault="00CA7AA7" w:rsidP="00CA7AA7">
            <w:pPr>
              <w:jc w:val="both"/>
              <w:rPr>
                <w:rFonts w:eastAsia="Times New Roman"/>
                <w:sz w:val="24"/>
                <w:szCs w:val="24"/>
                <w:lang w:val="lv-LV"/>
              </w:rPr>
            </w:pPr>
            <w:r>
              <w:rPr>
                <w:rFonts w:eastAsia="Times New Roman"/>
                <w:sz w:val="24"/>
                <w:szCs w:val="24"/>
                <w:lang w:val="lv-LV"/>
              </w:rPr>
              <w:t>1)</w:t>
            </w:r>
            <w:r>
              <w:rPr>
                <w:rFonts w:eastAsia="Times New Roman"/>
                <w:sz w:val="24"/>
                <w:szCs w:val="24"/>
                <w:lang w:val="lv-LV"/>
              </w:rPr>
              <w:tab/>
              <w:t>Izsludināšana VSS — 11.07</w:t>
            </w:r>
            <w:r w:rsidRPr="00CA7AA7">
              <w:rPr>
                <w:rFonts w:eastAsia="Times New Roman"/>
                <w:sz w:val="24"/>
                <w:szCs w:val="24"/>
                <w:lang w:val="lv-LV"/>
              </w:rPr>
              <w:t>.2019.;</w:t>
            </w:r>
          </w:p>
          <w:p w14:paraId="22F70535" w14:textId="77777777" w:rsidR="00CA7AA7" w:rsidRDefault="00CA7AA7" w:rsidP="00564CBB">
            <w:pPr>
              <w:jc w:val="both"/>
              <w:rPr>
                <w:rFonts w:eastAsia="Times New Roman"/>
                <w:sz w:val="24"/>
                <w:szCs w:val="24"/>
                <w:lang w:val="lv-LV"/>
              </w:rPr>
            </w:pPr>
            <w:r w:rsidRPr="00CA7AA7">
              <w:rPr>
                <w:rFonts w:eastAsia="Times New Roman"/>
                <w:sz w:val="24"/>
                <w:szCs w:val="24"/>
                <w:lang w:val="lv-LV"/>
              </w:rPr>
              <w:t>2)</w:t>
            </w:r>
            <w:r w:rsidRPr="00CA7AA7">
              <w:rPr>
                <w:rFonts w:eastAsia="Times New Roman"/>
                <w:sz w:val="24"/>
                <w:szCs w:val="24"/>
                <w:lang w:val="lv-LV"/>
              </w:rPr>
              <w:tab/>
            </w:r>
            <w:r>
              <w:rPr>
                <w:rFonts w:eastAsia="Times New Roman"/>
                <w:sz w:val="24"/>
                <w:szCs w:val="24"/>
                <w:lang w:val="lv-LV"/>
              </w:rPr>
              <w:t>Iesniegšana Valsts kancelejā – 13.08</w:t>
            </w:r>
            <w:r w:rsidRPr="00CA7AA7">
              <w:rPr>
                <w:rFonts w:eastAsia="Times New Roman"/>
                <w:sz w:val="24"/>
                <w:szCs w:val="24"/>
                <w:lang w:val="lv-LV"/>
              </w:rPr>
              <w:t>.2019.</w:t>
            </w:r>
          </w:p>
          <w:p w14:paraId="640F4810" w14:textId="6A1E2ED1" w:rsidR="00564CBB" w:rsidRPr="002E63F2" w:rsidRDefault="00564CBB" w:rsidP="00564CBB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CA7AA7" w:rsidRPr="00E87329" w14:paraId="7935BD92" w14:textId="77777777" w:rsidTr="00894139">
        <w:trPr>
          <w:trHeight w:val="535"/>
          <w:jc w:val="center"/>
        </w:trPr>
        <w:tc>
          <w:tcPr>
            <w:tcW w:w="639" w:type="dxa"/>
            <w:tcBorders>
              <w:bottom w:val="single" w:sz="4" w:space="0" w:color="000000"/>
            </w:tcBorders>
          </w:tcPr>
          <w:p w14:paraId="435C6166" w14:textId="77777777" w:rsidR="00CA7AA7" w:rsidRPr="002E63F2" w:rsidRDefault="00CA7AA7" w:rsidP="00CA7AA7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  <w:lang w:val="lv-LV"/>
              </w:rPr>
            </w:pPr>
            <w:r w:rsidRPr="002E63F2">
              <w:rPr>
                <w:sz w:val="24"/>
                <w:szCs w:val="24"/>
                <w:lang w:val="lv-LV"/>
              </w:rPr>
              <w:lastRenderedPageBreak/>
              <w:t>12.</w:t>
            </w:r>
          </w:p>
        </w:tc>
        <w:tc>
          <w:tcPr>
            <w:tcW w:w="2480" w:type="dxa"/>
            <w:tcBorders>
              <w:bottom w:val="single" w:sz="4" w:space="0" w:color="000000"/>
            </w:tcBorders>
          </w:tcPr>
          <w:p w14:paraId="4A116E5B" w14:textId="77777777" w:rsidR="00CA7AA7" w:rsidRPr="002E63F2" w:rsidRDefault="00CA7AA7" w:rsidP="00CA7AA7">
            <w:pPr>
              <w:spacing w:after="60"/>
              <w:rPr>
                <w:sz w:val="24"/>
                <w:szCs w:val="24"/>
                <w:lang w:val="lv-LV"/>
              </w:rPr>
            </w:pPr>
            <w:r w:rsidRPr="002E63F2">
              <w:rPr>
                <w:sz w:val="24"/>
                <w:szCs w:val="24"/>
                <w:lang w:val="lv-LV"/>
              </w:rPr>
              <w:t>Uzziņas sagatavotājs</w:t>
            </w:r>
          </w:p>
        </w:tc>
        <w:tc>
          <w:tcPr>
            <w:tcW w:w="6946" w:type="dxa"/>
            <w:gridSpan w:val="2"/>
            <w:tcBorders>
              <w:bottom w:val="single" w:sz="4" w:space="0" w:color="000000"/>
            </w:tcBorders>
          </w:tcPr>
          <w:p w14:paraId="19C36CE8" w14:textId="3329CB0A" w:rsidR="00CA7AA7" w:rsidRPr="002E63F2" w:rsidRDefault="00CA7AA7" w:rsidP="00CA7AA7">
            <w:pPr>
              <w:spacing w:after="60"/>
              <w:rPr>
                <w:sz w:val="24"/>
                <w:szCs w:val="24"/>
                <w:lang w:val="lv-LV"/>
              </w:rPr>
            </w:pPr>
            <w:r w:rsidRPr="002E63F2">
              <w:rPr>
                <w:sz w:val="24"/>
                <w:szCs w:val="24"/>
                <w:lang w:val="lv-LV"/>
              </w:rPr>
              <w:t>Valsts kases Klientu apkalpošanas un pakalpojumu attīstības departamenta direktors Mārtiņš Prikulis</w:t>
            </w:r>
          </w:p>
        </w:tc>
      </w:tr>
      <w:tr w:rsidR="00CA7AA7" w:rsidRPr="00E87329" w14:paraId="7C7B19F1" w14:textId="77777777" w:rsidTr="00C12EEE">
        <w:trPr>
          <w:trHeight w:val="268"/>
          <w:jc w:val="center"/>
        </w:trPr>
        <w:tc>
          <w:tcPr>
            <w:tcW w:w="10065" w:type="dxa"/>
            <w:gridSpan w:val="4"/>
            <w:tcBorders>
              <w:left w:val="nil"/>
              <w:bottom w:val="nil"/>
              <w:right w:val="nil"/>
            </w:tcBorders>
          </w:tcPr>
          <w:p w14:paraId="1DB67A36" w14:textId="4D5631C7" w:rsidR="00CA7AA7" w:rsidRPr="00B125A2" w:rsidRDefault="00CA7AA7" w:rsidP="00CA7AA7">
            <w:pPr>
              <w:rPr>
                <w:lang w:val="lv-LV"/>
              </w:rPr>
            </w:pPr>
            <w:bookmarkStart w:id="0" w:name="_GoBack"/>
            <w:bookmarkEnd w:id="0"/>
          </w:p>
        </w:tc>
      </w:tr>
      <w:tr w:rsidR="00CA7AA7" w:rsidRPr="002E63F2" w14:paraId="0C53BD50" w14:textId="77777777" w:rsidTr="00C12EEE">
        <w:trPr>
          <w:trHeight w:val="281"/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9F38D3" w14:textId="7EC077C8" w:rsidR="00CA7AA7" w:rsidRPr="00B125A2" w:rsidRDefault="00CA7AA7" w:rsidP="00CA7AA7">
            <w:pPr>
              <w:rPr>
                <w:lang w:val="lv-LV"/>
              </w:rPr>
            </w:pPr>
          </w:p>
        </w:tc>
      </w:tr>
      <w:tr w:rsidR="00CA7AA7" w:rsidRPr="002E63F2" w14:paraId="222861CC" w14:textId="77777777" w:rsidTr="00C12EEE">
        <w:trPr>
          <w:trHeight w:val="626"/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92648F" w14:textId="38C0215A" w:rsidR="00CA7AA7" w:rsidRPr="00B125A2" w:rsidRDefault="00CA7AA7" w:rsidP="00CA7AA7">
            <w:pPr>
              <w:rPr>
                <w:lang w:val="lv-LV"/>
              </w:rPr>
            </w:pPr>
          </w:p>
        </w:tc>
      </w:tr>
    </w:tbl>
    <w:p w14:paraId="678CD91A" w14:textId="07B9B32E" w:rsidR="002E63F2" w:rsidRPr="002E63F2" w:rsidRDefault="002E63F2" w:rsidP="00A018DD">
      <w:pPr>
        <w:rPr>
          <w:sz w:val="24"/>
          <w:szCs w:val="24"/>
          <w:lang w:val="lv-LV"/>
        </w:rPr>
      </w:pPr>
    </w:p>
    <w:sectPr w:rsidR="002E63F2" w:rsidRPr="002E63F2" w:rsidSect="00DC6BAE">
      <w:headerReference w:type="default" r:id="rId12"/>
      <w:pgSz w:w="11906" w:h="16838" w:code="9"/>
      <w:pgMar w:top="426" w:right="1134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931F9" w14:textId="77777777" w:rsidR="00C92398" w:rsidRDefault="00C92398">
      <w:r>
        <w:separator/>
      </w:r>
    </w:p>
  </w:endnote>
  <w:endnote w:type="continuationSeparator" w:id="0">
    <w:p w14:paraId="10CC6675" w14:textId="77777777" w:rsidR="00C92398" w:rsidRDefault="00C92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5ED74A" w14:textId="77777777" w:rsidR="00C92398" w:rsidRDefault="00C92398">
      <w:r>
        <w:separator/>
      </w:r>
    </w:p>
  </w:footnote>
  <w:footnote w:type="continuationSeparator" w:id="0">
    <w:p w14:paraId="5273BA81" w14:textId="77777777" w:rsidR="00C92398" w:rsidRDefault="00C92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D9ED3" w14:textId="6E6C5D2A" w:rsidR="00C93C33" w:rsidRDefault="00C93C33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C4A82">
      <w:rPr>
        <w:noProof/>
      </w:rPr>
      <w:t>2</w:t>
    </w:r>
    <w:r>
      <w:rPr>
        <w:noProof/>
      </w:rPr>
      <w:fldChar w:fldCharType="end"/>
    </w:r>
  </w:p>
  <w:p w14:paraId="4B32BEF2" w14:textId="77777777" w:rsidR="00C93C33" w:rsidRDefault="00C93C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576EC"/>
    <w:multiLevelType w:val="hybridMultilevel"/>
    <w:tmpl w:val="2B8A90A0"/>
    <w:lvl w:ilvl="0" w:tplc="B5F4D9DC">
      <w:start w:val="9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56713"/>
    <w:multiLevelType w:val="multilevel"/>
    <w:tmpl w:val="DD4074CE"/>
    <w:lvl w:ilvl="0">
      <w:start w:val="1"/>
      <w:numFmt w:val="decimal"/>
      <w:pStyle w:val="Heding1-daas"/>
      <w:lvlText w:val="%1."/>
      <w:lvlJc w:val="left"/>
      <w:pPr>
        <w:tabs>
          <w:tab w:val="num" w:pos="435"/>
        </w:tabs>
        <w:ind w:left="435" w:hanging="432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pStyle w:val="Heading2-daas"/>
      <w:lvlText w:val="%1.%2."/>
      <w:lvlJc w:val="left"/>
      <w:pPr>
        <w:tabs>
          <w:tab w:val="num" w:pos="219"/>
        </w:tabs>
        <w:ind w:left="219" w:hanging="576"/>
      </w:pPr>
      <w:rPr>
        <w:rFonts w:hint="default"/>
        <w:sz w:val="26"/>
        <w:szCs w:val="26"/>
      </w:rPr>
    </w:lvl>
    <w:lvl w:ilvl="2">
      <w:start w:val="1"/>
      <w:numFmt w:val="decimal"/>
      <w:pStyle w:val="Heading3-daas"/>
      <w:lvlText w:val="%1.%2.%3."/>
      <w:lvlJc w:val="left"/>
      <w:pPr>
        <w:tabs>
          <w:tab w:val="num" w:pos="363"/>
        </w:tabs>
        <w:ind w:left="363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07"/>
        </w:tabs>
        <w:ind w:left="507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651"/>
        </w:tabs>
        <w:ind w:left="651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795"/>
        </w:tabs>
        <w:ind w:left="795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939"/>
        </w:tabs>
        <w:ind w:left="939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083"/>
        </w:tabs>
        <w:ind w:left="1083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227"/>
        </w:tabs>
        <w:ind w:left="1227" w:hanging="1584"/>
      </w:pPr>
      <w:rPr>
        <w:rFonts w:hint="default"/>
      </w:rPr>
    </w:lvl>
  </w:abstractNum>
  <w:abstractNum w:abstractNumId="2" w15:restartNumberingAfterBreak="0">
    <w:nsid w:val="2C4E5D0D"/>
    <w:multiLevelType w:val="hybridMultilevel"/>
    <w:tmpl w:val="140097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D74BB"/>
    <w:multiLevelType w:val="hybridMultilevel"/>
    <w:tmpl w:val="10DE64D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D00C9"/>
    <w:multiLevelType w:val="hybridMultilevel"/>
    <w:tmpl w:val="5D4A7114"/>
    <w:lvl w:ilvl="0" w:tplc="0A0490C4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97362"/>
    <w:multiLevelType w:val="hybridMultilevel"/>
    <w:tmpl w:val="42368AE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F44F2"/>
    <w:multiLevelType w:val="hybridMultilevel"/>
    <w:tmpl w:val="592C5BB6"/>
    <w:lvl w:ilvl="0" w:tplc="B5F4D9DC">
      <w:start w:val="9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571640B9"/>
    <w:multiLevelType w:val="hybridMultilevel"/>
    <w:tmpl w:val="662AD4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63637"/>
    <w:multiLevelType w:val="hybridMultilevel"/>
    <w:tmpl w:val="87C27FE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2C2A34"/>
    <w:multiLevelType w:val="hybridMultilevel"/>
    <w:tmpl w:val="FE50EA4A"/>
    <w:lvl w:ilvl="0" w:tplc="FAA070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71351D"/>
    <w:multiLevelType w:val="hybridMultilevel"/>
    <w:tmpl w:val="FEE429B0"/>
    <w:lvl w:ilvl="0" w:tplc="514090A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63759D"/>
    <w:multiLevelType w:val="multilevel"/>
    <w:tmpl w:val="BFD4A0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2" w15:restartNumberingAfterBreak="0">
    <w:nsid w:val="7C7C7910"/>
    <w:multiLevelType w:val="hybridMultilevel"/>
    <w:tmpl w:val="744C0AA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2"/>
  </w:num>
  <w:num w:numId="9">
    <w:abstractNumId w:val="5"/>
  </w:num>
  <w:num w:numId="10">
    <w:abstractNumId w:val="10"/>
  </w:num>
  <w:num w:numId="11">
    <w:abstractNumId w:val="9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AB5"/>
    <w:rsid w:val="00000F0C"/>
    <w:rsid w:val="00014B26"/>
    <w:rsid w:val="00017964"/>
    <w:rsid w:val="0002482A"/>
    <w:rsid w:val="00030F16"/>
    <w:rsid w:val="0003172D"/>
    <w:rsid w:val="00032524"/>
    <w:rsid w:val="00032954"/>
    <w:rsid w:val="0005092F"/>
    <w:rsid w:val="000600C7"/>
    <w:rsid w:val="00062A73"/>
    <w:rsid w:val="000661F3"/>
    <w:rsid w:val="00066BC0"/>
    <w:rsid w:val="00087F90"/>
    <w:rsid w:val="000D40A2"/>
    <w:rsid w:val="000E6402"/>
    <w:rsid w:val="001021FD"/>
    <w:rsid w:val="0010243D"/>
    <w:rsid w:val="001036DB"/>
    <w:rsid w:val="00110AD4"/>
    <w:rsid w:val="0013427F"/>
    <w:rsid w:val="0013699D"/>
    <w:rsid w:val="00146C89"/>
    <w:rsid w:val="001536BE"/>
    <w:rsid w:val="0015423D"/>
    <w:rsid w:val="00165024"/>
    <w:rsid w:val="00174988"/>
    <w:rsid w:val="00175409"/>
    <w:rsid w:val="001D244C"/>
    <w:rsid w:val="00200A11"/>
    <w:rsid w:val="00201D4D"/>
    <w:rsid w:val="002046EE"/>
    <w:rsid w:val="00253D27"/>
    <w:rsid w:val="002776A6"/>
    <w:rsid w:val="002D59E4"/>
    <w:rsid w:val="002E4DE5"/>
    <w:rsid w:val="002E63F2"/>
    <w:rsid w:val="003218C5"/>
    <w:rsid w:val="00327AE1"/>
    <w:rsid w:val="003434B9"/>
    <w:rsid w:val="0034750A"/>
    <w:rsid w:val="00357BCB"/>
    <w:rsid w:val="003626EC"/>
    <w:rsid w:val="003630F5"/>
    <w:rsid w:val="00370489"/>
    <w:rsid w:val="003A32C9"/>
    <w:rsid w:val="003B12DC"/>
    <w:rsid w:val="003B5FB9"/>
    <w:rsid w:val="00404ED9"/>
    <w:rsid w:val="00405F0E"/>
    <w:rsid w:val="00406861"/>
    <w:rsid w:val="004129D0"/>
    <w:rsid w:val="00434131"/>
    <w:rsid w:val="004620D9"/>
    <w:rsid w:val="0046536A"/>
    <w:rsid w:val="004A6629"/>
    <w:rsid w:val="004B002B"/>
    <w:rsid w:val="004B3951"/>
    <w:rsid w:val="004C59F3"/>
    <w:rsid w:val="004F09BF"/>
    <w:rsid w:val="004F716D"/>
    <w:rsid w:val="00502503"/>
    <w:rsid w:val="00505ABD"/>
    <w:rsid w:val="00520231"/>
    <w:rsid w:val="00526E0A"/>
    <w:rsid w:val="00537B30"/>
    <w:rsid w:val="00540F5F"/>
    <w:rsid w:val="00564CBB"/>
    <w:rsid w:val="00570D37"/>
    <w:rsid w:val="0058619E"/>
    <w:rsid w:val="005B1F0A"/>
    <w:rsid w:val="005B3072"/>
    <w:rsid w:val="005B7846"/>
    <w:rsid w:val="005D0A28"/>
    <w:rsid w:val="005D546E"/>
    <w:rsid w:val="005E3437"/>
    <w:rsid w:val="005E6DFB"/>
    <w:rsid w:val="005E78C5"/>
    <w:rsid w:val="006321E6"/>
    <w:rsid w:val="00642EB3"/>
    <w:rsid w:val="00650F18"/>
    <w:rsid w:val="006560A5"/>
    <w:rsid w:val="00660F72"/>
    <w:rsid w:val="00661B5C"/>
    <w:rsid w:val="006662AA"/>
    <w:rsid w:val="00672E57"/>
    <w:rsid w:val="00681FEB"/>
    <w:rsid w:val="00691094"/>
    <w:rsid w:val="006A428F"/>
    <w:rsid w:val="006A5606"/>
    <w:rsid w:val="006B3761"/>
    <w:rsid w:val="006C5BA6"/>
    <w:rsid w:val="006D0716"/>
    <w:rsid w:val="006E32B2"/>
    <w:rsid w:val="006F07CB"/>
    <w:rsid w:val="006F0F9C"/>
    <w:rsid w:val="006F5E84"/>
    <w:rsid w:val="00725FEB"/>
    <w:rsid w:val="00732D8C"/>
    <w:rsid w:val="00755AA2"/>
    <w:rsid w:val="00783C50"/>
    <w:rsid w:val="00785042"/>
    <w:rsid w:val="007878F8"/>
    <w:rsid w:val="00795DB0"/>
    <w:rsid w:val="007D446D"/>
    <w:rsid w:val="00823697"/>
    <w:rsid w:val="00827B0B"/>
    <w:rsid w:val="00830061"/>
    <w:rsid w:val="00833FAB"/>
    <w:rsid w:val="0084150C"/>
    <w:rsid w:val="00846489"/>
    <w:rsid w:val="00847F74"/>
    <w:rsid w:val="008524B2"/>
    <w:rsid w:val="008634EA"/>
    <w:rsid w:val="008659F6"/>
    <w:rsid w:val="008811D8"/>
    <w:rsid w:val="0088791C"/>
    <w:rsid w:val="00891E47"/>
    <w:rsid w:val="0089328C"/>
    <w:rsid w:val="00894139"/>
    <w:rsid w:val="00895A4C"/>
    <w:rsid w:val="008A4476"/>
    <w:rsid w:val="008B1717"/>
    <w:rsid w:val="008B3B5D"/>
    <w:rsid w:val="008B586A"/>
    <w:rsid w:val="008D78FE"/>
    <w:rsid w:val="008E491A"/>
    <w:rsid w:val="00923821"/>
    <w:rsid w:val="00925017"/>
    <w:rsid w:val="00926521"/>
    <w:rsid w:val="00934799"/>
    <w:rsid w:val="00973979"/>
    <w:rsid w:val="009A4413"/>
    <w:rsid w:val="009A76BE"/>
    <w:rsid w:val="009F5E42"/>
    <w:rsid w:val="00A018DD"/>
    <w:rsid w:val="00A14316"/>
    <w:rsid w:val="00A207FE"/>
    <w:rsid w:val="00A42BA3"/>
    <w:rsid w:val="00A559A6"/>
    <w:rsid w:val="00A779A9"/>
    <w:rsid w:val="00A97EB7"/>
    <w:rsid w:val="00AA7DFB"/>
    <w:rsid w:val="00AB5BC6"/>
    <w:rsid w:val="00AD32C0"/>
    <w:rsid w:val="00AD7C29"/>
    <w:rsid w:val="00AF2B65"/>
    <w:rsid w:val="00B125A2"/>
    <w:rsid w:val="00B21CD3"/>
    <w:rsid w:val="00B34030"/>
    <w:rsid w:val="00B367D4"/>
    <w:rsid w:val="00B4279C"/>
    <w:rsid w:val="00B42DF9"/>
    <w:rsid w:val="00B4768A"/>
    <w:rsid w:val="00B91992"/>
    <w:rsid w:val="00BB041E"/>
    <w:rsid w:val="00BC16A8"/>
    <w:rsid w:val="00BC4A82"/>
    <w:rsid w:val="00BD1A21"/>
    <w:rsid w:val="00BD5DC6"/>
    <w:rsid w:val="00C0459F"/>
    <w:rsid w:val="00C05DFC"/>
    <w:rsid w:val="00C1045C"/>
    <w:rsid w:val="00C12EEE"/>
    <w:rsid w:val="00C21CBC"/>
    <w:rsid w:val="00C4180F"/>
    <w:rsid w:val="00C42D33"/>
    <w:rsid w:val="00C44BBB"/>
    <w:rsid w:val="00C45858"/>
    <w:rsid w:val="00C51F0F"/>
    <w:rsid w:val="00C60270"/>
    <w:rsid w:val="00C62FD8"/>
    <w:rsid w:val="00C65719"/>
    <w:rsid w:val="00C70B48"/>
    <w:rsid w:val="00C8197A"/>
    <w:rsid w:val="00C86490"/>
    <w:rsid w:val="00C92398"/>
    <w:rsid w:val="00C93C33"/>
    <w:rsid w:val="00CA2101"/>
    <w:rsid w:val="00CA7AA7"/>
    <w:rsid w:val="00CC2DEA"/>
    <w:rsid w:val="00CC2F9C"/>
    <w:rsid w:val="00CC4D42"/>
    <w:rsid w:val="00CE3AB3"/>
    <w:rsid w:val="00CE5846"/>
    <w:rsid w:val="00CE7FBF"/>
    <w:rsid w:val="00CF3434"/>
    <w:rsid w:val="00CF70A4"/>
    <w:rsid w:val="00D01448"/>
    <w:rsid w:val="00D12FD5"/>
    <w:rsid w:val="00D30615"/>
    <w:rsid w:val="00D36BE1"/>
    <w:rsid w:val="00D47EC9"/>
    <w:rsid w:val="00D83E96"/>
    <w:rsid w:val="00D8776F"/>
    <w:rsid w:val="00DA0458"/>
    <w:rsid w:val="00DA4078"/>
    <w:rsid w:val="00DB0CFA"/>
    <w:rsid w:val="00DB24F4"/>
    <w:rsid w:val="00DC6BAE"/>
    <w:rsid w:val="00DD665F"/>
    <w:rsid w:val="00DE4B18"/>
    <w:rsid w:val="00DF3221"/>
    <w:rsid w:val="00E01EBE"/>
    <w:rsid w:val="00E02172"/>
    <w:rsid w:val="00E30BAE"/>
    <w:rsid w:val="00E31188"/>
    <w:rsid w:val="00E43F09"/>
    <w:rsid w:val="00E46E0C"/>
    <w:rsid w:val="00E47495"/>
    <w:rsid w:val="00E75868"/>
    <w:rsid w:val="00E76E7E"/>
    <w:rsid w:val="00E823EE"/>
    <w:rsid w:val="00E83CC1"/>
    <w:rsid w:val="00E87329"/>
    <w:rsid w:val="00E92C41"/>
    <w:rsid w:val="00EA62C8"/>
    <w:rsid w:val="00EB511B"/>
    <w:rsid w:val="00EC17D9"/>
    <w:rsid w:val="00ED5D77"/>
    <w:rsid w:val="00EF0BC0"/>
    <w:rsid w:val="00EF5A2E"/>
    <w:rsid w:val="00F07729"/>
    <w:rsid w:val="00F12047"/>
    <w:rsid w:val="00F169EE"/>
    <w:rsid w:val="00F5117D"/>
    <w:rsid w:val="00F556F7"/>
    <w:rsid w:val="00F56C5B"/>
    <w:rsid w:val="00F60C07"/>
    <w:rsid w:val="00F67D27"/>
    <w:rsid w:val="00F938CE"/>
    <w:rsid w:val="00FA563F"/>
    <w:rsid w:val="00FB3ABF"/>
    <w:rsid w:val="00FC2D8C"/>
    <w:rsid w:val="00FC5523"/>
    <w:rsid w:val="00FD5D64"/>
    <w:rsid w:val="00FE6AB5"/>
    <w:rsid w:val="00FF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81E05"/>
  <w15:docId w15:val="{87D1B685-9043-4BB4-820E-A60584E56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AB5"/>
    <w:rPr>
      <w:rFonts w:ascii="Times New Roman" w:hAnsi="Times New Roman"/>
      <w:sz w:val="28"/>
      <w:szCs w:val="28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F07CB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6F07CB"/>
    <w:pPr>
      <w:keepNext/>
      <w:spacing w:before="240" w:after="60"/>
      <w:outlineLvl w:val="1"/>
    </w:pPr>
    <w:rPr>
      <w:rFonts w:ascii="Arial" w:hAnsi="Arial"/>
      <w:b/>
      <w:bCs/>
      <w:i/>
      <w:iCs/>
      <w:lang w:val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6F07CB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846489"/>
    <w:pPr>
      <w:keepNext/>
      <w:numPr>
        <w:ilvl w:val="3"/>
        <w:numId w:val="7"/>
      </w:numPr>
      <w:spacing w:before="240" w:after="60"/>
      <w:jc w:val="both"/>
      <w:outlineLvl w:val="3"/>
    </w:pPr>
    <w:rPr>
      <w:rFonts w:eastAsia="Times New Roman"/>
      <w:b/>
      <w:bCs/>
      <w:lang w:val="lv-LV"/>
    </w:rPr>
  </w:style>
  <w:style w:type="paragraph" w:styleId="Heading5">
    <w:name w:val="heading 5"/>
    <w:basedOn w:val="Normal"/>
    <w:next w:val="Normal"/>
    <w:link w:val="Heading5Char"/>
    <w:qFormat/>
    <w:rsid w:val="00846489"/>
    <w:pPr>
      <w:numPr>
        <w:ilvl w:val="4"/>
        <w:numId w:val="7"/>
      </w:numPr>
      <w:spacing w:before="240" w:after="60"/>
      <w:jc w:val="both"/>
      <w:outlineLvl w:val="4"/>
    </w:pPr>
    <w:rPr>
      <w:rFonts w:eastAsia="Times New Roman"/>
      <w:b/>
      <w:bCs/>
      <w:i/>
      <w:iCs/>
      <w:sz w:val="26"/>
      <w:szCs w:val="26"/>
      <w:lang w:val="lv-LV"/>
    </w:rPr>
  </w:style>
  <w:style w:type="paragraph" w:styleId="Heading6">
    <w:name w:val="heading 6"/>
    <w:basedOn w:val="Normal"/>
    <w:next w:val="Normal"/>
    <w:link w:val="Heading6Char"/>
    <w:qFormat/>
    <w:rsid w:val="00846489"/>
    <w:pPr>
      <w:numPr>
        <w:ilvl w:val="5"/>
        <w:numId w:val="7"/>
      </w:numPr>
      <w:spacing w:before="240" w:after="60"/>
      <w:jc w:val="both"/>
      <w:outlineLvl w:val="5"/>
    </w:pPr>
    <w:rPr>
      <w:rFonts w:eastAsia="Times New Roman"/>
      <w:b/>
      <w:bCs/>
      <w:sz w:val="22"/>
      <w:szCs w:val="22"/>
      <w:lang w:val="lv-LV"/>
    </w:rPr>
  </w:style>
  <w:style w:type="paragraph" w:styleId="Heading7">
    <w:name w:val="heading 7"/>
    <w:basedOn w:val="Normal"/>
    <w:next w:val="Normal"/>
    <w:link w:val="Heading7Char"/>
    <w:qFormat/>
    <w:rsid w:val="00846489"/>
    <w:pPr>
      <w:numPr>
        <w:ilvl w:val="6"/>
        <w:numId w:val="7"/>
      </w:numPr>
      <w:spacing w:before="240" w:after="60"/>
      <w:jc w:val="both"/>
      <w:outlineLvl w:val="6"/>
    </w:pPr>
    <w:rPr>
      <w:rFonts w:eastAsia="Times New Roman"/>
      <w:sz w:val="24"/>
      <w:szCs w:val="24"/>
      <w:lang w:val="lv-LV"/>
    </w:rPr>
  </w:style>
  <w:style w:type="paragraph" w:styleId="Heading8">
    <w:name w:val="heading 8"/>
    <w:basedOn w:val="Normal"/>
    <w:next w:val="Normal"/>
    <w:link w:val="Heading8Char"/>
    <w:qFormat/>
    <w:rsid w:val="00846489"/>
    <w:pPr>
      <w:numPr>
        <w:ilvl w:val="7"/>
        <w:numId w:val="7"/>
      </w:numPr>
      <w:spacing w:before="240" w:after="60"/>
      <w:jc w:val="both"/>
      <w:outlineLvl w:val="7"/>
    </w:pPr>
    <w:rPr>
      <w:rFonts w:eastAsia="Times New Roman"/>
      <w:i/>
      <w:iCs/>
      <w:sz w:val="24"/>
      <w:szCs w:val="24"/>
      <w:lang w:val="lv-LV"/>
    </w:rPr>
  </w:style>
  <w:style w:type="paragraph" w:styleId="Heading9">
    <w:name w:val="heading 9"/>
    <w:basedOn w:val="Normal"/>
    <w:next w:val="Normal"/>
    <w:link w:val="Heading9Char"/>
    <w:qFormat/>
    <w:rsid w:val="00846489"/>
    <w:pPr>
      <w:numPr>
        <w:ilvl w:val="8"/>
        <w:numId w:val="7"/>
      </w:numPr>
      <w:spacing w:before="240" w:after="60"/>
      <w:jc w:val="both"/>
      <w:outlineLvl w:val="8"/>
    </w:pPr>
    <w:rPr>
      <w:rFonts w:ascii="Arial" w:eastAsia="Times New Roman" w:hAnsi="Arial" w:cs="Arial"/>
      <w:sz w:val="22"/>
      <w:szCs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F07C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6F07CB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6F07CB"/>
    <w:rPr>
      <w:rFonts w:ascii="Cambria" w:eastAsia="Times New Roman" w:hAnsi="Cambria" w:cs="Times New Roman"/>
      <w:b/>
      <w:bCs/>
      <w:color w:val="4F81BD"/>
    </w:rPr>
  </w:style>
  <w:style w:type="paragraph" w:styleId="ListParagraph">
    <w:name w:val="List Paragraph"/>
    <w:basedOn w:val="Normal"/>
    <w:uiPriority w:val="34"/>
    <w:qFormat/>
    <w:rsid w:val="00FE6A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6AB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E6AB5"/>
    <w:rPr>
      <w:rFonts w:ascii="Times New Roman" w:hAnsi="Times New Roman"/>
      <w:sz w:val="28"/>
      <w:szCs w:val="28"/>
      <w:lang w:val="en-GB" w:eastAsia="en-US"/>
    </w:rPr>
  </w:style>
  <w:style w:type="character" w:styleId="Hyperlink">
    <w:name w:val="Hyperlink"/>
    <w:rsid w:val="00FE6AB5"/>
    <w:rPr>
      <w:color w:val="0000FF"/>
      <w:u w:val="single"/>
    </w:rPr>
  </w:style>
  <w:style w:type="paragraph" w:customStyle="1" w:styleId="naislab">
    <w:name w:val="naislab"/>
    <w:basedOn w:val="Normal"/>
    <w:rsid w:val="00110AD4"/>
    <w:pPr>
      <w:spacing w:before="100" w:beforeAutospacing="1" w:after="100" w:afterAutospacing="1"/>
    </w:pPr>
    <w:rPr>
      <w:rFonts w:eastAsia="Times New Roman"/>
      <w:sz w:val="24"/>
      <w:szCs w:val="24"/>
      <w:lang w:val="lv-LV" w:eastAsia="lv-LV"/>
    </w:rPr>
  </w:style>
  <w:style w:type="character" w:styleId="Strong">
    <w:name w:val="Strong"/>
    <w:qFormat/>
    <w:rsid w:val="006F5E84"/>
    <w:rPr>
      <w:b/>
      <w:bCs/>
    </w:rPr>
  </w:style>
  <w:style w:type="character" w:styleId="CommentReference">
    <w:name w:val="annotation reference"/>
    <w:uiPriority w:val="99"/>
    <w:semiHidden/>
    <w:unhideWhenUsed/>
    <w:rsid w:val="00795D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5DB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95DB0"/>
    <w:rPr>
      <w:rFonts w:ascii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D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95DB0"/>
    <w:rPr>
      <w:rFonts w:ascii="Times New Roman" w:hAnsi="Times New Roman"/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DB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5DB0"/>
    <w:rPr>
      <w:rFonts w:ascii="Tahoma" w:hAnsi="Tahoma" w:cs="Tahoma"/>
      <w:sz w:val="16"/>
      <w:szCs w:val="16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5D0A2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5D0A28"/>
    <w:rPr>
      <w:rFonts w:ascii="Times New Roman" w:hAnsi="Times New Roman"/>
      <w:sz w:val="28"/>
      <w:szCs w:val="28"/>
      <w:lang w:val="en-GB" w:eastAsia="en-US"/>
    </w:rPr>
  </w:style>
  <w:style w:type="character" w:customStyle="1" w:styleId="spelle">
    <w:name w:val="spelle"/>
    <w:basedOn w:val="DefaultParagraphFont"/>
    <w:rsid w:val="00846489"/>
  </w:style>
  <w:style w:type="character" w:customStyle="1" w:styleId="Heading4Char">
    <w:name w:val="Heading 4 Char"/>
    <w:link w:val="Heading4"/>
    <w:rsid w:val="00846489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846489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rsid w:val="00846489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rsid w:val="00846489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rsid w:val="00846489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rsid w:val="00846489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Heding1-daas">
    <w:name w:val="Heding 1-daļas"/>
    <w:basedOn w:val="Heading1"/>
    <w:rsid w:val="00846489"/>
    <w:pPr>
      <w:widowControl/>
      <w:numPr>
        <w:numId w:val="7"/>
      </w:numPr>
      <w:adjustRightInd/>
      <w:spacing w:before="360" w:after="240" w:line="240" w:lineRule="auto"/>
      <w:ind w:left="437" w:hanging="431"/>
      <w:jc w:val="center"/>
      <w:textAlignment w:val="auto"/>
      <w:outlineLvl w:val="1"/>
    </w:pPr>
    <w:rPr>
      <w:rFonts w:ascii="Times New Roman" w:hAnsi="Times New Roman" w:cs="Arial"/>
      <w:kern w:val="0"/>
      <w:sz w:val="28"/>
      <w:szCs w:val="28"/>
      <w:lang w:val="lv-LV" w:eastAsia="en-US"/>
    </w:rPr>
  </w:style>
  <w:style w:type="paragraph" w:customStyle="1" w:styleId="Heading2-daas">
    <w:name w:val="Heading 2-daļas"/>
    <w:basedOn w:val="Normal"/>
    <w:rsid w:val="00846489"/>
    <w:pPr>
      <w:numPr>
        <w:ilvl w:val="1"/>
        <w:numId w:val="7"/>
      </w:numPr>
      <w:spacing w:before="360" w:after="240"/>
      <w:ind w:left="221" w:hanging="578"/>
      <w:jc w:val="center"/>
      <w:outlineLvl w:val="2"/>
    </w:pPr>
    <w:rPr>
      <w:rFonts w:eastAsia="Times New Roman"/>
      <w:b/>
      <w:sz w:val="26"/>
      <w:szCs w:val="26"/>
      <w:lang w:val="lv-LV"/>
    </w:rPr>
  </w:style>
  <w:style w:type="paragraph" w:customStyle="1" w:styleId="Heading3-daas">
    <w:name w:val="Heading 3-daļas"/>
    <w:basedOn w:val="Heding1-daas"/>
    <w:rsid w:val="00846489"/>
    <w:pPr>
      <w:numPr>
        <w:ilvl w:val="2"/>
      </w:numPr>
      <w:outlineLvl w:val="3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4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inotajs xmlns="076bee50-7a25-411a-a5a6-8097026bde27">I.Liepa</Zinotajs>
    <NPK xmlns="bf0a44d4-cc3b-414c-aa68-884178465e3a">4.</NPK>
    <VK_x0020_l_x0113_mums xmlns="bf0a44d4-cc3b-414c-aa68-884178465e3a">Nav</VK_x0020_l_x0113_mum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A726C10B40F12F4F8E22F2070579DC7C" ma:contentTypeVersion="4" ma:contentTypeDescription="Izveidot jaunu dokumentu." ma:contentTypeScope="" ma:versionID="0ebf0bc34653cad5669a7bc717f7204a">
  <xsd:schema xmlns:xsd="http://www.w3.org/2001/XMLSchema" xmlns:p="http://schemas.microsoft.com/office/2006/metadata/properties" xmlns:ns1="bf0a44d4-cc3b-414c-aa68-884178465e3a" xmlns:ns4="076bee50-7a25-411a-a5a6-8097026bde27" targetNamespace="http://schemas.microsoft.com/office/2006/metadata/properties" ma:root="true" ma:fieldsID="18f21e33113b2564aed5538c74475051" ns1:_="" ns4:_="">
    <xsd:import namespace="bf0a44d4-cc3b-414c-aa68-884178465e3a"/>
    <xsd:import namespace="076bee50-7a25-411a-a5a6-8097026bde27"/>
    <xsd:element name="properties">
      <xsd:complexType>
        <xsd:sequence>
          <xsd:element name="documentManagement">
            <xsd:complexType>
              <xsd:all>
                <xsd:element ref="ns1:NPK" minOccurs="0"/>
                <xsd:element ref="ns4:Zinotajs" minOccurs="0"/>
                <xsd:element ref="ns1:VK_x0020_l_x0113_mum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f0a44d4-cc3b-414c-aa68-884178465e3a" elementFormDefault="qualified">
    <xsd:import namespace="http://schemas.microsoft.com/office/2006/documentManagement/types"/>
    <xsd:element name="NPK" ma:index="0" nillable="true" ma:displayName="NPK" ma:internalName="NPK">
      <xsd:simpleType>
        <xsd:restriction base="dms:Text">
          <xsd:maxLength value="5"/>
        </xsd:restriction>
      </xsd:simpleType>
    </xsd:element>
    <xsd:element name="VK_x0020_l_x0113_mums" ma:index="5" nillable="true" ma:displayName="VK lēmums" ma:default="Nav" ma:format="Dropdown" ma:internalName="VK_x0020_l_x0113_mums">
      <xsd:simpleType>
        <xsd:restriction base="dms:Choice">
          <xsd:enumeration value="Apstiprināt"/>
          <xsd:enumeration value="Noraidīt"/>
          <xsd:enumeration value="Nav"/>
        </xsd:restriction>
      </xsd:simpleType>
    </xsd:element>
  </xsd:schema>
  <xsd:schema xmlns:xsd="http://www.w3.org/2001/XMLSchema" xmlns:dms="http://schemas.microsoft.com/office/2006/documentManagement/types" targetNamespace="076bee50-7a25-411a-a5a6-8097026bde27" elementFormDefault="qualified">
    <xsd:import namespace="http://schemas.microsoft.com/office/2006/documentManagement/types"/>
    <xsd:element name="Zinotajs" ma:index="4" nillable="true" ma:displayName="Ziņotājs" ma:internalName="Zinota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2729A-E86B-41A2-B31A-674C37C066B1}">
  <ds:schemaRefs>
    <ds:schemaRef ds:uri="http://schemas.openxmlformats.org/package/2006/metadata/core-properties"/>
    <ds:schemaRef ds:uri="http://purl.org/dc/terms/"/>
    <ds:schemaRef ds:uri="bf0a44d4-cc3b-414c-aa68-884178465e3a"/>
    <ds:schemaRef ds:uri="http://schemas.microsoft.com/office/2006/documentManagement/types"/>
    <ds:schemaRef ds:uri="http://schemas.microsoft.com/office/2006/metadata/properties"/>
    <ds:schemaRef ds:uri="076bee50-7a25-411a-a5a6-8097026bde27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0960B5-D6D3-4876-919F-CF5FCF2D4B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109589-59D2-4E40-A8F5-E87D07C2FB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a44d4-cc3b-414c-aa68-884178465e3a"/>
    <ds:schemaRef ds:uri="076bee50-7a25-411a-a5a6-8097026bde2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C6A7E07-0625-4B51-9CCB-870429E52430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331DC877-E3D5-40B4-A834-99B1F4F68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1547</Words>
  <Characters>883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Uzziņa par Ministru kabineta noteikumu projekta “Kārtība, kādā Valsts kase nodrošina elektronisko informācijas apmaiņu” pārizdošanu</vt:lpstr>
      <vt:lpstr>uzzina</vt:lpstr>
    </vt:vector>
  </TitlesOfParts>
  <Company>Finanšu ministrija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Uzziņa par Ministru kabineta noteikumu projekta “Kārtība, kādā Valsts kase nodrošina elektronisko informācijas apmaiņu” pārizdošanu</dc:title>
  <dc:subject>Uzziņa Vadības komitejai</dc:subject>
  <dc:creator>Martins.Prikulis@kase.gov.lv</dc:creator>
  <dc:description>+371 67094291
martins.prikulis@kase.gov.lv</dc:description>
  <cp:lastModifiedBy>Sandra Gīle</cp:lastModifiedBy>
  <cp:revision>4</cp:revision>
  <cp:lastPrinted>2019-05-29T12:04:00Z</cp:lastPrinted>
  <dcterms:created xsi:type="dcterms:W3CDTF">2019-05-29T12:56:00Z</dcterms:created>
  <dcterms:modified xsi:type="dcterms:W3CDTF">2019-05-30T06:36:00Z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Dokuments</vt:lpwstr>
  </property>
</Properties>
</file>