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4CA" w:rsidRDefault="005874CA" w:rsidP="005874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2A2">
        <w:rPr>
          <w:rFonts w:ascii="Times New Roman" w:hAnsi="Times New Roman" w:cs="Times New Roman"/>
          <w:b/>
          <w:sz w:val="24"/>
          <w:szCs w:val="24"/>
        </w:rPr>
        <w:t>Pašvaldību aizņēmumu pieprasījumu iesniegšana, izskatīšana un izsniegšana</w:t>
      </w:r>
    </w:p>
    <w:p w:rsidR="008E79A3" w:rsidRPr="008E79A3" w:rsidRDefault="008E79A3" w:rsidP="00C5186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8E79A3" w:rsidRPr="008E79A3" w:rsidRDefault="008E79A3" w:rsidP="00C5186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8E79A3" w:rsidRPr="005874CA" w:rsidRDefault="008E79A3" w:rsidP="005874CA">
      <w:pPr>
        <w:pStyle w:val="ListParagraph"/>
        <w:numPr>
          <w:ilvl w:val="0"/>
          <w:numId w:val="1"/>
        </w:numPr>
        <w:spacing w:after="24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74CA">
        <w:rPr>
          <w:rFonts w:ascii="Times New Roman" w:hAnsi="Times New Roman" w:cs="Times New Roman"/>
          <w:sz w:val="24"/>
          <w:szCs w:val="24"/>
        </w:rPr>
        <w:t xml:space="preserve">Pašvaldība </w:t>
      </w:r>
      <w:r w:rsidR="003C334A" w:rsidRPr="005874CA">
        <w:rPr>
          <w:rFonts w:ascii="Times New Roman" w:hAnsi="Times New Roman" w:cs="Times New Roman"/>
          <w:sz w:val="24"/>
          <w:szCs w:val="24"/>
        </w:rPr>
        <w:t>saskaņā ar normatīvajiem aktiem par kārtību, kādā nodrošina informācijas apriti, izmantojot Valsts kases no</w:t>
      </w:r>
      <w:r w:rsidR="005874CA">
        <w:rPr>
          <w:rFonts w:ascii="Times New Roman" w:hAnsi="Times New Roman" w:cs="Times New Roman"/>
          <w:sz w:val="24"/>
          <w:szCs w:val="24"/>
        </w:rPr>
        <w:t>drošinātos e-pakalpojumus, ar e</w:t>
      </w:r>
      <w:r w:rsidR="005874CA">
        <w:rPr>
          <w:rFonts w:ascii="Times New Roman" w:hAnsi="Times New Roman" w:cs="Times New Roman"/>
          <w:sz w:val="24"/>
          <w:szCs w:val="24"/>
        </w:rPr>
        <w:noBreakHyphen/>
      </w:r>
      <w:r w:rsidR="003C334A" w:rsidRPr="005874CA">
        <w:rPr>
          <w:rFonts w:ascii="Times New Roman" w:hAnsi="Times New Roman" w:cs="Times New Roman"/>
          <w:sz w:val="24"/>
          <w:szCs w:val="24"/>
        </w:rPr>
        <w:t xml:space="preserve">pakalpojuma </w:t>
      </w:r>
      <w:proofErr w:type="spellStart"/>
      <w:r w:rsidR="003C334A" w:rsidRPr="005874CA">
        <w:rPr>
          <w:rFonts w:ascii="Times New Roman" w:hAnsi="Times New Roman" w:cs="Times New Roman"/>
          <w:i/>
          <w:sz w:val="24"/>
          <w:szCs w:val="24"/>
        </w:rPr>
        <w:t>eAizņēmumi</w:t>
      </w:r>
      <w:proofErr w:type="spellEnd"/>
      <w:r w:rsidR="003C334A" w:rsidRPr="005874CA">
        <w:rPr>
          <w:rFonts w:ascii="Times New Roman" w:hAnsi="Times New Roman" w:cs="Times New Roman"/>
          <w:sz w:val="24"/>
          <w:szCs w:val="24"/>
        </w:rPr>
        <w:t xml:space="preserve"> starpniecību iesniedz Padomē </w:t>
      </w:r>
      <w:r w:rsidRPr="005874CA">
        <w:rPr>
          <w:rFonts w:ascii="Times New Roman" w:hAnsi="Times New Roman" w:cs="Times New Roman"/>
          <w:sz w:val="24"/>
          <w:szCs w:val="24"/>
        </w:rPr>
        <w:t xml:space="preserve">Ministru kabineta </w:t>
      </w:r>
      <w:r w:rsidR="005D39FC" w:rsidRPr="005874CA">
        <w:rPr>
          <w:rFonts w:ascii="Times New Roman" w:hAnsi="Times New Roman" w:cs="Times New Roman"/>
          <w:sz w:val="24"/>
          <w:szCs w:val="24"/>
        </w:rPr>
        <w:t>2019.</w:t>
      </w:r>
      <w:r w:rsidR="00A77ADD" w:rsidRPr="005874CA">
        <w:rPr>
          <w:rFonts w:ascii="Times New Roman" w:hAnsi="Times New Roman" w:cs="Times New Roman"/>
          <w:sz w:val="24"/>
          <w:szCs w:val="24"/>
        </w:rPr>
        <w:t> </w:t>
      </w:r>
      <w:r w:rsidR="005D39FC" w:rsidRPr="005874CA">
        <w:rPr>
          <w:rFonts w:ascii="Times New Roman" w:hAnsi="Times New Roman" w:cs="Times New Roman"/>
          <w:sz w:val="24"/>
          <w:szCs w:val="24"/>
        </w:rPr>
        <w:t>gada 10.</w:t>
      </w:r>
      <w:r w:rsidR="00A77ADD" w:rsidRPr="005874CA">
        <w:rPr>
          <w:rFonts w:ascii="Times New Roman" w:hAnsi="Times New Roman" w:cs="Times New Roman"/>
          <w:sz w:val="24"/>
          <w:szCs w:val="24"/>
        </w:rPr>
        <w:t> </w:t>
      </w:r>
      <w:r w:rsidR="005D39FC" w:rsidRPr="005874CA">
        <w:rPr>
          <w:rFonts w:ascii="Times New Roman" w:hAnsi="Times New Roman" w:cs="Times New Roman"/>
          <w:sz w:val="24"/>
          <w:szCs w:val="24"/>
        </w:rPr>
        <w:t xml:space="preserve">decembra </w:t>
      </w:r>
      <w:r w:rsidRPr="005874CA">
        <w:rPr>
          <w:rFonts w:ascii="Times New Roman" w:hAnsi="Times New Roman" w:cs="Times New Roman"/>
          <w:sz w:val="24"/>
          <w:szCs w:val="24"/>
        </w:rPr>
        <w:t>noteikumu Nr.</w:t>
      </w:r>
      <w:r w:rsidR="00A77ADD" w:rsidRPr="005874CA">
        <w:rPr>
          <w:rFonts w:ascii="Times New Roman" w:hAnsi="Times New Roman" w:cs="Times New Roman"/>
          <w:sz w:val="24"/>
          <w:szCs w:val="24"/>
        </w:rPr>
        <w:t> </w:t>
      </w:r>
      <w:r w:rsidR="005D39FC" w:rsidRPr="005874CA">
        <w:rPr>
          <w:rFonts w:ascii="Times New Roman" w:hAnsi="Times New Roman" w:cs="Times New Roman"/>
          <w:sz w:val="24"/>
          <w:szCs w:val="24"/>
        </w:rPr>
        <w:t>590</w:t>
      </w:r>
      <w:r w:rsidRPr="005874CA">
        <w:rPr>
          <w:rFonts w:ascii="Times New Roman" w:hAnsi="Times New Roman" w:cs="Times New Roman"/>
          <w:sz w:val="24"/>
          <w:szCs w:val="24"/>
        </w:rPr>
        <w:t xml:space="preserve"> </w:t>
      </w:r>
      <w:r w:rsidR="00A77ADD" w:rsidRPr="005874CA">
        <w:rPr>
          <w:rFonts w:ascii="Times New Roman" w:hAnsi="Times New Roman" w:cs="Times New Roman"/>
          <w:sz w:val="24"/>
          <w:szCs w:val="24"/>
        </w:rPr>
        <w:t>“</w:t>
      </w:r>
      <w:r w:rsidRPr="005874CA">
        <w:rPr>
          <w:rFonts w:ascii="Times New Roman" w:hAnsi="Times New Roman" w:cs="Times New Roman"/>
          <w:sz w:val="24"/>
          <w:szCs w:val="24"/>
        </w:rPr>
        <w:t>Noteikumi par pašvaldību aizņēmumiem un galvojumiem</w:t>
      </w:r>
      <w:r w:rsidR="00A77ADD" w:rsidRPr="005874CA">
        <w:rPr>
          <w:rFonts w:ascii="Times New Roman" w:hAnsi="Times New Roman" w:cs="Times New Roman"/>
          <w:sz w:val="24"/>
          <w:szCs w:val="24"/>
        </w:rPr>
        <w:t>”</w:t>
      </w:r>
      <w:r w:rsidRPr="005874CA">
        <w:rPr>
          <w:rFonts w:ascii="Times New Roman" w:hAnsi="Times New Roman" w:cs="Times New Roman"/>
          <w:sz w:val="24"/>
          <w:szCs w:val="24"/>
        </w:rPr>
        <w:t xml:space="preserve"> 5.</w:t>
      </w:r>
      <w:r w:rsidR="00A77ADD" w:rsidRPr="005874CA">
        <w:rPr>
          <w:rFonts w:ascii="Times New Roman" w:hAnsi="Times New Roman" w:cs="Times New Roman"/>
          <w:sz w:val="24"/>
          <w:szCs w:val="24"/>
        </w:rPr>
        <w:t> </w:t>
      </w:r>
      <w:r w:rsidRPr="005874CA">
        <w:rPr>
          <w:rFonts w:ascii="Times New Roman" w:hAnsi="Times New Roman" w:cs="Times New Roman"/>
          <w:sz w:val="24"/>
          <w:szCs w:val="24"/>
        </w:rPr>
        <w:t>punkt</w:t>
      </w:r>
      <w:r w:rsidR="005D39FC" w:rsidRPr="005874CA">
        <w:rPr>
          <w:rFonts w:ascii="Times New Roman" w:hAnsi="Times New Roman" w:cs="Times New Roman"/>
          <w:sz w:val="24"/>
          <w:szCs w:val="24"/>
        </w:rPr>
        <w:t>ā norādītos dokumentus</w:t>
      </w:r>
      <w:r w:rsidRPr="005874CA">
        <w:rPr>
          <w:rFonts w:ascii="Times New Roman" w:hAnsi="Times New Roman" w:cs="Times New Roman"/>
          <w:sz w:val="24"/>
          <w:szCs w:val="24"/>
        </w:rPr>
        <w:t>.</w:t>
      </w:r>
    </w:p>
    <w:p w:rsidR="005874CA" w:rsidRPr="005874CA" w:rsidRDefault="005874CA" w:rsidP="005874CA">
      <w:pPr>
        <w:pStyle w:val="ListParagraph"/>
        <w:numPr>
          <w:ilvl w:val="0"/>
          <w:numId w:val="1"/>
        </w:numPr>
        <w:spacing w:after="24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74CA">
        <w:rPr>
          <w:rFonts w:ascii="Times New Roman" w:hAnsi="Times New Roman" w:cs="Times New Roman"/>
          <w:sz w:val="24"/>
          <w:szCs w:val="24"/>
        </w:rPr>
        <w:t>Padome pieņem lēmumu par aizņēmuma ņemšanu, kurā norādīts aizņēmuma mērķis, apmērs, aizdevējs – Valsts kase vai cits aizdevējs, aizņēmuma izņemšanas periods, atmaksas termiņš, pamatsummas atliktais maksājums (ja nepieciešams).</w:t>
      </w:r>
    </w:p>
    <w:p w:rsidR="008E79A3" w:rsidRPr="005874CA" w:rsidRDefault="008E79A3" w:rsidP="005874CA">
      <w:pPr>
        <w:pStyle w:val="ListParagraph"/>
        <w:numPr>
          <w:ilvl w:val="0"/>
          <w:numId w:val="1"/>
        </w:numPr>
        <w:spacing w:after="24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74CA">
        <w:rPr>
          <w:rFonts w:ascii="Times New Roman" w:hAnsi="Times New Roman" w:cs="Times New Roman"/>
          <w:sz w:val="24"/>
          <w:szCs w:val="24"/>
        </w:rPr>
        <w:t xml:space="preserve">Padome izvērtē iesniegtos dokumentus un pieņem lēmumu par aizdevuma saņemšanas akceptēšanu vai atteikumu konkrētai pašvaldībai. Tikai pēc Padomes akcepta saņemšanas pašvaldība iegūst tiesības </w:t>
      </w:r>
      <w:r w:rsidR="00E4314E" w:rsidRPr="005874CA">
        <w:rPr>
          <w:rFonts w:ascii="Times New Roman" w:hAnsi="Times New Roman" w:cs="Times New Roman"/>
          <w:sz w:val="24"/>
          <w:szCs w:val="24"/>
        </w:rPr>
        <w:t>saņemt</w:t>
      </w:r>
      <w:r w:rsidRPr="005874CA">
        <w:rPr>
          <w:rFonts w:ascii="Times New Roman" w:hAnsi="Times New Roman" w:cs="Times New Roman"/>
          <w:sz w:val="24"/>
          <w:szCs w:val="24"/>
        </w:rPr>
        <w:t xml:space="preserve"> aizņēmumu.</w:t>
      </w:r>
    </w:p>
    <w:p w:rsidR="00C5186C" w:rsidRPr="005874CA" w:rsidRDefault="00C5186C" w:rsidP="005874CA">
      <w:pPr>
        <w:pStyle w:val="ListParagraph"/>
        <w:numPr>
          <w:ilvl w:val="0"/>
          <w:numId w:val="1"/>
        </w:numPr>
        <w:spacing w:after="24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74CA">
        <w:rPr>
          <w:rFonts w:ascii="Times New Roman" w:hAnsi="Times New Roman" w:cs="Times New Roman"/>
          <w:sz w:val="24"/>
          <w:szCs w:val="24"/>
        </w:rPr>
        <w:t>Atsevišķos gadījumos pēc pašvaldības lūguma finanšu ministrs var apstiprināt citu aizdevuma līguma slēdzēja pusi, ja aizdevuma nosacījumi ir finansiāli izdevīgāki nekā valsts aizdevuma nosacījumi.</w:t>
      </w:r>
    </w:p>
    <w:p w:rsidR="00C5186C" w:rsidRPr="005874CA" w:rsidRDefault="00C5186C" w:rsidP="005874CA">
      <w:pPr>
        <w:pStyle w:val="ListParagraph"/>
        <w:numPr>
          <w:ilvl w:val="0"/>
          <w:numId w:val="1"/>
        </w:numPr>
        <w:spacing w:after="24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74CA">
        <w:rPr>
          <w:rFonts w:ascii="Times New Roman" w:hAnsi="Times New Roman" w:cs="Times New Roman"/>
          <w:sz w:val="24"/>
          <w:szCs w:val="24"/>
        </w:rPr>
        <w:t>Valsts aizdevumu pašvaldībai Valsts kase izsniedz saskaņā ar Pašvaldību aizņēmumu un galvojumu kontroles un pārraudzības padomes sēdes protokola izrakstu.</w:t>
      </w:r>
    </w:p>
    <w:p w:rsidR="00C5186C" w:rsidRPr="005874CA" w:rsidRDefault="00C5186C" w:rsidP="005874CA">
      <w:pPr>
        <w:pStyle w:val="ListParagraph"/>
        <w:numPr>
          <w:ilvl w:val="0"/>
          <w:numId w:val="1"/>
        </w:numPr>
        <w:spacing w:after="24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74CA">
        <w:rPr>
          <w:rFonts w:ascii="Times New Roman" w:hAnsi="Times New Roman" w:cs="Times New Roman"/>
          <w:sz w:val="24"/>
          <w:szCs w:val="24"/>
        </w:rPr>
        <w:t>Pēc apstiprinoša Padomes lēmuma, kas noformēts Padomes sēdes protokola izraksta veidā, saņemšanas pašvaldība sazinās ar Valsts kasi par aizdevuma līguma slēgšanu.</w:t>
      </w:r>
      <w:r w:rsidR="005874CA" w:rsidRPr="005874CA">
        <w:rPr>
          <w:rFonts w:ascii="Times New Roman" w:hAnsi="Times New Roman" w:cs="Times New Roman"/>
          <w:sz w:val="24"/>
          <w:szCs w:val="24"/>
        </w:rPr>
        <w:t xml:space="preserve"> </w:t>
      </w:r>
      <w:r w:rsidR="005874CA" w:rsidRPr="005874CA">
        <w:rPr>
          <w:rFonts w:ascii="Times New Roman" w:hAnsi="Times New Roman" w:cs="Times New Roman"/>
          <w:sz w:val="24"/>
          <w:szCs w:val="24"/>
        </w:rPr>
        <w:t>Aizdevuma procentu likmi nosaka aizdevuma līgumā atbilstoši pašvaldības izvēlētai mainīgai vai fiksētai procentu likmei. Aizdevuma nosacījumus Valsts kase saskaņo ar pašvaldību.</w:t>
      </w:r>
    </w:p>
    <w:p w:rsidR="0033189D" w:rsidRPr="005874CA" w:rsidRDefault="00C50FB2" w:rsidP="005874CA">
      <w:pPr>
        <w:pStyle w:val="ListParagraph"/>
        <w:numPr>
          <w:ilvl w:val="0"/>
          <w:numId w:val="1"/>
        </w:numPr>
        <w:spacing w:after="24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74CA">
        <w:rPr>
          <w:rFonts w:ascii="Times New Roman" w:hAnsi="Times New Roman" w:cs="Times New Roman"/>
          <w:sz w:val="24"/>
          <w:szCs w:val="24"/>
        </w:rPr>
        <w:t xml:space="preserve">Saskaņā ar saņemto informāciju Valsts kases </w:t>
      </w:r>
      <w:r w:rsidR="003C334A" w:rsidRPr="005874CA">
        <w:rPr>
          <w:rFonts w:ascii="Times New Roman" w:hAnsi="Times New Roman" w:cs="Times New Roman"/>
          <w:sz w:val="24"/>
          <w:szCs w:val="24"/>
        </w:rPr>
        <w:t>Klientu pārvaldības</w:t>
      </w:r>
      <w:r w:rsidRPr="005874CA">
        <w:rPr>
          <w:rFonts w:ascii="Times New Roman" w:hAnsi="Times New Roman" w:cs="Times New Roman"/>
          <w:sz w:val="24"/>
          <w:szCs w:val="24"/>
        </w:rPr>
        <w:t xml:space="preserve"> departaments sagatavo līguma projektu un nosūta to pašvaldībai parakstīšanai.</w:t>
      </w:r>
      <w:r w:rsidR="0050441C" w:rsidRPr="005874CA">
        <w:rPr>
          <w:rFonts w:ascii="Times New Roman" w:hAnsi="Times New Roman" w:cs="Times New Roman"/>
          <w:sz w:val="24"/>
          <w:szCs w:val="24"/>
        </w:rPr>
        <w:t xml:space="preserve"> Pēc aizdevuma līguma parakstīšanas pašvaldība to atsūta atpakaļ uz Valsts kasi.</w:t>
      </w:r>
      <w:r w:rsidR="00263A4D" w:rsidRPr="005874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9A3" w:rsidRPr="005874CA" w:rsidRDefault="00263A4D" w:rsidP="005874CA">
      <w:pPr>
        <w:pStyle w:val="ListParagraph"/>
        <w:numPr>
          <w:ilvl w:val="0"/>
          <w:numId w:val="1"/>
        </w:numPr>
        <w:spacing w:after="24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74CA">
        <w:rPr>
          <w:rFonts w:ascii="Times New Roman" w:hAnsi="Times New Roman" w:cs="Times New Roman"/>
          <w:sz w:val="24"/>
          <w:szCs w:val="24"/>
        </w:rPr>
        <w:t>Elektronisko līgumu nosūtīšanai tiek</w:t>
      </w:r>
      <w:r w:rsidR="0033189D" w:rsidRPr="005874CA">
        <w:rPr>
          <w:rFonts w:ascii="Times New Roman" w:hAnsi="Times New Roman" w:cs="Times New Roman"/>
          <w:sz w:val="24"/>
          <w:szCs w:val="24"/>
        </w:rPr>
        <w:t xml:space="preserve"> izmantots Valsts kases e</w:t>
      </w:r>
      <w:r w:rsidR="005874CA">
        <w:rPr>
          <w:rFonts w:ascii="Times New Roman" w:hAnsi="Times New Roman" w:cs="Times New Roman"/>
          <w:sz w:val="24"/>
          <w:szCs w:val="24"/>
        </w:rPr>
        <w:noBreakHyphen/>
      </w:r>
      <w:bookmarkStart w:id="0" w:name="_GoBack"/>
      <w:bookmarkEnd w:id="0"/>
      <w:r w:rsidR="0033189D" w:rsidRPr="005874CA">
        <w:rPr>
          <w:rFonts w:ascii="Times New Roman" w:hAnsi="Times New Roman" w:cs="Times New Roman"/>
          <w:sz w:val="24"/>
          <w:szCs w:val="24"/>
        </w:rPr>
        <w:t xml:space="preserve">pasts </w:t>
      </w:r>
      <w:hyperlink r:id="rId5" w:history="1">
        <w:r w:rsidR="003C334A" w:rsidRPr="005874CA">
          <w:rPr>
            <w:rStyle w:val="Hyperlink"/>
            <w:rFonts w:ascii="Times New Roman" w:hAnsi="Times New Roman" w:cs="Times New Roman"/>
            <w:sz w:val="24"/>
            <w:szCs w:val="24"/>
          </w:rPr>
          <w:t>e</w:t>
        </w:r>
        <w:r w:rsidR="003C334A" w:rsidRPr="005874CA">
          <w:rPr>
            <w:rStyle w:val="Hyperlink"/>
            <w:rFonts w:ascii="Times New Roman" w:hAnsi="Times New Roman" w:cs="Times New Roman"/>
            <w:sz w:val="24"/>
            <w:szCs w:val="24"/>
          </w:rPr>
          <w:noBreakHyphen/>
          <w:t>ligumi@kase.gov.lv</w:t>
        </w:r>
      </w:hyperlink>
      <w:r w:rsidRPr="005874CA">
        <w:rPr>
          <w:rFonts w:ascii="Times New Roman" w:hAnsi="Times New Roman" w:cs="Times New Roman"/>
          <w:sz w:val="24"/>
          <w:szCs w:val="24"/>
        </w:rPr>
        <w:t>.</w:t>
      </w:r>
    </w:p>
    <w:p w:rsidR="008E79A3" w:rsidRPr="005874CA" w:rsidRDefault="008E79A3" w:rsidP="005874CA">
      <w:pPr>
        <w:pStyle w:val="ListParagraph"/>
        <w:numPr>
          <w:ilvl w:val="0"/>
          <w:numId w:val="1"/>
        </w:numPr>
        <w:spacing w:after="24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74CA">
        <w:rPr>
          <w:rFonts w:ascii="Times New Roman" w:hAnsi="Times New Roman" w:cs="Times New Roman"/>
          <w:sz w:val="24"/>
          <w:szCs w:val="24"/>
        </w:rPr>
        <w:t>Valsts aizdevum</w:t>
      </w:r>
      <w:r w:rsidR="003C334A" w:rsidRPr="005874CA">
        <w:rPr>
          <w:rFonts w:ascii="Times New Roman" w:hAnsi="Times New Roman" w:cs="Times New Roman"/>
          <w:sz w:val="24"/>
          <w:szCs w:val="24"/>
        </w:rPr>
        <w:t>a vai aizdevuma daļas</w:t>
      </w:r>
      <w:r w:rsidRPr="005874CA">
        <w:rPr>
          <w:rFonts w:ascii="Times New Roman" w:hAnsi="Times New Roman" w:cs="Times New Roman"/>
          <w:sz w:val="24"/>
          <w:szCs w:val="24"/>
        </w:rPr>
        <w:t xml:space="preserve"> izmaksu Valsts kase veic tikai pēc pašvaldības </w:t>
      </w:r>
      <w:proofErr w:type="spellStart"/>
      <w:r w:rsidR="003C334A" w:rsidRPr="005874CA">
        <w:rPr>
          <w:rFonts w:ascii="Times New Roman" w:hAnsi="Times New Roman" w:cs="Times New Roman"/>
          <w:i/>
          <w:sz w:val="24"/>
          <w:szCs w:val="24"/>
        </w:rPr>
        <w:t>eAizņēmumos</w:t>
      </w:r>
      <w:proofErr w:type="spellEnd"/>
      <w:r w:rsidR="003C334A" w:rsidRPr="005874CA">
        <w:rPr>
          <w:rFonts w:ascii="Times New Roman" w:hAnsi="Times New Roman" w:cs="Times New Roman"/>
          <w:sz w:val="24"/>
          <w:szCs w:val="24"/>
        </w:rPr>
        <w:t xml:space="preserve"> iesniegtā Aizdevuma izmaksas pieprasījuma</w:t>
      </w:r>
      <w:r w:rsidR="00E4314E" w:rsidRPr="005874CA">
        <w:rPr>
          <w:rFonts w:ascii="Times New Roman" w:hAnsi="Times New Roman" w:cs="Times New Roman"/>
          <w:sz w:val="24"/>
          <w:szCs w:val="24"/>
        </w:rPr>
        <w:t xml:space="preserve"> saņemšanas</w:t>
      </w:r>
      <w:r w:rsidRPr="005874CA">
        <w:rPr>
          <w:rFonts w:ascii="Times New Roman" w:hAnsi="Times New Roman" w:cs="Times New Roman"/>
          <w:sz w:val="24"/>
          <w:szCs w:val="24"/>
        </w:rPr>
        <w:t>.</w:t>
      </w:r>
    </w:p>
    <w:p w:rsidR="008E79A3" w:rsidRPr="005874CA" w:rsidRDefault="008E79A3" w:rsidP="005874CA">
      <w:pPr>
        <w:pStyle w:val="ListParagraph"/>
        <w:numPr>
          <w:ilvl w:val="0"/>
          <w:numId w:val="1"/>
        </w:numPr>
        <w:spacing w:after="24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74CA">
        <w:rPr>
          <w:rFonts w:ascii="Times New Roman" w:hAnsi="Times New Roman" w:cs="Times New Roman"/>
          <w:sz w:val="24"/>
          <w:szCs w:val="24"/>
        </w:rPr>
        <w:t>Aizdevuma līguma darbības laikā par piešķirto, bet neatmaksāto aizdevumu pašvaldība maksā aizdevuma procentu likmi</w:t>
      </w:r>
      <w:r w:rsidR="000F2C92" w:rsidRPr="005874CA">
        <w:rPr>
          <w:rFonts w:ascii="Times New Roman" w:hAnsi="Times New Roman" w:cs="Times New Roman"/>
          <w:sz w:val="24"/>
          <w:szCs w:val="24"/>
        </w:rPr>
        <w:t xml:space="preserve"> un, ja attiecināms, aizdevuma riska procentu likmi</w:t>
      </w:r>
      <w:r w:rsidRPr="005874CA">
        <w:rPr>
          <w:rFonts w:ascii="Times New Roman" w:hAnsi="Times New Roman" w:cs="Times New Roman"/>
          <w:sz w:val="24"/>
          <w:szCs w:val="24"/>
        </w:rPr>
        <w:t>.</w:t>
      </w:r>
    </w:p>
    <w:p w:rsidR="008E79A3" w:rsidRPr="005874CA" w:rsidRDefault="008E79A3" w:rsidP="005874CA">
      <w:pPr>
        <w:pStyle w:val="ListParagraph"/>
        <w:numPr>
          <w:ilvl w:val="0"/>
          <w:numId w:val="1"/>
        </w:numPr>
        <w:spacing w:after="24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74CA">
        <w:rPr>
          <w:rFonts w:ascii="Times New Roman" w:hAnsi="Times New Roman" w:cs="Times New Roman"/>
          <w:sz w:val="24"/>
          <w:szCs w:val="24"/>
        </w:rPr>
        <w:t xml:space="preserve">Pēc pašvaldības rakstiska </w:t>
      </w:r>
      <w:r w:rsidR="000F2C92" w:rsidRPr="005874CA">
        <w:rPr>
          <w:rFonts w:ascii="Times New Roman" w:hAnsi="Times New Roman" w:cs="Times New Roman"/>
          <w:sz w:val="24"/>
          <w:szCs w:val="24"/>
        </w:rPr>
        <w:t>pieteikuma</w:t>
      </w:r>
      <w:r w:rsidRPr="005874CA">
        <w:rPr>
          <w:rFonts w:ascii="Times New Roman" w:hAnsi="Times New Roman" w:cs="Times New Roman"/>
          <w:sz w:val="24"/>
          <w:szCs w:val="24"/>
        </w:rPr>
        <w:t xml:space="preserve"> Valsts kases izsniegtā valsts aizdevuma piemērojamās procentu likmes </w:t>
      </w:r>
      <w:r w:rsidR="000F2C92" w:rsidRPr="005874CA">
        <w:rPr>
          <w:rFonts w:ascii="Times New Roman" w:hAnsi="Times New Roman" w:cs="Times New Roman"/>
          <w:sz w:val="24"/>
          <w:szCs w:val="24"/>
        </w:rPr>
        <w:t>pārskatīšana</w:t>
      </w:r>
      <w:r w:rsidRPr="005874CA">
        <w:rPr>
          <w:rFonts w:ascii="Times New Roman" w:hAnsi="Times New Roman" w:cs="Times New Roman"/>
          <w:sz w:val="24"/>
          <w:szCs w:val="24"/>
        </w:rPr>
        <w:t xml:space="preserve"> notiek ne biežāk kā vienu reizi </w:t>
      </w:r>
      <w:r w:rsidR="000F2C92" w:rsidRPr="005874CA">
        <w:rPr>
          <w:rFonts w:ascii="Times New Roman" w:hAnsi="Times New Roman" w:cs="Times New Roman"/>
          <w:sz w:val="24"/>
          <w:szCs w:val="24"/>
        </w:rPr>
        <w:t>piecos gados</w:t>
      </w:r>
      <w:r w:rsidRPr="005874CA">
        <w:rPr>
          <w:rFonts w:ascii="Times New Roman" w:hAnsi="Times New Roman" w:cs="Times New Roman"/>
          <w:sz w:val="24"/>
          <w:szCs w:val="24"/>
        </w:rPr>
        <w:t xml:space="preserve">, sākot ar otro izsniegtā valsts aizdevuma līguma darbības gadu, ja starpība starp iepriekš noteikto aizdevuma procentu likmi un to likmi, kas tiek piemērota valsts aizdevumiem, </w:t>
      </w:r>
      <w:r w:rsidR="000F2C92" w:rsidRPr="005874CA">
        <w:rPr>
          <w:rFonts w:ascii="Times New Roman" w:hAnsi="Times New Roman" w:cs="Times New Roman"/>
          <w:sz w:val="24"/>
          <w:szCs w:val="24"/>
        </w:rPr>
        <w:t>ir lielāka</w:t>
      </w:r>
      <w:r w:rsidRPr="005874CA">
        <w:rPr>
          <w:rFonts w:ascii="Times New Roman" w:hAnsi="Times New Roman" w:cs="Times New Roman"/>
          <w:sz w:val="24"/>
          <w:szCs w:val="24"/>
        </w:rPr>
        <w:t xml:space="preserve"> par 1% un </w:t>
      </w:r>
      <w:r w:rsidR="000F2C92" w:rsidRPr="005874CA">
        <w:rPr>
          <w:rFonts w:ascii="Times New Roman" w:hAnsi="Times New Roman" w:cs="Times New Roman"/>
          <w:sz w:val="24"/>
          <w:szCs w:val="24"/>
        </w:rPr>
        <w:t xml:space="preserve">atlikušais termiņš līdz </w:t>
      </w:r>
      <w:r w:rsidRPr="005874CA">
        <w:rPr>
          <w:rFonts w:ascii="Times New Roman" w:hAnsi="Times New Roman" w:cs="Times New Roman"/>
          <w:sz w:val="24"/>
          <w:szCs w:val="24"/>
        </w:rPr>
        <w:t xml:space="preserve">aizdevuma </w:t>
      </w:r>
      <w:r w:rsidRPr="005874CA">
        <w:rPr>
          <w:rFonts w:ascii="Times New Roman" w:hAnsi="Times New Roman" w:cs="Times New Roman"/>
          <w:sz w:val="24"/>
          <w:szCs w:val="24"/>
        </w:rPr>
        <w:lastRenderedPageBreak/>
        <w:t xml:space="preserve">atmaksas </w:t>
      </w:r>
      <w:r w:rsidR="000F2C92" w:rsidRPr="005874CA">
        <w:rPr>
          <w:rFonts w:ascii="Times New Roman" w:hAnsi="Times New Roman" w:cs="Times New Roman"/>
          <w:sz w:val="24"/>
          <w:szCs w:val="24"/>
        </w:rPr>
        <w:t>beigu termiņam pārsniedz</w:t>
      </w:r>
      <w:r w:rsidRPr="005874CA">
        <w:rPr>
          <w:rFonts w:ascii="Times New Roman" w:hAnsi="Times New Roman" w:cs="Times New Roman"/>
          <w:sz w:val="24"/>
          <w:szCs w:val="24"/>
        </w:rPr>
        <w:t xml:space="preserve"> </w:t>
      </w:r>
      <w:r w:rsidR="008576EC" w:rsidRPr="005874CA">
        <w:rPr>
          <w:rFonts w:ascii="Times New Roman" w:hAnsi="Times New Roman" w:cs="Times New Roman"/>
          <w:sz w:val="24"/>
          <w:szCs w:val="24"/>
        </w:rPr>
        <w:t>2</w:t>
      </w:r>
      <w:r w:rsidRPr="005874CA">
        <w:rPr>
          <w:rFonts w:ascii="Times New Roman" w:hAnsi="Times New Roman" w:cs="Times New Roman"/>
          <w:sz w:val="24"/>
          <w:szCs w:val="24"/>
        </w:rPr>
        <w:t xml:space="preserve"> </w:t>
      </w:r>
      <w:r w:rsidR="000F2C92" w:rsidRPr="005874CA">
        <w:rPr>
          <w:rFonts w:ascii="Times New Roman" w:hAnsi="Times New Roman" w:cs="Times New Roman"/>
          <w:sz w:val="24"/>
          <w:szCs w:val="24"/>
        </w:rPr>
        <w:t>gadus</w:t>
      </w:r>
      <w:r w:rsidRPr="005874CA">
        <w:rPr>
          <w:rFonts w:ascii="Times New Roman" w:hAnsi="Times New Roman" w:cs="Times New Roman"/>
          <w:sz w:val="24"/>
          <w:szCs w:val="24"/>
        </w:rPr>
        <w:t xml:space="preserve">. Vienu reizi </w:t>
      </w:r>
      <w:r w:rsidR="004236EB" w:rsidRPr="005874CA">
        <w:rPr>
          <w:rFonts w:ascii="Times New Roman" w:hAnsi="Times New Roman" w:cs="Times New Roman"/>
          <w:sz w:val="24"/>
          <w:szCs w:val="24"/>
        </w:rPr>
        <w:t xml:space="preserve">piecos gados </w:t>
      </w:r>
      <w:r w:rsidRPr="005874CA">
        <w:rPr>
          <w:rFonts w:ascii="Times New Roman" w:hAnsi="Times New Roman" w:cs="Times New Roman"/>
          <w:sz w:val="24"/>
          <w:szCs w:val="24"/>
        </w:rPr>
        <w:t>izsniegtaj</w:t>
      </w:r>
      <w:r w:rsidR="00263A4D" w:rsidRPr="005874CA">
        <w:rPr>
          <w:rFonts w:ascii="Times New Roman" w:hAnsi="Times New Roman" w:cs="Times New Roman"/>
          <w:sz w:val="24"/>
          <w:szCs w:val="24"/>
        </w:rPr>
        <w:t xml:space="preserve">am valsts aizdevumam </w:t>
      </w:r>
      <w:r w:rsidR="008576EC" w:rsidRPr="005874CA">
        <w:rPr>
          <w:rFonts w:ascii="Times New Roman" w:hAnsi="Times New Roman" w:cs="Times New Roman"/>
          <w:sz w:val="24"/>
          <w:szCs w:val="24"/>
        </w:rPr>
        <w:t>drīkst mainīt aizdevuma procentu likmes fiksēšanas periodu</w:t>
      </w:r>
      <w:r w:rsidRPr="005874CA">
        <w:rPr>
          <w:rFonts w:ascii="Times New Roman" w:hAnsi="Times New Roman" w:cs="Times New Roman"/>
          <w:sz w:val="24"/>
          <w:szCs w:val="24"/>
        </w:rPr>
        <w:t>.</w:t>
      </w:r>
    </w:p>
    <w:p w:rsidR="008E79A3" w:rsidRPr="005874CA" w:rsidRDefault="008E79A3" w:rsidP="005874CA">
      <w:pPr>
        <w:pStyle w:val="ListParagraph"/>
        <w:numPr>
          <w:ilvl w:val="0"/>
          <w:numId w:val="1"/>
        </w:numPr>
        <w:spacing w:after="24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74CA">
        <w:rPr>
          <w:rFonts w:ascii="Times New Roman" w:hAnsi="Times New Roman" w:cs="Times New Roman"/>
          <w:sz w:val="24"/>
          <w:szCs w:val="24"/>
        </w:rPr>
        <w:t>Pašvaldībām, kuras ir pieņēmušas lēmumu par nosacījumu</w:t>
      </w:r>
      <w:r w:rsidR="005874CA" w:rsidRPr="005874CA">
        <w:rPr>
          <w:rFonts w:ascii="Times New Roman" w:hAnsi="Times New Roman" w:cs="Times New Roman"/>
          <w:sz w:val="24"/>
          <w:szCs w:val="24"/>
        </w:rPr>
        <w:t xml:space="preserve"> maiņu, jāiesniedz Valsts kasē</w:t>
      </w:r>
      <w:r w:rsidRPr="005874CA">
        <w:rPr>
          <w:rFonts w:ascii="Times New Roman" w:hAnsi="Times New Roman" w:cs="Times New Roman"/>
          <w:sz w:val="24"/>
          <w:szCs w:val="24"/>
        </w:rPr>
        <w:t xml:space="preserve"> pieteikums par aizdevuma procentu likmes maiņu, norādot aizdevuma līgumu </w:t>
      </w:r>
      <w:r w:rsidR="005874CA" w:rsidRPr="005874CA">
        <w:rPr>
          <w:rFonts w:ascii="Times New Roman" w:hAnsi="Times New Roman" w:cs="Times New Roman"/>
          <w:sz w:val="24"/>
          <w:szCs w:val="24"/>
        </w:rPr>
        <w:t>numuru</w:t>
      </w:r>
      <w:r w:rsidRPr="005874CA">
        <w:rPr>
          <w:rFonts w:ascii="Times New Roman" w:hAnsi="Times New Roman" w:cs="Times New Roman"/>
          <w:sz w:val="24"/>
          <w:szCs w:val="24"/>
        </w:rPr>
        <w:t xml:space="preserve"> un slēgšanas datumu</w:t>
      </w:r>
      <w:r w:rsidR="005874CA" w:rsidRPr="005874CA">
        <w:rPr>
          <w:rFonts w:ascii="Times New Roman" w:hAnsi="Times New Roman" w:cs="Times New Roman"/>
          <w:sz w:val="24"/>
          <w:szCs w:val="24"/>
        </w:rPr>
        <w:t>,</w:t>
      </w:r>
      <w:r w:rsidRPr="005874CA">
        <w:rPr>
          <w:rFonts w:ascii="Times New Roman" w:hAnsi="Times New Roman" w:cs="Times New Roman"/>
          <w:sz w:val="24"/>
          <w:szCs w:val="24"/>
        </w:rPr>
        <w:t xml:space="preserve"> domes lēmums par aizdevuma procentu likmes maiņu.</w:t>
      </w:r>
    </w:p>
    <w:sectPr w:rsidR="008E79A3" w:rsidRPr="005874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07EDC"/>
    <w:multiLevelType w:val="hybridMultilevel"/>
    <w:tmpl w:val="221AB69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9A3"/>
    <w:rsid w:val="000F2C92"/>
    <w:rsid w:val="00263A4D"/>
    <w:rsid w:val="0033189D"/>
    <w:rsid w:val="003C334A"/>
    <w:rsid w:val="004236EB"/>
    <w:rsid w:val="0050441C"/>
    <w:rsid w:val="005874CA"/>
    <w:rsid w:val="005D39FC"/>
    <w:rsid w:val="006351FA"/>
    <w:rsid w:val="008140A2"/>
    <w:rsid w:val="0083008D"/>
    <w:rsid w:val="008576EC"/>
    <w:rsid w:val="008E79A3"/>
    <w:rsid w:val="00A20D53"/>
    <w:rsid w:val="00A77ADD"/>
    <w:rsid w:val="00C50FB2"/>
    <w:rsid w:val="00C5186C"/>
    <w:rsid w:val="00C90FF1"/>
    <w:rsid w:val="00E12753"/>
    <w:rsid w:val="00E4314E"/>
    <w:rsid w:val="00FC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6D4E6C"/>
  <w15:docId w15:val="{94C61E6B-AB1B-4D27-AD16-5AC362119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3A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7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igumi@kase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1922</Words>
  <Characters>1096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kase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Dzelme</dc:creator>
  <cp:lastModifiedBy>Santa Janvare</cp:lastModifiedBy>
  <cp:revision>4</cp:revision>
  <dcterms:created xsi:type="dcterms:W3CDTF">2021-02-08T11:08:00Z</dcterms:created>
  <dcterms:modified xsi:type="dcterms:W3CDTF">2021-02-09T14:15:00Z</dcterms:modified>
</cp:coreProperties>
</file>