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08E0E61A" wp14:editId="36E8280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753244" w:rsidRDefault="00753244" w:rsidP="00753244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Pr="00A74DC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Ārējo Klientu aPMIERINĀTĪBAS APTAUJA</w:t>
      </w:r>
      <w:r w:rsidRPr="00A74DC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VK/2014/11 komisijas sēdes</w:t>
      </w:r>
    </w:p>
    <w:p w:rsidR="00753244" w:rsidRDefault="00753244" w:rsidP="00753244">
      <w:pPr>
        <w:jc w:val="center"/>
      </w:pPr>
      <w:r>
        <w:t xml:space="preserve">protokols </w:t>
      </w:r>
    </w:p>
    <w:p w:rsidR="00753244" w:rsidRDefault="00753244" w:rsidP="00753244">
      <w:pPr>
        <w:jc w:val="center"/>
        <w:rPr>
          <w:sz w:val="20"/>
        </w:rPr>
      </w:pPr>
      <w:r>
        <w:rPr>
          <w:sz w:val="20"/>
        </w:rPr>
        <w:t>Rīga</w:t>
      </w:r>
    </w:p>
    <w:p w:rsidR="00753244" w:rsidRDefault="00753244" w:rsidP="00753244">
      <w:pPr>
        <w:jc w:val="center"/>
        <w:rPr>
          <w:sz w:val="22"/>
        </w:rPr>
      </w:pPr>
    </w:p>
    <w:p w:rsidR="000167F6" w:rsidRDefault="000167F6" w:rsidP="00753244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753244" w:rsidTr="00CC0244">
        <w:tc>
          <w:tcPr>
            <w:tcW w:w="4575" w:type="dxa"/>
          </w:tcPr>
          <w:p w:rsidR="00753244" w:rsidRPr="00C65077" w:rsidRDefault="00753244" w:rsidP="009444C7">
            <w:pPr>
              <w:jc w:val="both"/>
              <w:rPr>
                <w:sz w:val="22"/>
                <w:szCs w:val="22"/>
              </w:rPr>
            </w:pPr>
            <w:r w:rsidRPr="009444C7">
              <w:rPr>
                <w:sz w:val="22"/>
                <w:szCs w:val="22"/>
              </w:rPr>
              <w:t>2014. gada 15.</w:t>
            </w:r>
            <w:r w:rsidR="009444C7" w:rsidRPr="009444C7">
              <w:rPr>
                <w:sz w:val="22"/>
                <w:szCs w:val="22"/>
              </w:rPr>
              <w:t xml:space="preserve">jūlijā </w:t>
            </w:r>
            <w:r w:rsidRPr="009444C7">
              <w:rPr>
                <w:sz w:val="22"/>
                <w:szCs w:val="22"/>
              </w:rPr>
              <w:t>plkst. 1</w:t>
            </w:r>
            <w:r w:rsidR="000167F6" w:rsidRPr="009444C7">
              <w:rPr>
                <w:sz w:val="22"/>
                <w:szCs w:val="22"/>
              </w:rPr>
              <w:t>5</w:t>
            </w:r>
            <w:r w:rsidRPr="009444C7">
              <w:rPr>
                <w:sz w:val="22"/>
                <w:szCs w:val="22"/>
              </w:rPr>
              <w:t>.</w:t>
            </w:r>
            <w:r w:rsidR="00FA4838" w:rsidRPr="009444C7">
              <w:rPr>
                <w:sz w:val="22"/>
                <w:szCs w:val="22"/>
              </w:rPr>
              <w:t>3</w:t>
            </w:r>
            <w:r w:rsidRPr="009444C7">
              <w:rPr>
                <w:sz w:val="22"/>
                <w:szCs w:val="22"/>
              </w:rPr>
              <w:t>0</w:t>
            </w:r>
          </w:p>
        </w:tc>
        <w:tc>
          <w:tcPr>
            <w:tcW w:w="4705" w:type="dxa"/>
          </w:tcPr>
          <w:p w:rsidR="00753244" w:rsidRPr="00C65077" w:rsidRDefault="00753244" w:rsidP="00753244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 xml:space="preserve">Nr. </w:t>
            </w:r>
            <w:r>
              <w:rPr>
                <w:sz w:val="22"/>
                <w:szCs w:val="22"/>
              </w:rPr>
              <w:t>5</w:t>
            </w:r>
          </w:p>
        </w:tc>
      </w:tr>
      <w:tr w:rsidR="00753244" w:rsidTr="00CC0244">
        <w:tc>
          <w:tcPr>
            <w:tcW w:w="4575" w:type="dxa"/>
          </w:tcPr>
          <w:p w:rsidR="00753244" w:rsidRPr="00C65077" w:rsidRDefault="00753244" w:rsidP="00CC02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5" w:type="dxa"/>
          </w:tcPr>
          <w:p w:rsidR="00753244" w:rsidRPr="00C65077" w:rsidRDefault="00753244" w:rsidP="00CC0244">
            <w:pPr>
              <w:jc w:val="right"/>
              <w:rPr>
                <w:sz w:val="22"/>
                <w:szCs w:val="22"/>
              </w:rPr>
            </w:pP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  <w:u w:val="single"/>
              </w:rPr>
            </w:pPr>
            <w:r w:rsidRPr="009444C7">
              <w:rPr>
                <w:sz w:val="20"/>
                <w:szCs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pStyle w:val="BodyText"/>
              <w:jc w:val="left"/>
              <w:rPr>
                <w:sz w:val="20"/>
              </w:rPr>
            </w:pPr>
            <w:r w:rsidRPr="009444C7">
              <w:rPr>
                <w:sz w:val="20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pStyle w:val="BodyText"/>
              <w:jc w:val="right"/>
              <w:rPr>
                <w:sz w:val="20"/>
              </w:rPr>
            </w:pPr>
            <w:r w:rsidRPr="009444C7">
              <w:rPr>
                <w:sz w:val="20"/>
              </w:rPr>
              <w:t>I. Galandere – Zīle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  <w:u w:val="single"/>
              </w:rPr>
            </w:pPr>
            <w:r w:rsidRPr="009444C7">
              <w:rPr>
                <w:sz w:val="20"/>
                <w:szCs w:val="20"/>
              </w:rPr>
              <w:t>Kvalitātes un risku vadības departamenta direktora vietniece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I. Lazdiņa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Klientu apkalpošanas un pakalpojumu attīstības departamenta Pakalpojumu attīstības daļas vadītāja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Z. Rekšāne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Biroja vadītāja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Z. Gintere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A. Ozola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  <w:u w:val="single"/>
              </w:rPr>
            </w:pPr>
            <w:r w:rsidRPr="009444C7">
              <w:rPr>
                <w:sz w:val="20"/>
                <w:szCs w:val="20"/>
                <w:u w:val="single"/>
              </w:rPr>
              <w:t>Nepiedalās: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  <w:u w:val="single"/>
              </w:rPr>
            </w:pPr>
            <w:r w:rsidRPr="009444C7">
              <w:rPr>
                <w:sz w:val="20"/>
                <w:szCs w:val="20"/>
              </w:rPr>
              <w:t>Juridiskā departamenta direktora vietnieks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R. Zariņš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Pārskatu departamenta direktora vietniece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V. Parfenkova</w:t>
            </w: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  <w:u w:val="single"/>
              </w:rPr>
            </w:pPr>
            <w:r w:rsidRPr="009444C7">
              <w:rPr>
                <w:sz w:val="20"/>
                <w:szCs w:val="20"/>
                <w:u w:val="single"/>
              </w:rPr>
              <w:t>Protokolē: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</w:tc>
      </w:tr>
      <w:tr w:rsidR="00753244" w:rsidRPr="0055588A" w:rsidTr="00CC0244">
        <w:tc>
          <w:tcPr>
            <w:tcW w:w="4575" w:type="dxa"/>
          </w:tcPr>
          <w:p w:rsidR="00753244" w:rsidRPr="009444C7" w:rsidRDefault="00753244" w:rsidP="00CC0244">
            <w:pPr>
              <w:jc w:val="both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</w:p>
          <w:p w:rsidR="00753244" w:rsidRPr="009444C7" w:rsidRDefault="00753244" w:rsidP="00CC0244">
            <w:pPr>
              <w:jc w:val="right"/>
              <w:rPr>
                <w:sz w:val="20"/>
                <w:szCs w:val="20"/>
              </w:rPr>
            </w:pPr>
            <w:r w:rsidRPr="009444C7">
              <w:rPr>
                <w:sz w:val="20"/>
                <w:szCs w:val="20"/>
              </w:rPr>
              <w:t>A. Ozola</w:t>
            </w:r>
          </w:p>
        </w:tc>
      </w:tr>
    </w:tbl>
    <w:p w:rsidR="00753244" w:rsidRDefault="00753244">
      <w:pPr>
        <w:ind w:right="-879"/>
        <w:rPr>
          <w:b/>
          <w:bCs/>
          <w:i/>
          <w:iCs/>
        </w:rPr>
      </w:pPr>
    </w:p>
    <w:p w:rsidR="00753244" w:rsidRDefault="00753244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>Pretendent</w:t>
      </w:r>
      <w:r w:rsidR="0055588A">
        <w:t>u</w:t>
      </w:r>
      <w:r w:rsidRPr="00126B84">
        <w:t xml:space="preserve"> </w:t>
      </w:r>
      <w:r w:rsidR="00753244" w:rsidRPr="008D28AB">
        <w:t>SIA „Factum”</w:t>
      </w:r>
      <w:r w:rsidR="00753244">
        <w:t xml:space="preserve">, </w:t>
      </w:r>
      <w:r w:rsidR="00753244" w:rsidRPr="008D28AB">
        <w:t>SIA „TNS LATVIA”</w:t>
      </w:r>
      <w:r w:rsidR="00753244">
        <w:t xml:space="preserve">, </w:t>
      </w:r>
      <w:r w:rsidR="00753244" w:rsidRPr="008D28AB">
        <w:t>SIA”SKDS”</w:t>
      </w:r>
      <w:r w:rsidR="00753244">
        <w:t>,</w:t>
      </w:r>
      <w:r w:rsidR="00753244" w:rsidRPr="00D42247">
        <w:t xml:space="preserve"> </w:t>
      </w:r>
      <w:r w:rsidR="00753244" w:rsidRPr="008D28AB">
        <w:t>SIA ”Latvijas Fakti”</w:t>
      </w:r>
      <w:r w:rsidR="00753244">
        <w:t>,</w:t>
      </w:r>
      <w:r w:rsidR="00753244">
        <w:rPr>
          <w:bCs/>
        </w:rPr>
        <w:t xml:space="preserve"> Pretendentu apvienības </w:t>
      </w:r>
      <w:r w:rsidR="00753244" w:rsidRPr="00E912FC">
        <w:t>SIA „Projektu un kvalitātes vadība”</w:t>
      </w:r>
      <w:r w:rsidR="00B421E5">
        <w:t xml:space="preserve"> un SIA „Aptauju centrs” , </w:t>
      </w:r>
      <w:r w:rsidR="00753244" w:rsidRPr="00D6136A">
        <w:t>SIA „GfK Custom Research Baltic”</w:t>
      </w:r>
      <w:r w:rsidR="00753244">
        <w:t xml:space="preserve"> </w:t>
      </w:r>
      <w:r w:rsidR="0055588A" w:rsidRPr="00126B84">
        <w:t>piedāvājum</w:t>
      </w:r>
      <w:r w:rsidR="0055588A">
        <w:t>u</w:t>
      </w:r>
      <w:r w:rsidR="0055588A" w:rsidRPr="00126B84">
        <w:t xml:space="preserve"> </w:t>
      </w:r>
      <w:r w:rsidRPr="00126B84">
        <w:t xml:space="preserve">atbilstības pārbaude iepirkuma procedūras uzaicinājumā norādītajām pretendentu </w:t>
      </w:r>
      <w:r w:rsidR="00A3357A">
        <w:t xml:space="preserve">atlases prasībām (uzaicinājuma </w:t>
      </w:r>
      <w:r w:rsidR="00753244">
        <w:t>9</w:t>
      </w:r>
      <w:r w:rsidR="00702082">
        <w:t>. punkts „</w:t>
      </w:r>
      <w:r w:rsidRPr="00126B84">
        <w:t>Prasības pretendentiem</w:t>
      </w:r>
      <w:r w:rsidR="00A3357A">
        <w:t>, iesniedzamie pretendentu atlases dokumenti un pārbaudāmās ziņas</w:t>
      </w:r>
      <w:r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>Pretendent</w:t>
      </w:r>
      <w:r w:rsidR="0055588A">
        <w:t>u</w:t>
      </w:r>
      <w:r w:rsidRPr="00126B84">
        <w:t xml:space="preserve"> </w:t>
      </w:r>
      <w:r w:rsidR="00B421E5" w:rsidRPr="008D28AB">
        <w:t>SIA „Factum”</w:t>
      </w:r>
      <w:r w:rsidR="00B421E5">
        <w:t xml:space="preserve">, </w:t>
      </w:r>
      <w:r w:rsidR="00B421E5" w:rsidRPr="008D28AB">
        <w:t>SIA „TNS LATVIA”</w:t>
      </w:r>
      <w:r w:rsidR="00B421E5">
        <w:t xml:space="preserve">, </w:t>
      </w:r>
      <w:r w:rsidR="00B421E5" w:rsidRPr="008D28AB">
        <w:t>SIA”SKDS”</w:t>
      </w:r>
      <w:r w:rsidR="00B421E5">
        <w:t>,</w:t>
      </w:r>
      <w:r w:rsidR="00B421E5" w:rsidRPr="00D42247">
        <w:t xml:space="preserve"> </w:t>
      </w:r>
      <w:r w:rsidR="00B421E5" w:rsidRPr="008D28AB">
        <w:t>SIA ”Latvijas Fakti”</w:t>
      </w:r>
      <w:r w:rsidR="00B421E5">
        <w:t>,</w:t>
      </w:r>
      <w:r w:rsidR="00B421E5">
        <w:rPr>
          <w:bCs/>
        </w:rPr>
        <w:t xml:space="preserve"> Pretendentu apvienības </w:t>
      </w:r>
      <w:r w:rsidR="00B421E5" w:rsidRPr="00E912FC">
        <w:t>SIA „Projektu un kvalitātes vadība”</w:t>
      </w:r>
      <w:r w:rsidR="00B421E5">
        <w:t xml:space="preserve"> un SIA „Aptauju centrs” </w:t>
      </w:r>
      <w:r w:rsidR="000167F6">
        <w:t>,</w:t>
      </w:r>
      <w:r w:rsidR="00B421E5">
        <w:t xml:space="preserve"> </w:t>
      </w:r>
      <w:r w:rsidR="00B421E5" w:rsidRPr="00D6136A">
        <w:t>SIA „GfK Custom Research Baltic”</w:t>
      </w:r>
      <w:r w:rsidR="00FA4838">
        <w:t xml:space="preserve"> </w:t>
      </w:r>
      <w:r w:rsidRPr="00126B84">
        <w:t>piedāvājum</w:t>
      </w:r>
      <w:r w:rsidR="0055588A">
        <w:t>u</w:t>
      </w:r>
      <w:r w:rsidRPr="00126B84">
        <w:t xml:space="preserve"> atbilstības pārbaude iepirkuma procedūras uzaicinājumā norādītajām tehniskās specifik</w:t>
      </w:r>
      <w:r w:rsidR="00412F95">
        <w:t xml:space="preserve">ācijas prasībām (uzaicinājuma </w:t>
      </w:r>
      <w:r w:rsidR="00B421E5">
        <w:t>10</w:t>
      </w:r>
      <w:r w:rsidR="00702082">
        <w:t>. punkts „</w:t>
      </w:r>
      <w:r w:rsidRPr="00126B84">
        <w:t>Tehniskā specifikācija”).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5579EC" w:rsidRPr="008E172B">
        <w:rPr>
          <w:bCs/>
        </w:rPr>
        <w:t>SIA „</w:t>
      </w:r>
      <w:r w:rsidR="00B421E5">
        <w:rPr>
          <w:bCs/>
        </w:rPr>
        <w:t>SKDS</w:t>
      </w:r>
      <w:r w:rsidR="005579EC" w:rsidRPr="008E172B">
        <w:rPr>
          <w:bCs/>
        </w:rPr>
        <w:t>”</w:t>
      </w:r>
      <w:r w:rsidRPr="00306AC3">
        <w:t xml:space="preserve">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 xml:space="preserve">ko iepirkumu sistēmā </w:t>
      </w:r>
      <w:r w:rsidR="0094131B" w:rsidRPr="009444C7">
        <w:rPr>
          <w:i/>
        </w:rPr>
        <w:t>E-izziņas</w:t>
      </w:r>
      <w:r w:rsidR="0094131B">
        <w:t>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>Pretendent</w:t>
      </w:r>
      <w:r w:rsidR="0055588A">
        <w:t>u</w:t>
      </w:r>
      <w:r w:rsidRPr="00DF6CB0">
        <w:t xml:space="preserve"> </w:t>
      </w:r>
      <w:r w:rsidR="00B421E5" w:rsidRPr="008D28AB">
        <w:t>SIA „Factum”</w:t>
      </w:r>
      <w:r w:rsidR="00B421E5">
        <w:t xml:space="preserve">, </w:t>
      </w:r>
      <w:r w:rsidR="00B421E5" w:rsidRPr="008D28AB">
        <w:t>SIA „TNS LATVIA”</w:t>
      </w:r>
      <w:r w:rsidR="00B421E5">
        <w:t xml:space="preserve">, </w:t>
      </w:r>
      <w:r w:rsidR="00B421E5" w:rsidRPr="008D28AB">
        <w:t>SIA”SKDS”</w:t>
      </w:r>
      <w:r w:rsidR="00B421E5">
        <w:t>,</w:t>
      </w:r>
      <w:r w:rsidR="00B421E5" w:rsidRPr="00D42247">
        <w:t xml:space="preserve"> </w:t>
      </w:r>
      <w:r w:rsidR="00B421E5" w:rsidRPr="008D28AB">
        <w:t>SIA ”Latvijas Fakti”</w:t>
      </w:r>
      <w:r w:rsidR="00B421E5">
        <w:t>,</w:t>
      </w:r>
      <w:r w:rsidR="00B421E5">
        <w:rPr>
          <w:bCs/>
        </w:rPr>
        <w:t xml:space="preserve"> Pretendentu apvienības </w:t>
      </w:r>
      <w:r w:rsidR="00B421E5" w:rsidRPr="00E912FC">
        <w:t>SIA „Projektu un kvalitātes vadība”</w:t>
      </w:r>
      <w:r w:rsidR="00B421E5">
        <w:t xml:space="preserve"> un SIA „Aptauju centrs” , </w:t>
      </w:r>
      <w:r w:rsidR="00B421E5" w:rsidRPr="00D6136A">
        <w:t>SIA „GfK Custom Research Baltic”</w:t>
      </w:r>
      <w:r w:rsidR="00B421E5">
        <w:t xml:space="preserve"> </w:t>
      </w:r>
      <w:r w:rsidRPr="00DF6CB0">
        <w:t>piedāvājum</w:t>
      </w:r>
      <w:r w:rsidR="0055588A">
        <w:t>i</w:t>
      </w:r>
      <w:r w:rsidRPr="00DF6CB0">
        <w:t xml:space="preserve"> atbilst iepirkuma procedūras uzaicinājumā norādītajām pretendentu atlases prasībām</w:t>
      </w:r>
      <w:r w:rsidR="00DF6CB0">
        <w:t xml:space="preserve"> (uzaicinājuma </w:t>
      </w:r>
      <w:r w:rsidR="00B421E5">
        <w:t>9</w:t>
      </w:r>
      <w:r w:rsidR="00702082">
        <w:t>. punkts „</w:t>
      </w:r>
      <w:r w:rsidR="00DF6CB0" w:rsidRPr="00126B84">
        <w:t>Prasības pretendentiem</w:t>
      </w:r>
      <w:r w:rsidR="00DF6CB0">
        <w:t>, iesniedzamie pretendentu atlases dokumenti un pārbaudāmās ziņas”)</w:t>
      </w:r>
      <w:r w:rsidRPr="00DF6CB0">
        <w:t>.</w:t>
      </w:r>
    </w:p>
    <w:p w:rsidR="000167F6" w:rsidRPr="00DF6CB0" w:rsidRDefault="000167F6" w:rsidP="000167F6">
      <w:pPr>
        <w:ind w:left="28" w:right="-879"/>
        <w:jc w:val="both"/>
      </w:pPr>
    </w:p>
    <w:p w:rsidR="00126B84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t>Pretendent</w:t>
      </w:r>
      <w:r w:rsidR="0055588A">
        <w:t>u</w:t>
      </w:r>
      <w:r w:rsidRPr="00315239">
        <w:rPr>
          <w:bCs/>
        </w:rPr>
        <w:t xml:space="preserve"> </w:t>
      </w:r>
      <w:r w:rsidR="00B421E5" w:rsidRPr="008D28AB">
        <w:t>SIA „Factum”</w:t>
      </w:r>
      <w:r w:rsidR="00B421E5">
        <w:t xml:space="preserve">, </w:t>
      </w:r>
      <w:r w:rsidR="00B421E5" w:rsidRPr="008D28AB">
        <w:t>SIA „TNS LATVIA”</w:t>
      </w:r>
      <w:r w:rsidR="00B421E5">
        <w:t xml:space="preserve">, </w:t>
      </w:r>
      <w:r w:rsidR="00B421E5" w:rsidRPr="008D28AB">
        <w:t>SIA”SKDS”</w:t>
      </w:r>
      <w:r w:rsidR="00B421E5">
        <w:t>,</w:t>
      </w:r>
      <w:r w:rsidR="00B421E5" w:rsidRPr="00D42247">
        <w:t xml:space="preserve"> </w:t>
      </w:r>
      <w:r w:rsidR="00B421E5" w:rsidRPr="008D28AB">
        <w:t>SIA ”Latvijas Fakti”</w:t>
      </w:r>
      <w:r w:rsidR="00B421E5">
        <w:t>,</w:t>
      </w:r>
      <w:r w:rsidR="00B421E5">
        <w:rPr>
          <w:bCs/>
        </w:rPr>
        <w:t xml:space="preserve"> Pretendentu apvienības </w:t>
      </w:r>
      <w:r w:rsidR="00B421E5" w:rsidRPr="00E912FC">
        <w:t>SIA „Projektu un kvalitātes vadība”</w:t>
      </w:r>
      <w:r w:rsidR="00B421E5">
        <w:t xml:space="preserve"> un SIA „Aptauju centrs” , </w:t>
      </w:r>
      <w:r w:rsidR="00B421E5" w:rsidRPr="00D6136A">
        <w:t>SIA „GfK Custom Research Baltic”</w:t>
      </w:r>
      <w:r w:rsidR="00B421E5">
        <w:t xml:space="preserve"> </w:t>
      </w:r>
      <w:r w:rsidRPr="00315239">
        <w:t>piedāvājum</w:t>
      </w:r>
      <w:r w:rsidR="0055588A">
        <w:t>i</w:t>
      </w:r>
      <w:r w:rsidRPr="00315239">
        <w:t xml:space="preserve"> atbilst iepirkuma procedūras uzaicinājumā norādītajām tehniskās specifikācijas prasībām (uzaicinājuma </w:t>
      </w:r>
      <w:r w:rsidR="00B421E5">
        <w:t>10</w:t>
      </w:r>
      <w:r w:rsidR="00702082">
        <w:t>. punkts „</w:t>
      </w:r>
      <w:r w:rsidRPr="00315239">
        <w:t>Tehniskā specifikācija”).</w:t>
      </w:r>
    </w:p>
    <w:p w:rsidR="000167F6" w:rsidRPr="00315239" w:rsidRDefault="000167F6" w:rsidP="000167F6">
      <w:pPr>
        <w:ind w:left="28" w:right="-879"/>
        <w:jc w:val="both"/>
      </w:pPr>
    </w:p>
    <w:p w:rsidR="0094131B" w:rsidRPr="000167F6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>
        <w:t>kuma procedūras uzaicinājuma 1</w:t>
      </w:r>
      <w:r w:rsidR="002960F1">
        <w:t>3</w:t>
      </w:r>
      <w:r w:rsidRPr="00EA7A27">
        <w:t xml:space="preserve">. punktu izvēlēties </w:t>
      </w:r>
      <w:r w:rsidR="00404F9D" w:rsidRPr="008E172B">
        <w:rPr>
          <w:bCs/>
        </w:rPr>
        <w:t>SIA „</w:t>
      </w:r>
      <w:r w:rsidR="002960F1">
        <w:rPr>
          <w:bCs/>
        </w:rPr>
        <w:t>SKDS</w:t>
      </w:r>
      <w:r w:rsidR="00404F9D" w:rsidRPr="008E172B">
        <w:rPr>
          <w:bCs/>
        </w:rPr>
        <w:t xml:space="preserve">”;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</w:t>
      </w:r>
      <w:r w:rsidR="00404F9D">
        <w:rPr>
          <w:bCs/>
        </w:rPr>
        <w:t xml:space="preserve">un ir ar viszemāko cenu </w:t>
      </w:r>
      <w:r>
        <w:rPr>
          <w:bCs/>
        </w:rPr>
        <w:t>(</w:t>
      </w:r>
      <w:r w:rsidR="002960F1">
        <w:rPr>
          <w:bCs/>
        </w:rPr>
        <w:t>6316</w:t>
      </w:r>
      <w:r w:rsidR="00404F9D">
        <w:rPr>
          <w:bCs/>
        </w:rPr>
        <w:t>,</w:t>
      </w:r>
      <w:r w:rsidR="002960F1">
        <w:rPr>
          <w:bCs/>
        </w:rPr>
        <w:t>20</w:t>
      </w:r>
      <w:r>
        <w:rPr>
          <w:bCs/>
        </w:rPr>
        <w:t xml:space="preserve"> EUR</w:t>
      </w:r>
      <w:r w:rsidR="00404F9D">
        <w:rPr>
          <w:bCs/>
        </w:rPr>
        <w:t xml:space="preserve"> bez PVN</w:t>
      </w:r>
      <w:r>
        <w:rPr>
          <w:bCs/>
        </w:rPr>
        <w:t>).</w:t>
      </w:r>
    </w:p>
    <w:p w:rsidR="000167F6" w:rsidRDefault="000167F6" w:rsidP="000167F6">
      <w:pPr>
        <w:ind w:left="28" w:right="-879"/>
        <w:jc w:val="both"/>
      </w:pPr>
    </w:p>
    <w:p w:rsidR="007F25BD" w:rsidRPr="000167F6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>epirkuma komisija El</w:t>
      </w:r>
      <w:r w:rsidR="00702082">
        <w:t xml:space="preserve">ektronisko iepirkumu sistēmā </w:t>
      </w:r>
      <w:r w:rsidR="00702082" w:rsidRPr="009444C7">
        <w:rPr>
          <w:i/>
        </w:rPr>
        <w:t>E-</w:t>
      </w:r>
      <w:r w:rsidRPr="009444C7">
        <w:rPr>
          <w:i/>
        </w:rPr>
        <w:t>izziņas</w:t>
      </w:r>
      <w:r w:rsidRPr="00EA7A27">
        <w:t xml:space="preserve"> pārliecinājās, ka </w:t>
      </w:r>
      <w:r w:rsidR="00404F9D" w:rsidRPr="008E172B">
        <w:rPr>
          <w:bCs/>
        </w:rPr>
        <w:t>SIA „</w:t>
      </w:r>
      <w:r w:rsidR="002960F1">
        <w:rPr>
          <w:bCs/>
        </w:rPr>
        <w:t>SKDS</w:t>
      </w:r>
      <w:r w:rsidR="00404F9D" w:rsidRPr="008E172B">
        <w:rPr>
          <w:bCs/>
        </w:rPr>
        <w:t>”</w:t>
      </w:r>
      <w:r w:rsidR="00702082">
        <w:rPr>
          <w:bCs/>
        </w:rPr>
        <w:t xml:space="preserve"> </w:t>
      </w:r>
      <w:r w:rsidRPr="007E5EB2">
        <w:t xml:space="preserve">nav nodokļu un citu valsts noteikto obligāto maksājumu parādu, t.sk. pašvaldības nodokļu parādu, ka nav ierakstu par </w:t>
      </w:r>
      <w:r w:rsidR="00404F9D" w:rsidRPr="008E172B">
        <w:rPr>
          <w:bCs/>
        </w:rPr>
        <w:t>SIA „</w:t>
      </w:r>
      <w:r w:rsidR="002960F1">
        <w:rPr>
          <w:bCs/>
        </w:rPr>
        <w:t>SKDS</w:t>
      </w:r>
      <w:r w:rsidR="00404F9D" w:rsidRPr="008E172B">
        <w:rPr>
          <w:bCs/>
        </w:rPr>
        <w:t>”</w:t>
      </w:r>
      <w:r w:rsidR="00A62CA6">
        <w:rPr>
          <w:bCs/>
        </w:rPr>
        <w:t xml:space="preserve">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>
        <w:t xml:space="preserve">uzaicinājuma </w:t>
      </w:r>
      <w:r w:rsidR="002960F1">
        <w:t>9</w:t>
      </w:r>
      <w:r w:rsidR="00702082">
        <w:t>. punkts „</w:t>
      </w:r>
      <w:r w:rsidRPr="00270E6C">
        <w:t>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2960F1" w:rsidRPr="002960F1">
        <w:rPr>
          <w:b/>
          <w:bCs/>
        </w:rPr>
        <w:t>SIA „SKDS”</w:t>
      </w:r>
      <w:r w:rsidR="002960F1">
        <w:rPr>
          <w:bCs/>
        </w:rPr>
        <w:t xml:space="preserve"> </w:t>
      </w:r>
      <w:r w:rsidRPr="00D70EC2">
        <w:rPr>
          <w:bCs/>
        </w:rPr>
        <w:t xml:space="preserve">par kopējo summu </w:t>
      </w:r>
      <w:r w:rsidR="002960F1" w:rsidRPr="002960F1">
        <w:rPr>
          <w:b/>
          <w:bCs/>
        </w:rPr>
        <w:t>6</w:t>
      </w:r>
      <w:r w:rsidRPr="002960F1">
        <w:rPr>
          <w:b/>
          <w:bCs/>
        </w:rPr>
        <w:t> </w:t>
      </w:r>
      <w:r w:rsidR="002960F1" w:rsidRPr="002960F1">
        <w:rPr>
          <w:b/>
          <w:bCs/>
        </w:rPr>
        <w:t>3</w:t>
      </w:r>
      <w:r w:rsidR="00404F9D" w:rsidRPr="002960F1">
        <w:rPr>
          <w:b/>
          <w:bCs/>
        </w:rPr>
        <w:t>1</w:t>
      </w:r>
      <w:r w:rsidR="002960F1" w:rsidRPr="002960F1">
        <w:rPr>
          <w:b/>
          <w:bCs/>
        </w:rPr>
        <w:t>6</w:t>
      </w:r>
      <w:r w:rsidRPr="002960F1">
        <w:rPr>
          <w:b/>
          <w:bCs/>
        </w:rPr>
        <w:t>,</w:t>
      </w:r>
      <w:r w:rsidR="002960F1" w:rsidRPr="002960F1">
        <w:rPr>
          <w:b/>
          <w:bCs/>
        </w:rPr>
        <w:t>20</w:t>
      </w:r>
      <w:r w:rsidRPr="002960F1">
        <w:rPr>
          <w:b/>
          <w:bCs/>
        </w:rPr>
        <w:t xml:space="preserve"> EUR (bez PVN</w:t>
      </w:r>
      <w:r w:rsidRPr="00D70EC2">
        <w:rPr>
          <w:bCs/>
        </w:rPr>
        <w:t>).</w:t>
      </w:r>
    </w:p>
    <w:p w:rsidR="000167F6" w:rsidRPr="00306AC3" w:rsidRDefault="000167F6" w:rsidP="000167F6">
      <w:pPr>
        <w:ind w:left="28" w:right="-879"/>
        <w:jc w:val="both"/>
      </w:pPr>
    </w:p>
    <w:p w:rsidR="005267BD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2960F1">
        <w:t>Kvalitātes un risku vadības departamenta</w:t>
      </w:r>
      <w:r w:rsidR="00EB07D0" w:rsidRPr="00306AC3">
        <w:t xml:space="preserve"> </w:t>
      </w:r>
      <w:r w:rsidR="00404F9D">
        <w:t>direktora vietnieci</w:t>
      </w:r>
      <w:r w:rsidR="00EB07D0">
        <w:t xml:space="preserve"> </w:t>
      </w:r>
      <w:r w:rsidR="002960F1" w:rsidRPr="002960F1">
        <w:rPr>
          <w:b/>
          <w:i/>
        </w:rPr>
        <w:t>I. Lazdiņu</w:t>
      </w:r>
      <w:r w:rsidR="00EB07D0" w:rsidRPr="00A62CA6">
        <w:t>.</w:t>
      </w:r>
    </w:p>
    <w:p w:rsidR="000167F6" w:rsidRPr="00306AC3" w:rsidRDefault="000167F6" w:rsidP="000167F6">
      <w:pPr>
        <w:ind w:right="-879"/>
        <w:jc w:val="both"/>
      </w:pPr>
    </w:p>
    <w:p w:rsidR="002960F1" w:rsidRDefault="005267BD" w:rsidP="002960F1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izpildes uzraudzību noteikt </w:t>
      </w:r>
      <w:r w:rsidR="002960F1">
        <w:t>Kvalitātes un risku vadības departamenta</w:t>
      </w:r>
      <w:r w:rsidR="002960F1" w:rsidRPr="00306AC3">
        <w:t xml:space="preserve"> </w:t>
      </w:r>
      <w:r w:rsidR="002960F1">
        <w:t xml:space="preserve">direktora vietnieci </w:t>
      </w:r>
      <w:r w:rsidR="002960F1" w:rsidRPr="002960F1">
        <w:rPr>
          <w:b/>
          <w:i/>
        </w:rPr>
        <w:t>I. Lazdiņu</w:t>
      </w:r>
      <w:r w:rsidR="002960F1" w:rsidRPr="00A62CA6">
        <w:t>.</w:t>
      </w:r>
    </w:p>
    <w:p w:rsidR="000167F6" w:rsidRPr="00306AC3" w:rsidRDefault="000167F6" w:rsidP="000167F6">
      <w:pPr>
        <w:ind w:right="-879"/>
        <w:jc w:val="both"/>
      </w:pPr>
    </w:p>
    <w:p w:rsidR="005267BD" w:rsidRDefault="00404F9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Infrastruktūras apsaimniekošanas</w:t>
      </w:r>
      <w:r w:rsidRPr="00306AC3">
        <w:t xml:space="preserve"> departamenta </w:t>
      </w:r>
      <w:r>
        <w:t xml:space="preserve">direktora vietniecei </w:t>
      </w:r>
      <w:r w:rsidRPr="002960F1">
        <w:rPr>
          <w:b/>
          <w:i/>
        </w:rPr>
        <w:t>A.Ozolai</w:t>
      </w:r>
      <w:r w:rsidR="00FB09E9" w:rsidRPr="00306AC3">
        <w:t xml:space="preserve"> </w:t>
      </w:r>
      <w:r w:rsidR="005267BD" w:rsidRPr="00DA0CEA">
        <w:rPr>
          <w:i/>
          <w:u w:val="single"/>
        </w:rPr>
        <w:t>līdz 201</w:t>
      </w:r>
      <w:r w:rsidR="00EB07D0" w:rsidRPr="00DA0CEA">
        <w:rPr>
          <w:i/>
          <w:u w:val="single"/>
        </w:rPr>
        <w:t>4</w:t>
      </w:r>
      <w:r w:rsidR="005267BD" w:rsidRPr="00DA0CEA">
        <w:rPr>
          <w:i/>
          <w:u w:val="single"/>
        </w:rPr>
        <w:t xml:space="preserve">. gada </w:t>
      </w:r>
      <w:r w:rsidR="00DA0CEA" w:rsidRPr="009444C7">
        <w:rPr>
          <w:i/>
          <w:u w:val="single"/>
        </w:rPr>
        <w:t>18</w:t>
      </w:r>
      <w:r w:rsidR="005267BD" w:rsidRPr="009444C7">
        <w:rPr>
          <w:i/>
          <w:u w:val="single"/>
        </w:rPr>
        <w:t>. </w:t>
      </w:r>
      <w:r w:rsidRPr="009444C7">
        <w:rPr>
          <w:i/>
          <w:u w:val="single"/>
        </w:rPr>
        <w:t>jū</w:t>
      </w:r>
      <w:r w:rsidR="00DA0CEA" w:rsidRPr="009444C7">
        <w:rPr>
          <w:i/>
          <w:u w:val="single"/>
        </w:rPr>
        <w:t>l</w:t>
      </w:r>
      <w:r w:rsidRPr="009444C7">
        <w:rPr>
          <w:i/>
          <w:u w:val="single"/>
        </w:rPr>
        <w:t>ijam</w:t>
      </w:r>
      <w:r w:rsidR="005267BD" w:rsidRPr="00306AC3">
        <w:t xml:space="preserve"> sagatavot un nosūtīt vēstul</w:t>
      </w:r>
      <w:r w:rsidR="0055588A">
        <w:t>es</w:t>
      </w:r>
      <w:r w:rsidR="005267BD" w:rsidRPr="00306AC3">
        <w:t xml:space="preserve"> </w:t>
      </w:r>
      <w:r w:rsidR="002960F1" w:rsidRPr="008D28AB">
        <w:t>SIA „Factum”</w:t>
      </w:r>
      <w:r w:rsidR="002960F1">
        <w:t xml:space="preserve">, </w:t>
      </w:r>
      <w:r w:rsidR="002960F1" w:rsidRPr="008D28AB">
        <w:t>SIA „TNS LATVIA”</w:t>
      </w:r>
      <w:r w:rsidR="002960F1">
        <w:t xml:space="preserve">, </w:t>
      </w:r>
      <w:r w:rsidR="002960F1" w:rsidRPr="008D28AB">
        <w:t>SIA”SKDS”</w:t>
      </w:r>
      <w:r w:rsidR="002960F1">
        <w:t>,</w:t>
      </w:r>
      <w:r w:rsidR="002960F1" w:rsidRPr="00D42247">
        <w:t xml:space="preserve"> </w:t>
      </w:r>
      <w:r w:rsidR="002960F1" w:rsidRPr="008D28AB">
        <w:t>SIA ”Latvijas Fakti”</w:t>
      </w:r>
      <w:r w:rsidR="002960F1">
        <w:t>,</w:t>
      </w:r>
      <w:r w:rsidR="002960F1">
        <w:rPr>
          <w:bCs/>
        </w:rPr>
        <w:t xml:space="preserve"> Pretendentu apvienības </w:t>
      </w:r>
      <w:r w:rsidR="002960F1" w:rsidRPr="00E912FC">
        <w:t>SIA „Projektu un kvalitātes vadība”</w:t>
      </w:r>
      <w:r w:rsidR="002960F1">
        <w:t xml:space="preserve"> un SIA „Aptauju centrs” , </w:t>
      </w:r>
      <w:r w:rsidR="002960F1" w:rsidRPr="00D6136A">
        <w:t>SIA „GfK Custom Research Baltic”</w:t>
      </w:r>
      <w:r w:rsidR="00DA0CEA">
        <w:t xml:space="preserve"> </w:t>
      </w:r>
      <w:r w:rsidR="005267BD" w:rsidRPr="00306AC3">
        <w:t>par iepirkuma procedūras rezultātiem.</w:t>
      </w:r>
    </w:p>
    <w:p w:rsidR="000167F6" w:rsidRPr="00306AC3" w:rsidRDefault="000167F6" w:rsidP="000167F6">
      <w:pPr>
        <w:ind w:left="28" w:right="-879"/>
        <w:jc w:val="both"/>
      </w:pP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 xml:space="preserve">Infrastruktūras apsaimniekošanas departamenta direktora vietniecei </w:t>
      </w:r>
      <w:r w:rsidRPr="00DA0CEA">
        <w:rPr>
          <w:b/>
          <w:i/>
        </w:rPr>
        <w:t>A. </w:t>
      </w:r>
      <w:r w:rsidR="00EB07D0" w:rsidRPr="00DA0CEA">
        <w:rPr>
          <w:b/>
          <w:i/>
        </w:rPr>
        <w:t>Ozolai</w:t>
      </w:r>
      <w:r w:rsidR="00EB07D0">
        <w:t xml:space="preserve"> </w:t>
      </w:r>
      <w:r w:rsidR="00EB07D0" w:rsidRPr="00DA0CEA">
        <w:rPr>
          <w:i/>
          <w:u w:val="single"/>
        </w:rPr>
        <w:t>līdz 2014</w:t>
      </w:r>
      <w:r w:rsidRPr="00DA0CEA">
        <w:rPr>
          <w:i/>
          <w:u w:val="single"/>
        </w:rPr>
        <w:t xml:space="preserve">. gada </w:t>
      </w:r>
      <w:r w:rsidR="00DA0CEA" w:rsidRPr="009444C7">
        <w:rPr>
          <w:i/>
          <w:u w:val="single"/>
        </w:rPr>
        <w:t>18</w:t>
      </w:r>
      <w:r w:rsidRPr="009444C7">
        <w:rPr>
          <w:i/>
          <w:u w:val="single"/>
        </w:rPr>
        <w:t>. </w:t>
      </w:r>
      <w:r w:rsidR="00404F9D" w:rsidRPr="009444C7">
        <w:rPr>
          <w:i/>
          <w:u w:val="single"/>
        </w:rPr>
        <w:t>jū</w:t>
      </w:r>
      <w:r w:rsidR="00DA0CEA" w:rsidRPr="009444C7">
        <w:rPr>
          <w:i/>
          <w:u w:val="single"/>
        </w:rPr>
        <w:t>l</w:t>
      </w:r>
      <w:r w:rsidR="00404F9D" w:rsidRPr="009444C7">
        <w:rPr>
          <w:i/>
          <w:u w:val="single"/>
        </w:rPr>
        <w:t>ijam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="00702082">
        <w:t xml:space="preserve"> / sadaļā „</w:t>
      </w:r>
      <w:r w:rsidRPr="00306AC3">
        <w:t>Publiskie iepirkumi”.</w:t>
      </w:r>
    </w:p>
    <w:p w:rsidR="000167F6" w:rsidRDefault="000167F6" w:rsidP="000167F6">
      <w:pPr>
        <w:ind w:left="28" w:right="-879"/>
        <w:jc w:val="both"/>
      </w:pPr>
    </w:p>
    <w:p w:rsidR="00EB07D0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 xml:space="preserve">Infrastruktūras apsaimniekošanas departamenta direktora vietniecei </w:t>
      </w:r>
      <w:r w:rsidRPr="00DA0CEA">
        <w:rPr>
          <w:b/>
          <w:i/>
        </w:rPr>
        <w:t>A. Ozolai</w:t>
      </w:r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="00702082">
        <w:t xml:space="preserve"> / sadaļā „</w:t>
      </w:r>
      <w:r w:rsidRPr="00D70EC2">
        <w:t>Publiskie iepirkumi”.</w:t>
      </w:r>
    </w:p>
    <w:p w:rsidR="0055588A" w:rsidRPr="00306AC3" w:rsidRDefault="0055588A" w:rsidP="009444C7">
      <w:pPr>
        <w:ind w:right="-879"/>
        <w:jc w:val="both"/>
      </w:pPr>
    </w:p>
    <w:p w:rsidR="005267BD" w:rsidRPr="00306AC3" w:rsidRDefault="00404F9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D70EC2">
        <w:t xml:space="preserve">Infrastruktūras apsaimniekošanas departamenta direktora vietniecei </w:t>
      </w:r>
      <w:r w:rsidRPr="00DA0CEA">
        <w:rPr>
          <w:b/>
          <w:i/>
        </w:rPr>
        <w:t>A. Ozolai</w:t>
      </w:r>
      <w:r w:rsidRPr="00D70EC2">
        <w:t xml:space="preserve"> </w:t>
      </w:r>
      <w:r w:rsidR="005267BD" w:rsidRPr="00306AC3">
        <w:t xml:space="preserve">publicēt </w:t>
      </w:r>
      <w:r w:rsidR="005267BD" w:rsidRPr="00306AC3">
        <w:rPr>
          <w:i/>
          <w:iCs/>
        </w:rPr>
        <w:t>Informatīvu paziņojumu par noslēgto līgumu</w:t>
      </w:r>
      <w:r w:rsidR="005267BD" w:rsidRPr="00306AC3">
        <w:t xml:space="preserve"> Iepirkumu uzraudzības biroja mājaslapas </w:t>
      </w:r>
      <w:hyperlink r:id="rId12" w:history="1">
        <w:r w:rsidR="005267BD" w:rsidRPr="00306AC3">
          <w:rPr>
            <w:rStyle w:val="Hyperlink"/>
            <w:szCs w:val="20"/>
            <w:lang w:eastAsia="en-US"/>
          </w:rPr>
          <w:t>www.iub.gov.lv/</w:t>
        </w:r>
      </w:hyperlink>
      <w:r w:rsidR="00852518">
        <w:rPr>
          <w:szCs w:val="20"/>
          <w:lang w:eastAsia="en-US"/>
        </w:rPr>
        <w:t xml:space="preserve"> sadaļā „</w:t>
      </w:r>
      <w:r w:rsidR="005267BD" w:rsidRPr="00306AC3">
        <w:rPr>
          <w:szCs w:val="20"/>
          <w:lang w:eastAsia="en-US"/>
        </w:rPr>
        <w:t xml:space="preserve">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="005267BD"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B978BC">
      <w:pPr>
        <w:ind w:left="28" w:right="-799"/>
        <w:jc w:val="both"/>
      </w:pPr>
      <w:r w:rsidRPr="00D54CDC">
        <w:rPr>
          <w:sz w:val="20"/>
          <w:szCs w:val="20"/>
        </w:rPr>
        <w:t xml:space="preserve">Sanāksmi beidz </w:t>
      </w:r>
      <w:r w:rsidRPr="00A7270F">
        <w:rPr>
          <w:sz w:val="20"/>
          <w:szCs w:val="20"/>
        </w:rPr>
        <w:t xml:space="preserve">plkst. </w:t>
      </w:r>
      <w:r w:rsidRPr="009444C7">
        <w:rPr>
          <w:sz w:val="20"/>
          <w:szCs w:val="20"/>
        </w:rPr>
        <w:t>1</w:t>
      </w:r>
      <w:r w:rsidR="000167F6" w:rsidRPr="009444C7">
        <w:rPr>
          <w:sz w:val="20"/>
          <w:szCs w:val="20"/>
        </w:rPr>
        <w:t>6</w:t>
      </w:r>
      <w:r w:rsidRPr="009444C7">
        <w:rPr>
          <w:sz w:val="20"/>
          <w:szCs w:val="20"/>
        </w:rPr>
        <w:t>.</w:t>
      </w:r>
      <w:r w:rsidR="00FA4838" w:rsidRPr="009444C7">
        <w:rPr>
          <w:sz w:val="20"/>
          <w:szCs w:val="20"/>
        </w:rPr>
        <w:t>3</w:t>
      </w:r>
      <w:r w:rsidR="000167F6" w:rsidRPr="009444C7">
        <w:rPr>
          <w:sz w:val="20"/>
          <w:szCs w:val="20"/>
        </w:rPr>
        <w:t>0</w:t>
      </w:r>
      <w:r w:rsidRPr="009444C7">
        <w:rPr>
          <w:sz w:val="20"/>
          <w:szCs w:val="20"/>
        </w:rPr>
        <w:t>.</w:t>
      </w:r>
    </w:p>
    <w:p w:rsidR="00B978BC" w:rsidRPr="00306AC3" w:rsidRDefault="00B978BC">
      <w:pPr>
        <w:ind w:left="28" w:right="-799"/>
        <w:jc w:val="both"/>
      </w:pPr>
    </w:p>
    <w:p w:rsidR="00D30CB3" w:rsidRDefault="00EB07D0" w:rsidP="00DA0CEA">
      <w:pPr>
        <w:ind w:left="1418" w:right="-879" w:hanging="1418"/>
        <w:jc w:val="both"/>
      </w:pPr>
      <w:r w:rsidRPr="00DA0CEA">
        <w:rPr>
          <w:rFonts w:cs="Arial"/>
          <w:szCs w:val="20"/>
        </w:rPr>
        <w:t>Pielikumā:</w:t>
      </w:r>
      <w:r w:rsidR="00DA0CEA" w:rsidRPr="00DA0CEA">
        <w:rPr>
          <w:rFonts w:cs="Arial"/>
          <w:szCs w:val="20"/>
        </w:rPr>
        <w:t xml:space="preserve"> </w:t>
      </w:r>
      <w:r w:rsidR="000167F6">
        <w:rPr>
          <w:rFonts w:cs="Arial"/>
          <w:szCs w:val="20"/>
        </w:rPr>
        <w:t xml:space="preserve"> </w:t>
      </w:r>
      <w:r w:rsidR="00DA0CEA">
        <w:rPr>
          <w:rFonts w:cs="Arial"/>
          <w:szCs w:val="20"/>
        </w:rPr>
        <w:t>1.</w:t>
      </w:r>
      <w:r w:rsidRPr="00DA0CEA">
        <w:rPr>
          <w:bCs/>
        </w:rPr>
        <w:t xml:space="preserve"> </w:t>
      </w:r>
      <w:r w:rsidR="000167F6">
        <w:rPr>
          <w:bCs/>
        </w:rPr>
        <w:t>Piedāvājumu atbilstības kopsavilkuma tabula</w:t>
      </w:r>
      <w:r w:rsidR="00DA0CEA" w:rsidRPr="00DA0CEA">
        <w:rPr>
          <w:bCs/>
        </w:rPr>
        <w:t xml:space="preserve"> </w:t>
      </w:r>
      <w:r w:rsidRPr="0016362A">
        <w:t xml:space="preserve">uz </w:t>
      </w:r>
      <w:r w:rsidR="00F41E54" w:rsidRPr="00F41E54">
        <w:t>2</w:t>
      </w:r>
      <w:r w:rsidRPr="00F41E54">
        <w:t xml:space="preserve"> lp.</w:t>
      </w:r>
    </w:p>
    <w:p w:rsidR="00F41E54" w:rsidRDefault="00F41E54" w:rsidP="00DA0CEA">
      <w:pPr>
        <w:ind w:left="1418" w:right="-879" w:hanging="1418"/>
        <w:jc w:val="both"/>
      </w:pPr>
      <w:r>
        <w:t xml:space="preserve">                   2. Tehniskās specifikācijas piedāvājumu atbilstības kopsavilkuma tabula uz 3 lp.</w:t>
      </w:r>
    </w:p>
    <w:p w:rsidR="00F41E54" w:rsidRDefault="00F41E54" w:rsidP="00F41E54">
      <w:pPr>
        <w:ind w:left="1134" w:right="-879" w:hanging="282"/>
        <w:jc w:val="both"/>
        <w:rPr>
          <w:bCs/>
        </w:rPr>
      </w:pPr>
      <w:r>
        <w:t xml:space="preserve">     3</w:t>
      </w:r>
      <w:r w:rsidR="00DA0CEA">
        <w:t xml:space="preserve">. </w:t>
      </w:r>
      <w:r w:rsidR="00DA0CEA" w:rsidRPr="009444C7">
        <w:rPr>
          <w:bCs/>
          <w:i/>
        </w:rPr>
        <w:t>E-izziņas</w:t>
      </w:r>
      <w:r w:rsidR="00DA0CEA">
        <w:rPr>
          <w:bCs/>
        </w:rPr>
        <w:t xml:space="preserve"> izdruka</w:t>
      </w:r>
      <w:r w:rsidR="00DA0CEA" w:rsidRPr="00DA0CEA">
        <w:rPr>
          <w:bCs/>
        </w:rPr>
        <w:t xml:space="preserve"> par </w:t>
      </w:r>
      <w:r w:rsidR="00DA0CEA">
        <w:rPr>
          <w:bCs/>
        </w:rPr>
        <w:t>likvidācijas, maksātnespējas un saimnieciskās darbības</w:t>
      </w:r>
      <w:r>
        <w:rPr>
          <w:bCs/>
        </w:rPr>
        <w:t xml:space="preserve"> </w:t>
      </w:r>
    </w:p>
    <w:p w:rsidR="00DA0CEA" w:rsidRDefault="00F41E54" w:rsidP="00F41E54">
      <w:pPr>
        <w:ind w:left="1134" w:right="-879" w:hanging="282"/>
        <w:jc w:val="both"/>
      </w:pPr>
      <w:r>
        <w:rPr>
          <w:bCs/>
        </w:rPr>
        <w:t xml:space="preserve">         </w:t>
      </w:r>
      <w:r w:rsidR="00DA0CEA">
        <w:rPr>
          <w:bCs/>
        </w:rPr>
        <w:t>apturēšanas procesiem</w:t>
      </w:r>
      <w:r w:rsidR="00DA0CEA" w:rsidRPr="0031759B">
        <w:t xml:space="preserve"> no </w:t>
      </w:r>
      <w:r w:rsidR="00DA0CEA" w:rsidRPr="00DA0CEA">
        <w:rPr>
          <w:bCs/>
        </w:rPr>
        <w:t xml:space="preserve">Elektronisko iepirkuma sistēmas </w:t>
      </w:r>
      <w:r w:rsidR="00DA0CEA" w:rsidRPr="0016362A">
        <w:t xml:space="preserve">uz </w:t>
      </w:r>
      <w:r w:rsidR="00DA0CEA">
        <w:t>1</w:t>
      </w:r>
      <w:r w:rsidR="00DA0CEA" w:rsidRPr="0016362A">
        <w:t xml:space="preserve"> lp.</w:t>
      </w:r>
    </w:p>
    <w:p w:rsidR="000167F6" w:rsidRDefault="000167F6" w:rsidP="000167F6">
      <w:pPr>
        <w:ind w:left="1418" w:right="-879" w:hanging="1418"/>
        <w:jc w:val="both"/>
      </w:pPr>
      <w:r>
        <w:t xml:space="preserve">                   </w:t>
      </w:r>
      <w:r w:rsidR="00F41E54">
        <w:t>4</w:t>
      </w:r>
      <w:r>
        <w:t>.</w:t>
      </w:r>
      <w:r w:rsidR="00F41E54">
        <w:t xml:space="preserve"> </w:t>
      </w:r>
      <w:r w:rsidRPr="009444C7">
        <w:rPr>
          <w:bCs/>
          <w:i/>
        </w:rPr>
        <w:t>E-izziņas</w:t>
      </w:r>
      <w:r>
        <w:rPr>
          <w:bCs/>
        </w:rPr>
        <w:t xml:space="preserve"> izdruka</w:t>
      </w:r>
      <w:r w:rsidRPr="00DA0CEA">
        <w:rPr>
          <w:bCs/>
        </w:rPr>
        <w:t xml:space="preserve"> par nodokļu nomaksas statusu</w:t>
      </w:r>
      <w:r w:rsidRPr="0031759B">
        <w:t xml:space="preserve"> no </w:t>
      </w:r>
      <w:r w:rsidRPr="00DA0CEA">
        <w:rPr>
          <w:bCs/>
        </w:rPr>
        <w:t xml:space="preserve">Elektronisko iepirkuma sistēmas </w:t>
      </w:r>
      <w:r w:rsidRPr="0016362A">
        <w:t xml:space="preserve">uz </w:t>
      </w:r>
      <w:r>
        <w:t>3</w:t>
      </w:r>
      <w:r w:rsidRPr="0016362A">
        <w:t xml:space="preserve"> lp.</w:t>
      </w:r>
    </w:p>
    <w:p w:rsidR="000167F6" w:rsidRDefault="000167F6" w:rsidP="00DA0CEA">
      <w:pPr>
        <w:ind w:left="1418" w:right="-879" w:hanging="1418"/>
        <w:jc w:val="both"/>
      </w:pPr>
    </w:p>
    <w:p w:rsidR="00DA0CEA" w:rsidRPr="00DA0CEA" w:rsidRDefault="00DA0CEA" w:rsidP="00DA0CEA">
      <w:pPr>
        <w:ind w:left="1418" w:right="-879" w:hanging="1418"/>
        <w:jc w:val="both"/>
        <w:rPr>
          <w:rFonts w:cs="Arial"/>
          <w:szCs w:val="20"/>
        </w:rPr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0167F6" w:rsidTr="00CC0244">
        <w:trPr>
          <w:trHeight w:val="464"/>
        </w:trPr>
        <w:tc>
          <w:tcPr>
            <w:tcW w:w="2840" w:type="dxa"/>
          </w:tcPr>
          <w:p w:rsidR="000167F6" w:rsidRDefault="000167F6" w:rsidP="00CC0244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0167F6" w:rsidRDefault="000167F6" w:rsidP="00CC0244">
            <w:pPr>
              <w:jc w:val="center"/>
            </w:pPr>
          </w:p>
        </w:tc>
        <w:tc>
          <w:tcPr>
            <w:tcW w:w="3499" w:type="dxa"/>
          </w:tcPr>
          <w:p w:rsidR="000167F6" w:rsidRDefault="000167F6" w:rsidP="00CC0244">
            <w:pPr>
              <w:pStyle w:val="BodyText"/>
              <w:jc w:val="right"/>
            </w:pPr>
            <w:r>
              <w:t>I. Galandere - Zīle</w:t>
            </w:r>
          </w:p>
        </w:tc>
      </w:tr>
      <w:tr w:rsidR="000167F6" w:rsidTr="00CC0244">
        <w:trPr>
          <w:trHeight w:val="494"/>
        </w:trPr>
        <w:tc>
          <w:tcPr>
            <w:tcW w:w="2840" w:type="dxa"/>
          </w:tcPr>
          <w:p w:rsidR="000167F6" w:rsidRDefault="000167F6" w:rsidP="00CC0244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0167F6" w:rsidRDefault="000167F6" w:rsidP="00CC0244">
            <w:pPr>
              <w:jc w:val="center"/>
            </w:pPr>
          </w:p>
        </w:tc>
        <w:tc>
          <w:tcPr>
            <w:tcW w:w="3499" w:type="dxa"/>
          </w:tcPr>
          <w:p w:rsidR="000167F6" w:rsidRDefault="000167F6" w:rsidP="00CC0244">
            <w:pPr>
              <w:jc w:val="right"/>
            </w:pPr>
            <w:r>
              <w:t>I. Lazdiņa</w:t>
            </w:r>
          </w:p>
        </w:tc>
      </w:tr>
      <w:tr w:rsidR="000167F6" w:rsidTr="00CC0244">
        <w:trPr>
          <w:trHeight w:val="558"/>
        </w:trPr>
        <w:tc>
          <w:tcPr>
            <w:tcW w:w="2840" w:type="dxa"/>
          </w:tcPr>
          <w:p w:rsidR="000167F6" w:rsidRDefault="000167F6" w:rsidP="00CC0244">
            <w:pPr>
              <w:jc w:val="both"/>
            </w:pPr>
          </w:p>
        </w:tc>
        <w:tc>
          <w:tcPr>
            <w:tcW w:w="2841" w:type="dxa"/>
          </w:tcPr>
          <w:p w:rsidR="000167F6" w:rsidRDefault="000167F6" w:rsidP="00CC0244">
            <w:pPr>
              <w:jc w:val="center"/>
            </w:pPr>
          </w:p>
        </w:tc>
        <w:tc>
          <w:tcPr>
            <w:tcW w:w="3499" w:type="dxa"/>
          </w:tcPr>
          <w:p w:rsidR="000167F6" w:rsidRDefault="000167F6" w:rsidP="00CC0244">
            <w:pPr>
              <w:jc w:val="right"/>
            </w:pPr>
            <w:r>
              <w:t>Z. Rekšāne</w:t>
            </w:r>
          </w:p>
        </w:tc>
      </w:tr>
      <w:tr w:rsidR="000167F6" w:rsidTr="00CC0244">
        <w:trPr>
          <w:trHeight w:val="558"/>
        </w:trPr>
        <w:tc>
          <w:tcPr>
            <w:tcW w:w="2840" w:type="dxa"/>
          </w:tcPr>
          <w:p w:rsidR="000167F6" w:rsidRDefault="000167F6" w:rsidP="00CC0244">
            <w:pPr>
              <w:jc w:val="both"/>
            </w:pPr>
          </w:p>
        </w:tc>
        <w:tc>
          <w:tcPr>
            <w:tcW w:w="2841" w:type="dxa"/>
          </w:tcPr>
          <w:p w:rsidR="000167F6" w:rsidRDefault="000167F6" w:rsidP="00CC0244">
            <w:pPr>
              <w:jc w:val="center"/>
            </w:pPr>
          </w:p>
        </w:tc>
        <w:tc>
          <w:tcPr>
            <w:tcW w:w="3499" w:type="dxa"/>
          </w:tcPr>
          <w:p w:rsidR="000167F6" w:rsidRDefault="000167F6" w:rsidP="00CC0244">
            <w:pPr>
              <w:jc w:val="right"/>
            </w:pPr>
            <w:r>
              <w:t>Z. Gintere</w:t>
            </w:r>
          </w:p>
        </w:tc>
      </w:tr>
      <w:tr w:rsidR="000167F6" w:rsidTr="00CC0244">
        <w:trPr>
          <w:trHeight w:val="567"/>
        </w:trPr>
        <w:tc>
          <w:tcPr>
            <w:tcW w:w="2840" w:type="dxa"/>
          </w:tcPr>
          <w:p w:rsidR="000167F6" w:rsidRDefault="000167F6" w:rsidP="00CC0244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0167F6" w:rsidRDefault="000167F6" w:rsidP="00CC0244">
            <w:pPr>
              <w:jc w:val="center"/>
            </w:pPr>
          </w:p>
        </w:tc>
        <w:tc>
          <w:tcPr>
            <w:tcW w:w="3499" w:type="dxa"/>
          </w:tcPr>
          <w:p w:rsidR="000167F6" w:rsidRDefault="000167F6" w:rsidP="00CC0244">
            <w:pPr>
              <w:jc w:val="right"/>
            </w:pPr>
            <w:r>
              <w:t>A. Ozola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F7" w:rsidRDefault="006A43F7">
      <w:r>
        <w:separator/>
      </w:r>
    </w:p>
  </w:endnote>
  <w:endnote w:type="continuationSeparator" w:id="0">
    <w:p w:rsidR="006A43F7" w:rsidRDefault="006A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F7" w:rsidRDefault="006A43F7">
      <w:r>
        <w:separator/>
      </w:r>
    </w:p>
  </w:footnote>
  <w:footnote w:type="continuationSeparator" w:id="0">
    <w:p w:rsidR="006A43F7" w:rsidRDefault="006A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865BD"/>
    <w:multiLevelType w:val="hybridMultilevel"/>
    <w:tmpl w:val="A6AC8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50EA"/>
    <w:multiLevelType w:val="hybridMultilevel"/>
    <w:tmpl w:val="E4203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8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9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2"/>
    <w:rsid w:val="0000664C"/>
    <w:rsid w:val="000167F6"/>
    <w:rsid w:val="00037141"/>
    <w:rsid w:val="00085A77"/>
    <w:rsid w:val="00087072"/>
    <w:rsid w:val="00091708"/>
    <w:rsid w:val="000A3E69"/>
    <w:rsid w:val="000B1697"/>
    <w:rsid w:val="000B70E1"/>
    <w:rsid w:val="000C56E6"/>
    <w:rsid w:val="000E286A"/>
    <w:rsid w:val="000F3E3E"/>
    <w:rsid w:val="00106A7D"/>
    <w:rsid w:val="00107B1A"/>
    <w:rsid w:val="00126B84"/>
    <w:rsid w:val="00163343"/>
    <w:rsid w:val="0016362A"/>
    <w:rsid w:val="00172B3C"/>
    <w:rsid w:val="00173F3B"/>
    <w:rsid w:val="00184C76"/>
    <w:rsid w:val="001850A5"/>
    <w:rsid w:val="001D0330"/>
    <w:rsid w:val="001F28E6"/>
    <w:rsid w:val="001F7180"/>
    <w:rsid w:val="002037E2"/>
    <w:rsid w:val="00211EC5"/>
    <w:rsid w:val="002265FA"/>
    <w:rsid w:val="00242FA0"/>
    <w:rsid w:val="00262755"/>
    <w:rsid w:val="002941A7"/>
    <w:rsid w:val="002960F1"/>
    <w:rsid w:val="002B69F3"/>
    <w:rsid w:val="002C5F6B"/>
    <w:rsid w:val="002F3DAB"/>
    <w:rsid w:val="003035E3"/>
    <w:rsid w:val="00306AC3"/>
    <w:rsid w:val="00315239"/>
    <w:rsid w:val="00315D97"/>
    <w:rsid w:val="00380058"/>
    <w:rsid w:val="003A24E8"/>
    <w:rsid w:val="003A69F3"/>
    <w:rsid w:val="003D002C"/>
    <w:rsid w:val="003D2FB7"/>
    <w:rsid w:val="003D5A68"/>
    <w:rsid w:val="003F37FA"/>
    <w:rsid w:val="003F6DE9"/>
    <w:rsid w:val="00404F9D"/>
    <w:rsid w:val="00412F95"/>
    <w:rsid w:val="00423669"/>
    <w:rsid w:val="00437333"/>
    <w:rsid w:val="00456EBA"/>
    <w:rsid w:val="00457C99"/>
    <w:rsid w:val="00464913"/>
    <w:rsid w:val="004859A7"/>
    <w:rsid w:val="004A25A6"/>
    <w:rsid w:val="004C7EDA"/>
    <w:rsid w:val="004D513E"/>
    <w:rsid w:val="004E2927"/>
    <w:rsid w:val="004F1519"/>
    <w:rsid w:val="0052198C"/>
    <w:rsid w:val="005267BD"/>
    <w:rsid w:val="0053140D"/>
    <w:rsid w:val="005366DA"/>
    <w:rsid w:val="00545903"/>
    <w:rsid w:val="00553FFA"/>
    <w:rsid w:val="00554B75"/>
    <w:rsid w:val="0055588A"/>
    <w:rsid w:val="005579EC"/>
    <w:rsid w:val="00591492"/>
    <w:rsid w:val="005B2295"/>
    <w:rsid w:val="005B780F"/>
    <w:rsid w:val="005B790B"/>
    <w:rsid w:val="005E7ADE"/>
    <w:rsid w:val="005F3103"/>
    <w:rsid w:val="00626868"/>
    <w:rsid w:val="006361F1"/>
    <w:rsid w:val="006422C0"/>
    <w:rsid w:val="006741A9"/>
    <w:rsid w:val="006A43F7"/>
    <w:rsid w:val="006A5883"/>
    <w:rsid w:val="006C0DF7"/>
    <w:rsid w:val="006C78EB"/>
    <w:rsid w:val="006F2F62"/>
    <w:rsid w:val="00702082"/>
    <w:rsid w:val="007210B3"/>
    <w:rsid w:val="007233C2"/>
    <w:rsid w:val="00731E00"/>
    <w:rsid w:val="007361D6"/>
    <w:rsid w:val="007416B1"/>
    <w:rsid w:val="00742241"/>
    <w:rsid w:val="007505ED"/>
    <w:rsid w:val="00750A8D"/>
    <w:rsid w:val="00753244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52518"/>
    <w:rsid w:val="008B3D93"/>
    <w:rsid w:val="008D6CDE"/>
    <w:rsid w:val="008E50A7"/>
    <w:rsid w:val="00911F00"/>
    <w:rsid w:val="00924258"/>
    <w:rsid w:val="00925AE8"/>
    <w:rsid w:val="00930629"/>
    <w:rsid w:val="0093700F"/>
    <w:rsid w:val="0094131B"/>
    <w:rsid w:val="009444C7"/>
    <w:rsid w:val="009512DF"/>
    <w:rsid w:val="009728A2"/>
    <w:rsid w:val="009827E0"/>
    <w:rsid w:val="009927BC"/>
    <w:rsid w:val="009B628F"/>
    <w:rsid w:val="009C505C"/>
    <w:rsid w:val="009C5229"/>
    <w:rsid w:val="009E311F"/>
    <w:rsid w:val="009E61BA"/>
    <w:rsid w:val="00A1248F"/>
    <w:rsid w:val="00A12972"/>
    <w:rsid w:val="00A1361A"/>
    <w:rsid w:val="00A14452"/>
    <w:rsid w:val="00A3357A"/>
    <w:rsid w:val="00A62CA6"/>
    <w:rsid w:val="00A7270F"/>
    <w:rsid w:val="00A72BB1"/>
    <w:rsid w:val="00AD0B0B"/>
    <w:rsid w:val="00AD0B3C"/>
    <w:rsid w:val="00AD2562"/>
    <w:rsid w:val="00B35956"/>
    <w:rsid w:val="00B3761C"/>
    <w:rsid w:val="00B421E5"/>
    <w:rsid w:val="00B57A7C"/>
    <w:rsid w:val="00B67855"/>
    <w:rsid w:val="00B84873"/>
    <w:rsid w:val="00B978BC"/>
    <w:rsid w:val="00BC06A2"/>
    <w:rsid w:val="00BC0CF3"/>
    <w:rsid w:val="00BD0349"/>
    <w:rsid w:val="00BD4D78"/>
    <w:rsid w:val="00BD61E6"/>
    <w:rsid w:val="00BE6876"/>
    <w:rsid w:val="00C029F4"/>
    <w:rsid w:val="00C15E84"/>
    <w:rsid w:val="00C62198"/>
    <w:rsid w:val="00C816BC"/>
    <w:rsid w:val="00C9018A"/>
    <w:rsid w:val="00C912D9"/>
    <w:rsid w:val="00C94D94"/>
    <w:rsid w:val="00CA2951"/>
    <w:rsid w:val="00CC5251"/>
    <w:rsid w:val="00CC71A7"/>
    <w:rsid w:val="00CE6429"/>
    <w:rsid w:val="00D30CB3"/>
    <w:rsid w:val="00D36F83"/>
    <w:rsid w:val="00D62BC3"/>
    <w:rsid w:val="00D63710"/>
    <w:rsid w:val="00D76D91"/>
    <w:rsid w:val="00D930B8"/>
    <w:rsid w:val="00DA0CEA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F98"/>
    <w:rsid w:val="00E51C35"/>
    <w:rsid w:val="00E546D6"/>
    <w:rsid w:val="00E72B7F"/>
    <w:rsid w:val="00E80CBF"/>
    <w:rsid w:val="00EB07D0"/>
    <w:rsid w:val="00EF4995"/>
    <w:rsid w:val="00F07F21"/>
    <w:rsid w:val="00F16103"/>
    <w:rsid w:val="00F342D1"/>
    <w:rsid w:val="00F41E54"/>
    <w:rsid w:val="00F71C38"/>
    <w:rsid w:val="00FA1BDC"/>
    <w:rsid w:val="00FA4838"/>
    <w:rsid w:val="00FA57B7"/>
    <w:rsid w:val="00FB09E9"/>
    <w:rsid w:val="00FB2510"/>
    <w:rsid w:val="00FB409C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0167F6"/>
    <w:rPr>
      <w:rFonts w:ascii="BaltSouvenirLight" w:hAnsi="BaltSouvenirLight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0167F6"/>
    <w:rPr>
      <w:rFonts w:ascii="BaltSouvenirLight" w:hAnsi="BaltSouvenirLight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4DA7-10E8-488D-82D7-EDF223BD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3777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5920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2014-07-15T14:12:00Z</cp:lastPrinted>
  <dcterms:created xsi:type="dcterms:W3CDTF">2017-10-04T13:38:00Z</dcterms:created>
  <dcterms:modified xsi:type="dcterms:W3CDTF">2017-10-04T13:38:00Z</dcterms:modified>
</cp:coreProperties>
</file>