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BA" w:rsidRPr="006F0911" w:rsidRDefault="00671BBA" w:rsidP="006F0911">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val="pt-BR" w:eastAsia="lv-LV"/>
        </w:rPr>
      </w:pPr>
      <w:bookmarkStart w:id="0" w:name="_GoBack"/>
      <w:bookmarkEnd w:id="0"/>
      <w:r w:rsidRPr="006F0911">
        <w:rPr>
          <w:rFonts w:ascii="Times New Roman" w:eastAsia="Times New Roman" w:hAnsi="Times New Roman" w:cs="Times New Roman"/>
          <w:b/>
          <w:bCs/>
          <w:kern w:val="28"/>
          <w:sz w:val="24"/>
          <w:szCs w:val="24"/>
          <w:lang w:val="pt-BR" w:eastAsia="lv-LV"/>
        </w:rPr>
        <w:t xml:space="preserve">LĪGUMS </w:t>
      </w:r>
      <w:proofErr w:type="spellStart"/>
      <w:r w:rsidRPr="006F0911">
        <w:rPr>
          <w:rFonts w:ascii="Times New Roman" w:eastAsia="Times New Roman" w:hAnsi="Times New Roman" w:cs="Times New Roman"/>
          <w:b/>
          <w:bCs/>
          <w:kern w:val="28"/>
          <w:sz w:val="24"/>
          <w:szCs w:val="24"/>
          <w:lang w:val="pt-BR" w:eastAsia="lv-LV"/>
        </w:rPr>
        <w:t>Nr</w:t>
      </w:r>
      <w:proofErr w:type="spellEnd"/>
      <w:r w:rsidRPr="006F0911">
        <w:rPr>
          <w:rFonts w:ascii="Times New Roman" w:eastAsia="Times New Roman" w:hAnsi="Times New Roman" w:cs="Times New Roman"/>
          <w:b/>
          <w:bCs/>
          <w:kern w:val="28"/>
          <w:sz w:val="24"/>
          <w:szCs w:val="24"/>
          <w:lang w:val="pt-BR" w:eastAsia="lv-LV"/>
        </w:rPr>
        <w:t xml:space="preserve">. </w:t>
      </w:r>
      <w:r w:rsidR="001D12E7">
        <w:rPr>
          <w:rFonts w:ascii="Times New Roman" w:eastAsia="Times New Roman" w:hAnsi="Times New Roman" w:cs="Times New Roman"/>
          <w:b/>
          <w:kern w:val="28"/>
          <w:sz w:val="24"/>
          <w:szCs w:val="24"/>
          <w:lang w:eastAsia="lv-LV"/>
        </w:rPr>
        <w:t>______________</w:t>
      </w:r>
    </w:p>
    <w:p w:rsidR="00671BBA" w:rsidRPr="006F0911" w:rsidRDefault="00671BBA" w:rsidP="006F091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lang w:val="pt-BR" w:eastAsia="lv-LV"/>
        </w:rPr>
      </w:pPr>
      <w:r w:rsidRPr="0009135E">
        <w:rPr>
          <w:rFonts w:ascii="Times New Roman" w:eastAsia="Times New Roman" w:hAnsi="Times New Roman" w:cs="Times New Roman"/>
          <w:kern w:val="28"/>
          <w:sz w:val="24"/>
          <w:szCs w:val="24"/>
          <w:lang w:eastAsia="lv-LV"/>
        </w:rPr>
        <w:t xml:space="preserve">par </w:t>
      </w:r>
      <w:proofErr w:type="spellStart"/>
      <w:r w:rsidR="001D12E7" w:rsidRPr="001D12E7">
        <w:rPr>
          <w:rFonts w:ascii="Times New Roman" w:hAnsi="Times New Roman" w:cs="Times New Roman"/>
          <w:sz w:val="24"/>
          <w:szCs w:val="24"/>
        </w:rPr>
        <w:t>Check</w:t>
      </w:r>
      <w:proofErr w:type="spellEnd"/>
      <w:r w:rsidR="001D12E7" w:rsidRPr="001D12E7">
        <w:rPr>
          <w:rFonts w:ascii="Times New Roman" w:hAnsi="Times New Roman" w:cs="Times New Roman"/>
          <w:sz w:val="24"/>
          <w:szCs w:val="24"/>
        </w:rPr>
        <w:t xml:space="preserve"> </w:t>
      </w:r>
      <w:proofErr w:type="spellStart"/>
      <w:r w:rsidR="001D12E7" w:rsidRPr="001D12E7">
        <w:rPr>
          <w:rFonts w:ascii="Times New Roman" w:hAnsi="Times New Roman" w:cs="Times New Roman"/>
          <w:sz w:val="24"/>
          <w:szCs w:val="24"/>
        </w:rPr>
        <w:t>Point</w:t>
      </w:r>
      <w:proofErr w:type="spellEnd"/>
      <w:r w:rsidR="001D12E7" w:rsidRPr="001D12E7">
        <w:rPr>
          <w:rFonts w:ascii="Times New Roman" w:hAnsi="Times New Roman" w:cs="Times New Roman"/>
          <w:sz w:val="24"/>
          <w:szCs w:val="24"/>
        </w:rPr>
        <w:t xml:space="preserve"> programmatūras apkalpošanas un atbalsta pakalpojuma termiņa pagarināšan</w:t>
      </w:r>
      <w:r w:rsidR="001D12E7">
        <w:rPr>
          <w:rFonts w:ascii="Times New Roman" w:hAnsi="Times New Roman" w:cs="Times New Roman"/>
          <w:sz w:val="24"/>
          <w:szCs w:val="24"/>
        </w:rPr>
        <w:t xml:space="preserve">u </w:t>
      </w:r>
    </w:p>
    <w:p w:rsidR="00671BBA" w:rsidRPr="00BE0A74" w:rsidRDefault="00671BBA" w:rsidP="006F0911">
      <w:pPr>
        <w:widowControl w:val="0"/>
        <w:overflowPunct w:val="0"/>
        <w:autoSpaceDE w:val="0"/>
        <w:autoSpaceDN w:val="0"/>
        <w:adjustRightInd w:val="0"/>
        <w:spacing w:after="0" w:line="240" w:lineRule="auto"/>
        <w:jc w:val="center"/>
        <w:rPr>
          <w:rFonts w:ascii="Times New Roman" w:eastAsia="Times New Roman" w:hAnsi="Times New Roman" w:cs="Times New Roman"/>
          <w:bCs/>
          <w:kern w:val="28"/>
          <w:sz w:val="24"/>
          <w:szCs w:val="24"/>
          <w:lang w:eastAsia="lv-LV"/>
        </w:rPr>
      </w:pPr>
      <w:r w:rsidRPr="00BE0A74">
        <w:rPr>
          <w:rFonts w:ascii="Times New Roman" w:eastAsia="Times New Roman" w:hAnsi="Times New Roman" w:cs="Times New Roman"/>
          <w:bCs/>
          <w:kern w:val="28"/>
          <w:sz w:val="24"/>
          <w:szCs w:val="24"/>
          <w:lang w:eastAsia="lv-LV"/>
        </w:rPr>
        <w:t>(iepirkuma identifikācijas numurs:</w:t>
      </w:r>
      <w:r w:rsidRPr="00BE0A74">
        <w:rPr>
          <w:rFonts w:ascii="Times New Roman" w:eastAsia="Times New Roman" w:hAnsi="Times New Roman" w:cs="Times New Roman"/>
          <w:b/>
          <w:bCs/>
          <w:kern w:val="28"/>
          <w:sz w:val="24"/>
          <w:szCs w:val="24"/>
          <w:lang w:eastAsia="lv-LV"/>
        </w:rPr>
        <w:t xml:space="preserve"> </w:t>
      </w:r>
      <w:r w:rsidR="001D12E7" w:rsidRPr="00BE0A74">
        <w:rPr>
          <w:rFonts w:ascii="Times New Roman" w:eastAsia="Times New Roman" w:hAnsi="Times New Roman" w:cs="Times New Roman"/>
          <w:kern w:val="28"/>
          <w:sz w:val="24"/>
          <w:szCs w:val="24"/>
          <w:lang w:eastAsia="lv-LV"/>
        </w:rPr>
        <w:t>VK/201</w:t>
      </w:r>
      <w:r w:rsidR="000B4C9D" w:rsidRPr="00BE0A74">
        <w:rPr>
          <w:rFonts w:ascii="Times New Roman" w:eastAsia="Times New Roman" w:hAnsi="Times New Roman" w:cs="Times New Roman"/>
          <w:kern w:val="28"/>
          <w:sz w:val="24"/>
          <w:szCs w:val="24"/>
          <w:lang w:eastAsia="lv-LV"/>
        </w:rPr>
        <w:t>5</w:t>
      </w:r>
      <w:r w:rsidR="001D12E7" w:rsidRPr="00BE0A74">
        <w:rPr>
          <w:rFonts w:ascii="Times New Roman" w:eastAsia="Times New Roman" w:hAnsi="Times New Roman" w:cs="Times New Roman"/>
          <w:kern w:val="28"/>
          <w:sz w:val="24"/>
          <w:szCs w:val="24"/>
          <w:lang w:eastAsia="lv-LV"/>
        </w:rPr>
        <w:t>/07</w:t>
      </w:r>
      <w:r w:rsidRPr="00BE0A74">
        <w:rPr>
          <w:rFonts w:ascii="Times New Roman" w:eastAsia="Times New Roman" w:hAnsi="Times New Roman" w:cs="Times New Roman"/>
          <w:bCs/>
          <w:kern w:val="28"/>
          <w:sz w:val="24"/>
          <w:szCs w:val="24"/>
          <w:lang w:eastAsia="lv-LV"/>
        </w:rPr>
        <w:t>)</w:t>
      </w:r>
    </w:p>
    <w:p w:rsidR="006F782A" w:rsidRDefault="006F782A" w:rsidP="006F091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p>
    <w:p w:rsidR="00671BBA" w:rsidRPr="006F0911" w:rsidRDefault="00671BBA" w:rsidP="006F0911">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Rīgā</w:t>
      </w:r>
    </w:p>
    <w:p w:rsidR="00671BBA" w:rsidRPr="006F0911" w:rsidRDefault="001D12E7" w:rsidP="006F0911">
      <w:pPr>
        <w:widowControl w:val="0"/>
        <w:overflowPunct w:val="0"/>
        <w:autoSpaceDE w:val="0"/>
        <w:autoSpaceDN w:val="0"/>
        <w:adjustRightInd w:val="0"/>
        <w:spacing w:after="0" w:line="480" w:lineRule="auto"/>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201</w:t>
      </w:r>
      <w:r w:rsidR="00570A03">
        <w:rPr>
          <w:rFonts w:ascii="Times New Roman" w:eastAsia="Times New Roman" w:hAnsi="Times New Roman" w:cs="Times New Roman"/>
          <w:kern w:val="28"/>
          <w:sz w:val="24"/>
          <w:szCs w:val="24"/>
          <w:lang w:eastAsia="lv-LV"/>
        </w:rPr>
        <w:t>5</w:t>
      </w:r>
      <w:r w:rsidR="00671BBA" w:rsidRPr="006F0911">
        <w:rPr>
          <w:rFonts w:ascii="Times New Roman" w:eastAsia="Times New Roman" w:hAnsi="Times New Roman" w:cs="Times New Roman"/>
          <w:kern w:val="28"/>
          <w:sz w:val="24"/>
          <w:szCs w:val="24"/>
          <w:lang w:eastAsia="lv-LV"/>
        </w:rPr>
        <w:t>.</w:t>
      </w:r>
      <w:r w:rsidR="000B4C9D">
        <w:rPr>
          <w:rFonts w:ascii="Times New Roman" w:eastAsia="Times New Roman" w:hAnsi="Times New Roman" w:cs="Times New Roman"/>
          <w:kern w:val="28"/>
          <w:sz w:val="24"/>
          <w:szCs w:val="24"/>
          <w:lang w:eastAsia="lv-LV"/>
        </w:rPr>
        <w:t>gada ___._________</w:t>
      </w:r>
      <w:r w:rsidR="00671BBA" w:rsidRPr="006F0911">
        <w:rPr>
          <w:rFonts w:ascii="Times New Roman" w:eastAsia="Times New Roman" w:hAnsi="Times New Roman" w:cs="Times New Roman"/>
          <w:kern w:val="28"/>
          <w:sz w:val="24"/>
          <w:szCs w:val="24"/>
          <w:lang w:eastAsia="lv-LV"/>
        </w:rPr>
        <w:tab/>
      </w:r>
      <w:r w:rsidR="00671BBA" w:rsidRPr="006F0911">
        <w:rPr>
          <w:rFonts w:ascii="Times New Roman" w:eastAsia="Times New Roman" w:hAnsi="Times New Roman" w:cs="Times New Roman"/>
          <w:kern w:val="28"/>
          <w:sz w:val="24"/>
          <w:szCs w:val="24"/>
          <w:lang w:eastAsia="lv-LV"/>
        </w:rPr>
        <w:tab/>
      </w:r>
      <w:r w:rsidR="00671BBA" w:rsidRPr="006F0911">
        <w:rPr>
          <w:rFonts w:ascii="Times New Roman" w:eastAsia="Times New Roman" w:hAnsi="Times New Roman" w:cs="Times New Roman"/>
          <w:kern w:val="28"/>
          <w:sz w:val="24"/>
          <w:szCs w:val="24"/>
          <w:lang w:eastAsia="lv-LV"/>
        </w:rPr>
        <w:tab/>
      </w:r>
      <w:r w:rsidR="00671BBA" w:rsidRPr="006F0911">
        <w:rPr>
          <w:rFonts w:ascii="Times New Roman" w:eastAsia="Times New Roman" w:hAnsi="Times New Roman" w:cs="Times New Roman"/>
          <w:kern w:val="28"/>
          <w:sz w:val="24"/>
          <w:szCs w:val="24"/>
          <w:lang w:eastAsia="lv-LV"/>
        </w:rPr>
        <w:tab/>
        <w:t xml:space="preserve">                   </w:t>
      </w:r>
      <w:r w:rsidR="00671BBA" w:rsidRPr="006F0911">
        <w:rPr>
          <w:rFonts w:ascii="Times New Roman" w:eastAsia="Times New Roman" w:hAnsi="Times New Roman" w:cs="Times New Roman"/>
          <w:kern w:val="28"/>
          <w:sz w:val="24"/>
          <w:szCs w:val="24"/>
          <w:lang w:eastAsia="lv-LV"/>
        </w:rPr>
        <w:tab/>
      </w:r>
      <w:r w:rsidR="00671BBA" w:rsidRPr="006F0911">
        <w:rPr>
          <w:rFonts w:ascii="Times New Roman" w:eastAsia="Times New Roman" w:hAnsi="Times New Roman" w:cs="Times New Roman"/>
          <w:kern w:val="28"/>
          <w:sz w:val="24"/>
          <w:szCs w:val="24"/>
          <w:lang w:eastAsia="lv-LV"/>
        </w:rPr>
        <w:tab/>
      </w:r>
    </w:p>
    <w:p w:rsidR="006F782A" w:rsidRDefault="006F782A" w:rsidP="006F0911">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lv-LV"/>
        </w:rPr>
      </w:pPr>
    </w:p>
    <w:p w:rsidR="00671BBA" w:rsidRPr="00141765" w:rsidRDefault="00671BBA" w:rsidP="006F09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b/>
          <w:bCs/>
          <w:kern w:val="28"/>
          <w:sz w:val="24"/>
          <w:szCs w:val="24"/>
          <w:lang w:eastAsia="lv-LV"/>
        </w:rPr>
        <w:t>Valsts kase</w:t>
      </w:r>
      <w:r w:rsidRPr="006F0911">
        <w:rPr>
          <w:rFonts w:ascii="Times New Roman" w:eastAsia="Times New Roman" w:hAnsi="Times New Roman" w:cs="Times New Roman"/>
          <w:kern w:val="28"/>
          <w:sz w:val="24"/>
          <w:szCs w:val="24"/>
          <w:lang w:eastAsia="lv-LV"/>
        </w:rPr>
        <w:t xml:space="preserve">, vienotais </w:t>
      </w:r>
      <w:proofErr w:type="spellStart"/>
      <w:r w:rsidRPr="006F0911">
        <w:rPr>
          <w:rFonts w:ascii="Times New Roman" w:eastAsia="Times New Roman" w:hAnsi="Times New Roman" w:cs="Times New Roman"/>
          <w:kern w:val="28"/>
          <w:sz w:val="24"/>
          <w:szCs w:val="24"/>
          <w:lang w:eastAsia="lv-LV"/>
        </w:rPr>
        <w:t>reģ</w:t>
      </w:r>
      <w:proofErr w:type="spellEnd"/>
      <w:r w:rsidRPr="006F0911">
        <w:rPr>
          <w:rFonts w:ascii="Times New Roman" w:eastAsia="Times New Roman" w:hAnsi="Times New Roman" w:cs="Times New Roman"/>
          <w:kern w:val="28"/>
          <w:sz w:val="24"/>
          <w:szCs w:val="24"/>
          <w:lang w:eastAsia="lv-LV"/>
        </w:rPr>
        <w:t xml:space="preserve">. Nr. 90000597275, adrese: Smilšu iela </w:t>
      </w:r>
      <w:r w:rsidR="00141765">
        <w:rPr>
          <w:rFonts w:ascii="Times New Roman" w:eastAsia="Times New Roman" w:hAnsi="Times New Roman" w:cs="Times New Roman"/>
          <w:kern w:val="28"/>
          <w:sz w:val="24"/>
          <w:szCs w:val="24"/>
          <w:lang w:eastAsia="lv-LV"/>
        </w:rPr>
        <w:t>1, Rīgā, LV-1919, turpmāk</w:t>
      </w:r>
      <w:r w:rsidRPr="006F0911">
        <w:rPr>
          <w:rFonts w:ascii="Times New Roman" w:eastAsia="Times New Roman" w:hAnsi="Times New Roman" w:cs="Times New Roman"/>
          <w:kern w:val="28"/>
          <w:sz w:val="24"/>
          <w:szCs w:val="24"/>
          <w:lang w:eastAsia="lv-LV"/>
        </w:rPr>
        <w:t xml:space="preserve"> – </w:t>
      </w:r>
      <w:r w:rsidRPr="006F0911">
        <w:rPr>
          <w:rFonts w:ascii="Times New Roman" w:eastAsia="Times New Roman" w:hAnsi="Times New Roman" w:cs="Times New Roman"/>
          <w:b/>
          <w:kern w:val="28"/>
          <w:sz w:val="24"/>
          <w:szCs w:val="24"/>
          <w:lang w:eastAsia="lv-LV"/>
        </w:rPr>
        <w:t>PASŪTĪTĀJS</w:t>
      </w:r>
      <w:r w:rsidRPr="006F0911">
        <w:rPr>
          <w:rFonts w:ascii="Times New Roman" w:eastAsia="Times New Roman" w:hAnsi="Times New Roman" w:cs="Times New Roman"/>
          <w:kern w:val="28"/>
          <w:sz w:val="24"/>
          <w:szCs w:val="24"/>
          <w:lang w:eastAsia="lv-LV"/>
        </w:rPr>
        <w:t xml:space="preserve">, </w:t>
      </w:r>
      <w:r w:rsidRPr="00141765">
        <w:rPr>
          <w:rFonts w:ascii="Times New Roman" w:eastAsia="Times New Roman" w:hAnsi="Times New Roman" w:cs="Times New Roman"/>
          <w:kern w:val="28"/>
          <w:sz w:val="24"/>
          <w:szCs w:val="24"/>
          <w:lang w:eastAsia="lv-LV"/>
        </w:rPr>
        <w:t xml:space="preserve">tās </w:t>
      </w:r>
      <w:r w:rsidRPr="00141765">
        <w:rPr>
          <w:rFonts w:ascii="Times New Roman" w:eastAsia="Times New Roman" w:hAnsi="Times New Roman" w:cs="Times New Roman"/>
          <w:bCs/>
          <w:iCs/>
          <w:color w:val="000000"/>
          <w:kern w:val="28"/>
          <w:sz w:val="24"/>
          <w:szCs w:val="24"/>
          <w:lang w:eastAsia="lv-LV"/>
        </w:rPr>
        <w:t>pārvaldnieka</w:t>
      </w:r>
      <w:r w:rsidR="00141765" w:rsidRPr="00141765">
        <w:rPr>
          <w:rFonts w:ascii="Times New Roman" w:eastAsia="Times New Roman" w:hAnsi="Times New Roman" w:cs="Times New Roman"/>
          <w:bCs/>
          <w:iCs/>
          <w:color w:val="000000"/>
          <w:kern w:val="28"/>
          <w:sz w:val="24"/>
          <w:szCs w:val="24"/>
          <w:lang w:eastAsia="lv-LV"/>
        </w:rPr>
        <w:t xml:space="preserve"> </w:t>
      </w:r>
      <w:r w:rsidR="00501ED6">
        <w:rPr>
          <w:rFonts w:ascii="Times New Roman" w:eastAsia="Times New Roman" w:hAnsi="Times New Roman" w:cs="Times New Roman"/>
          <w:bCs/>
          <w:iCs/>
          <w:color w:val="000000"/>
          <w:kern w:val="28"/>
          <w:sz w:val="24"/>
          <w:szCs w:val="24"/>
          <w:lang w:eastAsia="lv-LV"/>
        </w:rPr>
        <w:t>Kaspara Āboliņa</w:t>
      </w:r>
      <w:r w:rsidR="00141765" w:rsidRPr="00141765">
        <w:rPr>
          <w:rFonts w:ascii="Times New Roman" w:eastAsia="Times New Roman" w:hAnsi="Times New Roman" w:cs="Times New Roman"/>
          <w:bCs/>
          <w:iCs/>
          <w:kern w:val="28"/>
          <w:sz w:val="24"/>
          <w:szCs w:val="24"/>
          <w:lang w:eastAsia="lv-LV"/>
        </w:rPr>
        <w:t xml:space="preserve"> personā, kur</w:t>
      </w:r>
      <w:r w:rsidR="00501ED6">
        <w:rPr>
          <w:rFonts w:ascii="Times New Roman" w:eastAsia="Times New Roman" w:hAnsi="Times New Roman" w:cs="Times New Roman"/>
          <w:bCs/>
          <w:iCs/>
          <w:kern w:val="28"/>
          <w:sz w:val="24"/>
          <w:szCs w:val="24"/>
          <w:lang w:eastAsia="lv-LV"/>
        </w:rPr>
        <w:t>š</w:t>
      </w:r>
      <w:r w:rsidRPr="00141765">
        <w:rPr>
          <w:rFonts w:ascii="Times New Roman" w:eastAsia="Times New Roman" w:hAnsi="Times New Roman" w:cs="Times New Roman"/>
          <w:bCs/>
          <w:iCs/>
          <w:kern w:val="28"/>
          <w:sz w:val="24"/>
          <w:szCs w:val="24"/>
          <w:lang w:eastAsia="lv-LV"/>
        </w:rPr>
        <w:t xml:space="preserve"> rīkojas saskaņā </w:t>
      </w:r>
      <w:r w:rsidRPr="00141765">
        <w:rPr>
          <w:rFonts w:ascii="Times New Roman" w:eastAsia="Times New Roman" w:hAnsi="Times New Roman" w:cs="Times New Roman"/>
          <w:kern w:val="28"/>
          <w:sz w:val="24"/>
          <w:szCs w:val="24"/>
          <w:lang w:eastAsia="lv-LV"/>
        </w:rPr>
        <w:t>Ministru kabineta 2004.gada 3.augusta noteikumi</w:t>
      </w:r>
      <w:r w:rsidR="00741594" w:rsidRPr="00141765">
        <w:rPr>
          <w:rFonts w:ascii="Times New Roman" w:eastAsia="Times New Roman" w:hAnsi="Times New Roman" w:cs="Times New Roman"/>
          <w:kern w:val="28"/>
          <w:sz w:val="24"/>
          <w:szCs w:val="24"/>
          <w:lang w:eastAsia="lv-LV"/>
        </w:rPr>
        <w:t>em</w:t>
      </w:r>
      <w:r w:rsidRPr="00141765">
        <w:rPr>
          <w:rFonts w:ascii="Times New Roman" w:eastAsia="Times New Roman" w:hAnsi="Times New Roman" w:cs="Times New Roman"/>
          <w:kern w:val="28"/>
          <w:sz w:val="24"/>
          <w:szCs w:val="24"/>
          <w:lang w:eastAsia="lv-LV"/>
        </w:rPr>
        <w:t xml:space="preserve"> Nr.677 „Valsts kases nolikums”, no vienas puses, un</w:t>
      </w:r>
    </w:p>
    <w:p w:rsidR="00671BBA" w:rsidRPr="006F0911" w:rsidRDefault="00501ED6" w:rsidP="006F0911">
      <w:pPr>
        <w:tabs>
          <w:tab w:val="right" w:pos="3420"/>
          <w:tab w:val="right" w:leader="underscore" w:pos="63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w:t>
      </w:r>
      <w:r w:rsidR="00671BBA" w:rsidRPr="006F0911">
        <w:rPr>
          <w:rFonts w:ascii="Times New Roman" w:eastAsia="Times New Roman" w:hAnsi="Times New Roman" w:cs="Times New Roman"/>
          <w:sz w:val="24"/>
          <w:szCs w:val="24"/>
        </w:rPr>
        <w:t xml:space="preserve"> vienotais </w:t>
      </w:r>
      <w:proofErr w:type="spellStart"/>
      <w:r w:rsidR="00671BBA" w:rsidRPr="006F0911">
        <w:rPr>
          <w:rFonts w:ascii="Times New Roman" w:eastAsia="Times New Roman" w:hAnsi="Times New Roman" w:cs="Times New Roman"/>
          <w:sz w:val="24"/>
          <w:szCs w:val="24"/>
        </w:rPr>
        <w:t>reģ</w:t>
      </w:r>
      <w:proofErr w:type="spellEnd"/>
      <w:r w:rsidR="00671BBA" w:rsidRPr="006F0911">
        <w:rPr>
          <w:rFonts w:ascii="Times New Roman" w:eastAsia="Times New Roman" w:hAnsi="Times New Roman" w:cs="Times New Roman"/>
          <w:sz w:val="24"/>
          <w:szCs w:val="24"/>
        </w:rPr>
        <w:t>. Nr. </w:t>
      </w:r>
      <w:r>
        <w:rPr>
          <w:rFonts w:ascii="Times New Roman" w:eastAsia="Times New Roman" w:hAnsi="Times New Roman" w:cs="Times New Roman"/>
          <w:sz w:val="24"/>
          <w:szCs w:val="24"/>
        </w:rPr>
        <w:t>__________,</w:t>
      </w:r>
      <w:r w:rsidR="00671BBA" w:rsidRPr="006F0911">
        <w:rPr>
          <w:rFonts w:ascii="Times New Roman" w:eastAsia="Times New Roman" w:hAnsi="Times New Roman" w:cs="Times New Roman"/>
          <w:sz w:val="24"/>
          <w:szCs w:val="24"/>
        </w:rPr>
        <w:t xml:space="preserve"> adrese: </w:t>
      </w:r>
      <w:r>
        <w:rPr>
          <w:rFonts w:ascii="Times New Roman" w:eastAsia="Times New Roman" w:hAnsi="Times New Roman" w:cs="Times New Roman"/>
          <w:sz w:val="24"/>
          <w:szCs w:val="24"/>
        </w:rPr>
        <w:t>__________________</w:t>
      </w:r>
      <w:r w:rsidR="00905A49" w:rsidRPr="006F0911">
        <w:rPr>
          <w:rFonts w:ascii="Times New Roman" w:eastAsia="Times New Roman" w:hAnsi="Times New Roman" w:cs="Times New Roman"/>
          <w:sz w:val="24"/>
          <w:szCs w:val="24"/>
        </w:rPr>
        <w:t xml:space="preserve">, </w:t>
      </w:r>
      <w:r w:rsidR="00141765">
        <w:rPr>
          <w:rFonts w:ascii="Times New Roman" w:eastAsia="Times New Roman" w:hAnsi="Times New Roman" w:cs="Times New Roman"/>
          <w:sz w:val="24"/>
          <w:szCs w:val="24"/>
        </w:rPr>
        <w:t>turpmāk</w:t>
      </w:r>
      <w:r w:rsidR="00671BBA" w:rsidRPr="006F0911">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PIEGĀDĀ</w:t>
      </w:r>
      <w:r w:rsidR="00671BBA" w:rsidRPr="006F0911">
        <w:rPr>
          <w:rFonts w:ascii="Times New Roman" w:eastAsia="Times New Roman" w:hAnsi="Times New Roman" w:cs="Times New Roman"/>
          <w:b/>
          <w:sz w:val="24"/>
          <w:szCs w:val="24"/>
        </w:rPr>
        <w:t>TĀJS</w:t>
      </w:r>
      <w:r w:rsidR="00671BBA" w:rsidRPr="006F0911">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_____________</w:t>
      </w:r>
      <w:r w:rsidR="001D12E7">
        <w:rPr>
          <w:rFonts w:ascii="Times New Roman" w:eastAsia="Times New Roman" w:hAnsi="Times New Roman" w:cs="Times New Roman"/>
          <w:sz w:val="24"/>
          <w:szCs w:val="24"/>
        </w:rPr>
        <w:t xml:space="preserve"> </w:t>
      </w:r>
      <w:r w:rsidR="00905A49">
        <w:rPr>
          <w:rFonts w:ascii="Times New Roman" w:eastAsia="Times New Roman" w:hAnsi="Times New Roman" w:cs="Times New Roman"/>
          <w:sz w:val="24"/>
          <w:szCs w:val="24"/>
        </w:rPr>
        <w:t xml:space="preserve">personā, </w:t>
      </w:r>
      <w:r w:rsidR="001D12E7">
        <w:rPr>
          <w:rFonts w:ascii="Times New Roman" w:eastAsia="Times New Roman" w:hAnsi="Times New Roman" w:cs="Times New Roman"/>
          <w:sz w:val="24"/>
          <w:szCs w:val="24"/>
        </w:rPr>
        <w:t xml:space="preserve">kurš </w:t>
      </w:r>
      <w:r w:rsidR="00905A49">
        <w:rPr>
          <w:rFonts w:ascii="Times New Roman" w:eastAsia="Times New Roman" w:hAnsi="Times New Roman" w:cs="Times New Roman"/>
          <w:sz w:val="24"/>
          <w:szCs w:val="24"/>
        </w:rPr>
        <w:t>rīkojas uz statūtu pamata</w:t>
      </w:r>
      <w:r w:rsidR="00905A49" w:rsidRPr="006F0911">
        <w:rPr>
          <w:rFonts w:ascii="Times New Roman" w:eastAsia="Times New Roman" w:hAnsi="Times New Roman" w:cs="Times New Roman"/>
          <w:sz w:val="24"/>
          <w:szCs w:val="24"/>
        </w:rPr>
        <w:t xml:space="preserve">, </w:t>
      </w:r>
      <w:r w:rsidR="00671BBA" w:rsidRPr="006F0911">
        <w:rPr>
          <w:rFonts w:ascii="Times New Roman" w:eastAsia="Times New Roman" w:hAnsi="Times New Roman" w:cs="Times New Roman"/>
          <w:sz w:val="24"/>
          <w:szCs w:val="24"/>
        </w:rPr>
        <w:t>no otras puses, abi kopā un katrs</w:t>
      </w:r>
      <w:r w:rsidR="00141765">
        <w:rPr>
          <w:rFonts w:ascii="Times New Roman" w:eastAsia="Times New Roman" w:hAnsi="Times New Roman" w:cs="Times New Roman"/>
          <w:sz w:val="24"/>
          <w:szCs w:val="24"/>
        </w:rPr>
        <w:t xml:space="preserve"> atsevišķi turpmāk</w:t>
      </w:r>
      <w:r w:rsidR="00671BBA" w:rsidRPr="006F0911">
        <w:rPr>
          <w:rFonts w:ascii="Times New Roman" w:eastAsia="Times New Roman" w:hAnsi="Times New Roman" w:cs="Times New Roman"/>
          <w:sz w:val="24"/>
          <w:szCs w:val="24"/>
        </w:rPr>
        <w:t xml:space="preserve"> – </w:t>
      </w:r>
      <w:r w:rsidR="00671BBA" w:rsidRPr="006F0911">
        <w:rPr>
          <w:rFonts w:ascii="Times New Roman" w:eastAsia="Times New Roman" w:hAnsi="Times New Roman" w:cs="Times New Roman"/>
          <w:b/>
          <w:sz w:val="24"/>
          <w:szCs w:val="24"/>
        </w:rPr>
        <w:t>Puses/Puse</w:t>
      </w:r>
      <w:r w:rsidR="00671BBA" w:rsidRPr="006F0911">
        <w:rPr>
          <w:rFonts w:ascii="Times New Roman" w:eastAsia="Times New Roman" w:hAnsi="Times New Roman" w:cs="Times New Roman"/>
          <w:sz w:val="24"/>
          <w:szCs w:val="24"/>
        </w:rPr>
        <w:t>,</w:t>
      </w:r>
    </w:p>
    <w:p w:rsidR="00671BBA" w:rsidRPr="006F0911" w:rsidRDefault="00671BBA" w:rsidP="006F0911">
      <w:pPr>
        <w:spacing w:after="0" w:line="240" w:lineRule="auto"/>
        <w:jc w:val="both"/>
        <w:rPr>
          <w:rFonts w:ascii="Times New Roman" w:eastAsia="Times New Roman" w:hAnsi="Times New Roman" w:cs="Times New Roman"/>
          <w:sz w:val="24"/>
          <w:szCs w:val="24"/>
        </w:rPr>
      </w:pPr>
    </w:p>
    <w:p w:rsidR="00671BBA" w:rsidRPr="006F0911" w:rsidRDefault="00671BBA" w:rsidP="006F09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 xml:space="preserve">pamatojoties uz </w:t>
      </w:r>
      <w:r w:rsidR="004442AF" w:rsidRPr="006F0911">
        <w:rPr>
          <w:rFonts w:ascii="Times New Roman" w:eastAsia="Times New Roman" w:hAnsi="Times New Roman" w:cs="Times New Roman"/>
          <w:kern w:val="28"/>
          <w:sz w:val="24"/>
          <w:szCs w:val="24"/>
          <w:lang w:eastAsia="lv-LV"/>
        </w:rPr>
        <w:t>PASŪTĪTĀJ</w:t>
      </w:r>
      <w:r w:rsidR="004442AF">
        <w:rPr>
          <w:rFonts w:ascii="Times New Roman" w:eastAsia="Times New Roman" w:hAnsi="Times New Roman" w:cs="Times New Roman"/>
          <w:kern w:val="28"/>
          <w:sz w:val="24"/>
          <w:szCs w:val="24"/>
          <w:lang w:eastAsia="lv-LV"/>
        </w:rPr>
        <w:t xml:space="preserve">A </w:t>
      </w:r>
      <w:r w:rsidR="004D0E02" w:rsidRPr="006F0911">
        <w:rPr>
          <w:rFonts w:ascii="Times New Roman" w:eastAsia="Times New Roman" w:hAnsi="Times New Roman" w:cs="Times New Roman"/>
          <w:kern w:val="28"/>
          <w:sz w:val="24"/>
          <w:szCs w:val="24"/>
          <w:lang w:eastAsia="lv-LV"/>
        </w:rPr>
        <w:t xml:space="preserve">iepirkuma </w:t>
      </w:r>
      <w:r w:rsidRPr="006F0911">
        <w:rPr>
          <w:rFonts w:ascii="Times New Roman" w:eastAsia="Times New Roman" w:hAnsi="Times New Roman" w:cs="Times New Roman"/>
          <w:kern w:val="28"/>
          <w:sz w:val="24"/>
          <w:szCs w:val="24"/>
          <w:lang w:eastAsia="lv-LV"/>
        </w:rPr>
        <w:t xml:space="preserve">Nr. </w:t>
      </w:r>
      <w:r w:rsidR="001D12E7" w:rsidRPr="001D12E7">
        <w:rPr>
          <w:rFonts w:ascii="Times New Roman" w:eastAsia="Times New Roman" w:hAnsi="Times New Roman" w:cs="Times New Roman"/>
          <w:kern w:val="28"/>
          <w:sz w:val="24"/>
          <w:szCs w:val="24"/>
          <w:lang w:eastAsia="lv-LV"/>
        </w:rPr>
        <w:t>VK/201</w:t>
      </w:r>
      <w:r w:rsidR="00501ED6">
        <w:rPr>
          <w:rFonts w:ascii="Times New Roman" w:eastAsia="Times New Roman" w:hAnsi="Times New Roman" w:cs="Times New Roman"/>
          <w:kern w:val="28"/>
          <w:sz w:val="24"/>
          <w:szCs w:val="24"/>
          <w:lang w:eastAsia="lv-LV"/>
        </w:rPr>
        <w:t>5</w:t>
      </w:r>
      <w:r w:rsidR="001D12E7" w:rsidRPr="001D12E7">
        <w:rPr>
          <w:rFonts w:ascii="Times New Roman" w:eastAsia="Times New Roman" w:hAnsi="Times New Roman" w:cs="Times New Roman"/>
          <w:kern w:val="28"/>
          <w:sz w:val="24"/>
          <w:szCs w:val="24"/>
          <w:lang w:eastAsia="lv-LV"/>
        </w:rPr>
        <w:t>/</w:t>
      </w:r>
      <w:r w:rsidR="001D12E7" w:rsidRPr="00BE0A74">
        <w:rPr>
          <w:rFonts w:ascii="Times New Roman" w:eastAsia="Times New Roman" w:hAnsi="Times New Roman" w:cs="Times New Roman"/>
          <w:kern w:val="28"/>
          <w:sz w:val="24"/>
          <w:szCs w:val="24"/>
          <w:lang w:eastAsia="lv-LV"/>
        </w:rPr>
        <w:t>07</w:t>
      </w:r>
      <w:r w:rsidR="003E44BC">
        <w:rPr>
          <w:rFonts w:ascii="Times New Roman" w:eastAsia="Times New Roman" w:hAnsi="Times New Roman" w:cs="Times New Roman"/>
          <w:kern w:val="28"/>
          <w:sz w:val="24"/>
          <w:szCs w:val="24"/>
          <w:lang w:eastAsia="lv-LV"/>
        </w:rPr>
        <w:t>, turpmāk – Iepirkums,</w:t>
      </w:r>
      <w:r w:rsidR="004442AF">
        <w:rPr>
          <w:rFonts w:ascii="Times New Roman" w:eastAsia="Times New Roman" w:hAnsi="Times New Roman" w:cs="Times New Roman"/>
          <w:kern w:val="28"/>
          <w:sz w:val="24"/>
          <w:szCs w:val="24"/>
          <w:lang w:eastAsia="lv-LV"/>
        </w:rPr>
        <w:t xml:space="preserve"> rezultātiem,</w:t>
      </w:r>
      <w:r w:rsidRPr="006F0911">
        <w:rPr>
          <w:rFonts w:ascii="Times New Roman" w:eastAsia="Times New Roman" w:hAnsi="Times New Roman" w:cs="Times New Roman"/>
          <w:kern w:val="28"/>
          <w:sz w:val="24"/>
          <w:szCs w:val="24"/>
          <w:lang w:eastAsia="lv-LV"/>
        </w:rPr>
        <w:t xml:space="preserve"> brīvi izsakot Pušu gribu, bez maldības, viltus vai spaidiem, nos</w:t>
      </w:r>
      <w:r w:rsidR="00141765">
        <w:rPr>
          <w:rFonts w:ascii="Times New Roman" w:eastAsia="Times New Roman" w:hAnsi="Times New Roman" w:cs="Times New Roman"/>
          <w:kern w:val="28"/>
          <w:sz w:val="24"/>
          <w:szCs w:val="24"/>
          <w:lang w:eastAsia="lv-LV"/>
        </w:rPr>
        <w:t>lēdz šādu līgumu (turpmāk</w:t>
      </w:r>
      <w:r w:rsidRPr="006F0911">
        <w:rPr>
          <w:rFonts w:ascii="Times New Roman" w:eastAsia="Times New Roman" w:hAnsi="Times New Roman" w:cs="Times New Roman"/>
          <w:kern w:val="28"/>
          <w:sz w:val="24"/>
          <w:szCs w:val="24"/>
          <w:lang w:eastAsia="lv-LV"/>
        </w:rPr>
        <w:t> – Līgums) par tālāk minēto.</w:t>
      </w:r>
    </w:p>
    <w:p w:rsidR="00671BBA" w:rsidRPr="006F0911" w:rsidRDefault="00671BBA" w:rsidP="006F0911">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bCs/>
          <w:kern w:val="28"/>
          <w:sz w:val="24"/>
          <w:szCs w:val="24"/>
          <w:lang w:eastAsia="lv-LV"/>
        </w:rPr>
      </w:pP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F0911">
        <w:rPr>
          <w:rFonts w:ascii="Times New Roman" w:eastAsia="Times New Roman" w:hAnsi="Times New Roman" w:cs="Times New Roman"/>
          <w:b/>
          <w:kern w:val="28"/>
          <w:sz w:val="24"/>
          <w:szCs w:val="24"/>
          <w:lang w:eastAsia="lv-LV"/>
        </w:rPr>
        <w:t xml:space="preserve">1. Līguma priekšmets </w:t>
      </w:r>
    </w:p>
    <w:p w:rsidR="00200279" w:rsidRPr="006F0911" w:rsidRDefault="00501ED6" w:rsidP="00255A20">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1" w:name="_Ref354410615"/>
      <w:r>
        <w:rPr>
          <w:rFonts w:ascii="Times New Roman" w:hAnsi="Times New Roman" w:cs="Times New Roman"/>
          <w:sz w:val="24"/>
          <w:szCs w:val="24"/>
        </w:rPr>
        <w:t>PIEGĀDĀ</w:t>
      </w:r>
      <w:r w:rsidR="00255A20">
        <w:rPr>
          <w:rFonts w:ascii="Times New Roman" w:hAnsi="Times New Roman" w:cs="Times New Roman"/>
          <w:sz w:val="24"/>
          <w:szCs w:val="24"/>
        </w:rPr>
        <w:t xml:space="preserve">TĀJS veic </w:t>
      </w:r>
      <w:r w:rsidR="00315427" w:rsidRPr="006F0911">
        <w:rPr>
          <w:rFonts w:ascii="Times New Roman" w:hAnsi="Times New Roman" w:cs="Times New Roman"/>
          <w:sz w:val="24"/>
          <w:szCs w:val="24"/>
        </w:rPr>
        <w:t>PASŪTĪTĀJA</w:t>
      </w:r>
      <w:r w:rsidR="00315427" w:rsidRPr="006F0911">
        <w:rPr>
          <w:rFonts w:ascii="Times New Roman" w:eastAsia="Times New Roman" w:hAnsi="Times New Roman" w:cs="Times New Roman"/>
          <w:kern w:val="28"/>
          <w:sz w:val="24"/>
          <w:szCs w:val="24"/>
          <w:lang w:eastAsia="lv-LV"/>
        </w:rPr>
        <w:t xml:space="preserve"> </w:t>
      </w:r>
      <w:proofErr w:type="spellStart"/>
      <w:r w:rsidR="00315427" w:rsidRPr="006F0911">
        <w:rPr>
          <w:rFonts w:ascii="Times New Roman" w:eastAsia="Times New Roman" w:hAnsi="Times New Roman" w:cs="Times New Roman"/>
          <w:kern w:val="28"/>
          <w:sz w:val="24"/>
          <w:szCs w:val="24"/>
          <w:lang w:eastAsia="lv-LV"/>
        </w:rPr>
        <w:t>Check</w:t>
      </w:r>
      <w:proofErr w:type="spellEnd"/>
      <w:r w:rsidR="00315427" w:rsidRPr="006F0911">
        <w:rPr>
          <w:rFonts w:ascii="Times New Roman" w:eastAsia="Times New Roman" w:hAnsi="Times New Roman" w:cs="Times New Roman"/>
          <w:kern w:val="28"/>
          <w:sz w:val="24"/>
          <w:szCs w:val="24"/>
          <w:lang w:eastAsia="lv-LV"/>
        </w:rPr>
        <w:t xml:space="preserve"> </w:t>
      </w:r>
      <w:proofErr w:type="spellStart"/>
      <w:r w:rsidR="00315427" w:rsidRPr="006F0911">
        <w:rPr>
          <w:rFonts w:ascii="Times New Roman" w:eastAsia="Times New Roman" w:hAnsi="Times New Roman" w:cs="Times New Roman"/>
          <w:kern w:val="28"/>
          <w:sz w:val="24"/>
          <w:szCs w:val="24"/>
          <w:lang w:eastAsia="lv-LV"/>
        </w:rPr>
        <w:t>Point</w:t>
      </w:r>
      <w:proofErr w:type="spellEnd"/>
      <w:r w:rsidR="00315427" w:rsidRPr="006F0911">
        <w:rPr>
          <w:rFonts w:ascii="Times New Roman" w:eastAsia="Times New Roman" w:hAnsi="Times New Roman" w:cs="Times New Roman"/>
          <w:kern w:val="28"/>
          <w:sz w:val="24"/>
          <w:szCs w:val="24"/>
          <w:lang w:eastAsia="lv-LV"/>
        </w:rPr>
        <w:t xml:space="preserve"> programmatūras apkalp</w:t>
      </w:r>
      <w:r w:rsidR="002C2B9F" w:rsidRPr="006F0911">
        <w:rPr>
          <w:rFonts w:ascii="Times New Roman" w:eastAsia="Times New Roman" w:hAnsi="Times New Roman" w:cs="Times New Roman"/>
          <w:kern w:val="28"/>
          <w:sz w:val="24"/>
          <w:szCs w:val="24"/>
          <w:lang w:eastAsia="lv-LV"/>
        </w:rPr>
        <w:t>ošanas un atbalsta pakalpojumus</w:t>
      </w:r>
      <w:r w:rsidR="00315427" w:rsidRPr="006F0911">
        <w:rPr>
          <w:rFonts w:ascii="Times New Roman" w:eastAsia="Times New Roman" w:hAnsi="Times New Roman" w:cs="Times New Roman"/>
          <w:kern w:val="28"/>
          <w:sz w:val="24"/>
          <w:szCs w:val="24"/>
          <w:lang w:eastAsia="lv-LV"/>
        </w:rPr>
        <w:t xml:space="preserve"> </w:t>
      </w:r>
      <w:r w:rsidR="002C2B9F" w:rsidRPr="006F0911">
        <w:rPr>
          <w:rFonts w:ascii="Times New Roman" w:eastAsia="Times New Roman" w:hAnsi="Times New Roman" w:cs="Times New Roman"/>
          <w:kern w:val="28"/>
          <w:sz w:val="24"/>
          <w:szCs w:val="24"/>
          <w:lang w:eastAsia="lv-LV"/>
        </w:rPr>
        <w:t>(</w:t>
      </w:r>
      <w:r w:rsidR="00141765">
        <w:rPr>
          <w:rFonts w:ascii="Times New Roman" w:eastAsia="Times New Roman" w:hAnsi="Times New Roman" w:cs="Times New Roman"/>
          <w:kern w:val="28"/>
          <w:sz w:val="24"/>
          <w:szCs w:val="24"/>
          <w:lang w:eastAsia="lv-LV"/>
        </w:rPr>
        <w:t>turpmāk</w:t>
      </w:r>
      <w:r w:rsidR="00315427" w:rsidRPr="006F0911">
        <w:rPr>
          <w:rFonts w:ascii="Times New Roman" w:eastAsia="Times New Roman" w:hAnsi="Times New Roman" w:cs="Times New Roman"/>
          <w:kern w:val="28"/>
          <w:sz w:val="24"/>
          <w:szCs w:val="24"/>
          <w:lang w:eastAsia="lv-LV"/>
        </w:rPr>
        <w:t xml:space="preserve"> </w:t>
      </w:r>
      <w:r w:rsidR="00FF0C06" w:rsidRPr="006F0911">
        <w:rPr>
          <w:rFonts w:ascii="Times New Roman" w:eastAsia="Times New Roman" w:hAnsi="Times New Roman" w:cs="Times New Roman"/>
          <w:kern w:val="28"/>
          <w:sz w:val="24"/>
          <w:szCs w:val="24"/>
          <w:lang w:eastAsia="lv-LV"/>
        </w:rPr>
        <w:t>–</w:t>
      </w:r>
      <w:r w:rsidR="00315427" w:rsidRPr="006F0911">
        <w:rPr>
          <w:rFonts w:ascii="Times New Roman" w:eastAsia="Times New Roman" w:hAnsi="Times New Roman" w:cs="Times New Roman"/>
          <w:kern w:val="28"/>
          <w:sz w:val="24"/>
          <w:szCs w:val="24"/>
          <w:lang w:eastAsia="lv-LV"/>
        </w:rPr>
        <w:t xml:space="preserve"> Pakalpojums</w:t>
      </w:r>
      <w:r w:rsidR="002C2B9F" w:rsidRPr="006F0911">
        <w:rPr>
          <w:rFonts w:ascii="Times New Roman" w:eastAsia="Times New Roman" w:hAnsi="Times New Roman" w:cs="Times New Roman"/>
          <w:kern w:val="28"/>
          <w:sz w:val="24"/>
          <w:szCs w:val="24"/>
          <w:lang w:eastAsia="lv-LV"/>
        </w:rPr>
        <w:t>)</w:t>
      </w:r>
      <w:r w:rsidR="00FF0C06" w:rsidRPr="006F0911">
        <w:rPr>
          <w:rFonts w:ascii="Times New Roman" w:eastAsia="Times New Roman" w:hAnsi="Times New Roman" w:cs="Times New Roman"/>
          <w:kern w:val="28"/>
          <w:sz w:val="24"/>
          <w:szCs w:val="24"/>
          <w:lang w:eastAsia="lv-LV"/>
        </w:rPr>
        <w:t xml:space="preserve"> no Līguma </w:t>
      </w:r>
      <w:r w:rsidR="00C23808">
        <w:rPr>
          <w:rFonts w:ascii="Times New Roman" w:eastAsia="Times New Roman" w:hAnsi="Times New Roman" w:cs="Times New Roman"/>
          <w:kern w:val="28"/>
          <w:sz w:val="24"/>
          <w:szCs w:val="24"/>
          <w:lang w:eastAsia="lv-LV"/>
        </w:rPr>
        <w:t>3</w:t>
      </w:r>
      <w:r w:rsidR="00FF0C06" w:rsidRPr="006F0911">
        <w:rPr>
          <w:rFonts w:ascii="Times New Roman" w:eastAsia="Times New Roman" w:hAnsi="Times New Roman" w:cs="Times New Roman"/>
          <w:kern w:val="28"/>
          <w:sz w:val="24"/>
          <w:szCs w:val="24"/>
          <w:lang w:eastAsia="lv-LV"/>
        </w:rPr>
        <w:t>.2.apakšpunktā minētā apliecinājuma</w:t>
      </w:r>
      <w:r w:rsidR="004442AF">
        <w:rPr>
          <w:rFonts w:ascii="Times New Roman" w:eastAsia="Times New Roman" w:hAnsi="Times New Roman" w:cs="Times New Roman"/>
          <w:kern w:val="28"/>
          <w:sz w:val="24"/>
          <w:szCs w:val="24"/>
          <w:lang w:eastAsia="lv-LV"/>
        </w:rPr>
        <w:t xml:space="preserve"> iesniegšanas dienas līdz </w:t>
      </w:r>
      <w:r w:rsidR="001D12E7">
        <w:rPr>
          <w:rFonts w:ascii="Times New Roman" w:eastAsia="Times New Roman" w:hAnsi="Times New Roman" w:cs="Times New Roman"/>
          <w:kern w:val="28"/>
          <w:sz w:val="24"/>
          <w:szCs w:val="24"/>
          <w:lang w:eastAsia="lv-LV"/>
        </w:rPr>
        <w:t>201</w:t>
      </w:r>
      <w:r w:rsidR="00A934A9">
        <w:rPr>
          <w:rFonts w:ascii="Times New Roman" w:eastAsia="Times New Roman" w:hAnsi="Times New Roman" w:cs="Times New Roman"/>
          <w:kern w:val="28"/>
          <w:sz w:val="24"/>
          <w:szCs w:val="24"/>
          <w:lang w:eastAsia="lv-LV"/>
        </w:rPr>
        <w:t>6</w:t>
      </w:r>
      <w:r w:rsidR="004442AF">
        <w:rPr>
          <w:rFonts w:ascii="Times New Roman" w:eastAsia="Times New Roman" w:hAnsi="Times New Roman" w:cs="Times New Roman"/>
          <w:kern w:val="28"/>
          <w:sz w:val="24"/>
          <w:szCs w:val="24"/>
          <w:lang w:eastAsia="lv-LV"/>
        </w:rPr>
        <w:t xml:space="preserve">.gada </w:t>
      </w:r>
      <w:r w:rsidR="004442AF" w:rsidRPr="00754BAF">
        <w:rPr>
          <w:rFonts w:ascii="Times New Roman" w:eastAsia="Times New Roman" w:hAnsi="Times New Roman" w:cs="Times New Roman"/>
          <w:kern w:val="28"/>
          <w:sz w:val="24"/>
          <w:szCs w:val="24"/>
          <w:lang w:eastAsia="lv-LV"/>
        </w:rPr>
        <w:t>11.a</w:t>
      </w:r>
      <w:r w:rsidR="00FF0C06" w:rsidRPr="00754BAF">
        <w:rPr>
          <w:rFonts w:ascii="Times New Roman" w:eastAsia="Times New Roman" w:hAnsi="Times New Roman" w:cs="Times New Roman"/>
          <w:kern w:val="28"/>
          <w:sz w:val="24"/>
          <w:szCs w:val="24"/>
          <w:lang w:eastAsia="lv-LV"/>
        </w:rPr>
        <w:t>prīlim</w:t>
      </w:r>
      <w:r w:rsidR="00FF0C06" w:rsidRPr="006F0911">
        <w:rPr>
          <w:rFonts w:ascii="Times New Roman" w:eastAsia="Times New Roman" w:hAnsi="Times New Roman" w:cs="Times New Roman"/>
          <w:kern w:val="28"/>
          <w:sz w:val="24"/>
          <w:szCs w:val="24"/>
          <w:lang w:eastAsia="lv-LV"/>
        </w:rPr>
        <w:t xml:space="preserve"> </w:t>
      </w:r>
      <w:r w:rsidR="00671BBA" w:rsidRPr="006F0911">
        <w:rPr>
          <w:rFonts w:ascii="Times New Roman" w:eastAsia="Times New Roman" w:hAnsi="Times New Roman" w:cs="Times New Roman"/>
          <w:kern w:val="28"/>
          <w:sz w:val="24"/>
          <w:szCs w:val="24"/>
          <w:lang w:eastAsia="lv-LV"/>
        </w:rPr>
        <w:t xml:space="preserve">saskaņā ar </w:t>
      </w:r>
      <w:r w:rsidR="003E44BC" w:rsidRPr="00F768CE">
        <w:rPr>
          <w:rFonts w:ascii="Times New Roman" w:eastAsia="Times New Roman" w:hAnsi="Times New Roman" w:cs="Times New Roman"/>
          <w:kern w:val="28"/>
          <w:sz w:val="24"/>
          <w:szCs w:val="24"/>
          <w:lang w:eastAsia="lv-LV"/>
        </w:rPr>
        <w:t>Līgumā un Iepirkuma tehniskajā specifikācijā noteikto</w:t>
      </w:r>
      <w:r w:rsidR="00671BBA" w:rsidRPr="006F0911">
        <w:rPr>
          <w:rFonts w:ascii="Times New Roman" w:eastAsia="Times New Roman" w:hAnsi="Times New Roman" w:cs="Times New Roman"/>
          <w:kern w:val="28"/>
          <w:sz w:val="24"/>
          <w:szCs w:val="24"/>
          <w:lang w:eastAsia="lv-LV"/>
        </w:rPr>
        <w:t>.</w:t>
      </w:r>
      <w:bookmarkEnd w:id="1"/>
    </w:p>
    <w:p w:rsidR="00671BBA" w:rsidRPr="006F0911" w:rsidRDefault="00671BBA" w:rsidP="006F0911">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 xml:space="preserve">2. </w:t>
      </w:r>
      <w:r w:rsidR="00FF0C06" w:rsidRPr="006F0911">
        <w:rPr>
          <w:rFonts w:ascii="Times New Roman" w:eastAsia="Times New Roman" w:hAnsi="Times New Roman" w:cs="Times New Roman"/>
          <w:b/>
          <w:kern w:val="28"/>
          <w:sz w:val="24"/>
          <w:szCs w:val="24"/>
          <w:lang w:eastAsia="lv-LV"/>
        </w:rPr>
        <w:t>Līguma summa</w:t>
      </w:r>
      <w:r w:rsidR="00671BBA" w:rsidRPr="006F0911">
        <w:rPr>
          <w:rFonts w:ascii="Times New Roman" w:eastAsia="Times New Roman" w:hAnsi="Times New Roman" w:cs="Times New Roman"/>
          <w:b/>
          <w:kern w:val="28"/>
          <w:sz w:val="24"/>
          <w:szCs w:val="24"/>
          <w:lang w:eastAsia="lv-LV"/>
        </w:rPr>
        <w:t xml:space="preserve"> un norēķinu kārtība</w:t>
      </w:r>
    </w:p>
    <w:p w:rsidR="00FF0C06"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2" w:name="_Ref354410152"/>
      <w:r>
        <w:rPr>
          <w:rFonts w:ascii="Times New Roman" w:eastAsia="Times New Roman" w:hAnsi="Times New Roman" w:cs="Times New Roman"/>
          <w:kern w:val="28"/>
          <w:sz w:val="24"/>
          <w:szCs w:val="24"/>
          <w:lang w:eastAsia="lv-LV"/>
        </w:rPr>
        <w:t xml:space="preserve">2.1. </w:t>
      </w:r>
      <w:r w:rsidR="00FF0C06" w:rsidRPr="006F0911">
        <w:rPr>
          <w:rFonts w:ascii="Times New Roman" w:eastAsia="Times New Roman" w:hAnsi="Times New Roman" w:cs="Times New Roman"/>
          <w:kern w:val="28"/>
          <w:sz w:val="24"/>
          <w:szCs w:val="24"/>
          <w:lang w:eastAsia="lv-LV"/>
        </w:rPr>
        <w:t xml:space="preserve">Kopējā Līguma summa par Pakalpojumu izpildi </w:t>
      </w:r>
      <w:r w:rsidR="00104A58">
        <w:rPr>
          <w:rFonts w:ascii="Times New Roman" w:eastAsia="Times New Roman" w:hAnsi="Times New Roman" w:cs="Times New Roman"/>
          <w:kern w:val="28"/>
          <w:sz w:val="24"/>
          <w:szCs w:val="24"/>
          <w:lang w:eastAsia="lv-LV"/>
        </w:rPr>
        <w:t xml:space="preserve">ir </w:t>
      </w:r>
      <w:r w:rsidR="00104A58" w:rsidRPr="006F0911">
        <w:rPr>
          <w:rFonts w:ascii="Times New Roman" w:eastAsia="Times New Roman" w:hAnsi="Times New Roman" w:cs="Times New Roman"/>
          <w:kern w:val="28"/>
          <w:sz w:val="24"/>
          <w:szCs w:val="24"/>
          <w:lang w:eastAsia="lv-LV"/>
        </w:rPr>
        <w:t xml:space="preserve"> </w:t>
      </w:r>
      <w:r w:rsidR="00A934A9">
        <w:rPr>
          <w:rFonts w:ascii="Times New Roman" w:eastAsia="Times New Roman" w:hAnsi="Times New Roman" w:cs="Times New Roman"/>
          <w:b/>
          <w:kern w:val="28"/>
          <w:sz w:val="24"/>
          <w:szCs w:val="24"/>
          <w:lang w:eastAsia="lv-LV"/>
        </w:rPr>
        <w:t>________</w:t>
      </w:r>
      <w:r w:rsidR="00FF0C06" w:rsidRPr="00CD416C">
        <w:rPr>
          <w:rFonts w:ascii="Times New Roman" w:eastAsia="Times New Roman" w:hAnsi="Times New Roman" w:cs="Times New Roman"/>
          <w:b/>
          <w:kern w:val="28"/>
          <w:sz w:val="24"/>
          <w:szCs w:val="24"/>
          <w:lang w:eastAsia="lv-LV"/>
        </w:rPr>
        <w:t xml:space="preserve"> </w:t>
      </w:r>
      <w:r w:rsidR="00A934A9">
        <w:rPr>
          <w:rFonts w:ascii="Times New Roman" w:eastAsia="Times New Roman" w:hAnsi="Times New Roman" w:cs="Times New Roman"/>
          <w:b/>
          <w:kern w:val="28"/>
          <w:sz w:val="24"/>
          <w:szCs w:val="24"/>
          <w:lang w:eastAsia="lv-LV"/>
        </w:rPr>
        <w:t xml:space="preserve">EUR </w:t>
      </w:r>
      <w:r w:rsidR="00CD416C" w:rsidRPr="00CD416C">
        <w:rPr>
          <w:rFonts w:ascii="Times New Roman" w:eastAsia="Times New Roman" w:hAnsi="Times New Roman" w:cs="Times New Roman"/>
          <w:kern w:val="28"/>
          <w:sz w:val="24"/>
          <w:szCs w:val="24"/>
          <w:lang w:eastAsia="lv-LV"/>
        </w:rPr>
        <w:t>(</w:t>
      </w:r>
      <w:r w:rsidR="00A934A9">
        <w:rPr>
          <w:rFonts w:ascii="Times New Roman" w:eastAsia="Times New Roman" w:hAnsi="Times New Roman" w:cs="Times New Roman"/>
          <w:kern w:val="28"/>
          <w:sz w:val="24"/>
          <w:szCs w:val="24"/>
          <w:lang w:eastAsia="lv-LV"/>
        </w:rPr>
        <w:t>__________</w:t>
      </w:r>
      <w:r w:rsidR="003924D8">
        <w:rPr>
          <w:rFonts w:ascii="Times New Roman" w:eastAsia="Times New Roman" w:hAnsi="Times New Roman" w:cs="Times New Roman"/>
          <w:kern w:val="28"/>
          <w:sz w:val="24"/>
          <w:szCs w:val="24"/>
          <w:lang w:eastAsia="lv-LV"/>
        </w:rPr>
        <w:t xml:space="preserve"> </w:t>
      </w:r>
      <w:proofErr w:type="spellStart"/>
      <w:r w:rsidR="00141765" w:rsidRPr="00A934A9">
        <w:rPr>
          <w:rFonts w:ascii="Times New Roman" w:eastAsia="Times New Roman" w:hAnsi="Times New Roman" w:cs="Times New Roman"/>
          <w:i/>
          <w:kern w:val="28"/>
          <w:sz w:val="24"/>
          <w:szCs w:val="24"/>
          <w:lang w:eastAsia="lv-LV"/>
        </w:rPr>
        <w:t>euro</w:t>
      </w:r>
      <w:proofErr w:type="spellEnd"/>
      <w:r w:rsidR="00CD416C" w:rsidRPr="00CD416C">
        <w:rPr>
          <w:rFonts w:ascii="Times New Roman" w:eastAsia="Times New Roman" w:hAnsi="Times New Roman" w:cs="Times New Roman"/>
          <w:kern w:val="28"/>
          <w:sz w:val="24"/>
          <w:szCs w:val="24"/>
          <w:lang w:eastAsia="lv-LV"/>
        </w:rPr>
        <w:t>),</w:t>
      </w:r>
      <w:r w:rsidR="00CD416C" w:rsidRPr="006F0911">
        <w:rPr>
          <w:rFonts w:ascii="Times New Roman" w:eastAsia="Times New Roman" w:hAnsi="Times New Roman" w:cs="Times New Roman"/>
          <w:kern w:val="28"/>
          <w:sz w:val="24"/>
          <w:szCs w:val="24"/>
          <w:lang w:eastAsia="lv-LV"/>
        </w:rPr>
        <w:t xml:space="preserve"> </w:t>
      </w:r>
      <w:r w:rsidR="00FF0C06" w:rsidRPr="006F0911">
        <w:rPr>
          <w:rFonts w:ascii="Times New Roman" w:eastAsia="Times New Roman" w:hAnsi="Times New Roman" w:cs="Times New Roman"/>
          <w:kern w:val="28"/>
          <w:sz w:val="24"/>
          <w:szCs w:val="24"/>
          <w:lang w:eastAsia="lv-LV"/>
        </w:rPr>
        <w:t>bez pievienotās vērtības nodokļa</w:t>
      </w:r>
      <w:r w:rsidR="00141765">
        <w:rPr>
          <w:rFonts w:ascii="Times New Roman" w:eastAsia="Times New Roman" w:hAnsi="Times New Roman" w:cs="Times New Roman"/>
          <w:kern w:val="28"/>
          <w:sz w:val="24"/>
          <w:szCs w:val="24"/>
          <w:lang w:eastAsia="lv-LV"/>
        </w:rPr>
        <w:t xml:space="preserve"> (</w:t>
      </w:r>
      <w:r w:rsidR="002C2B9F" w:rsidRPr="006F0911">
        <w:rPr>
          <w:rFonts w:ascii="Times New Roman" w:eastAsia="Times New Roman" w:hAnsi="Times New Roman" w:cs="Times New Roman"/>
          <w:kern w:val="28"/>
          <w:sz w:val="24"/>
          <w:szCs w:val="24"/>
          <w:lang w:eastAsia="lv-LV"/>
        </w:rPr>
        <w:t>PVN)</w:t>
      </w:r>
      <w:r w:rsidR="00FF0C06" w:rsidRPr="006F0911">
        <w:rPr>
          <w:rFonts w:ascii="Times New Roman" w:eastAsia="Times New Roman" w:hAnsi="Times New Roman" w:cs="Times New Roman"/>
          <w:kern w:val="28"/>
          <w:sz w:val="24"/>
          <w:szCs w:val="24"/>
          <w:lang w:eastAsia="lv-LV"/>
        </w:rPr>
        <w:t>. Līguma summai ir pieskaitāma PVN likme atbilstoši normatīvajos aktos noteiktajam.</w:t>
      </w:r>
      <w:bookmarkEnd w:id="2"/>
      <w:r w:rsidR="00FF0C06" w:rsidRPr="006F0911">
        <w:rPr>
          <w:rFonts w:ascii="Times New Roman" w:eastAsia="Times New Roman" w:hAnsi="Times New Roman" w:cs="Times New Roman"/>
          <w:kern w:val="28"/>
          <w:sz w:val="24"/>
          <w:szCs w:val="24"/>
          <w:lang w:eastAsia="lv-LV"/>
        </w:rPr>
        <w:t xml:space="preserve"> </w:t>
      </w:r>
    </w:p>
    <w:p w:rsidR="00FF0C06"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2.2. </w:t>
      </w:r>
      <w:r w:rsidR="002C2B9F" w:rsidRPr="006F0911">
        <w:rPr>
          <w:rFonts w:ascii="Times New Roman" w:eastAsia="Times New Roman" w:hAnsi="Times New Roman" w:cs="Times New Roman"/>
          <w:kern w:val="28"/>
          <w:sz w:val="24"/>
          <w:szCs w:val="24"/>
          <w:lang w:eastAsia="lv-LV"/>
        </w:rPr>
        <w:t xml:space="preserve">PASŪTĪTĀJS pārskaita </w:t>
      </w:r>
      <w:r w:rsidR="00501ED6">
        <w:rPr>
          <w:rFonts w:ascii="Times New Roman" w:hAnsi="Times New Roman" w:cs="Times New Roman"/>
          <w:sz w:val="24"/>
          <w:szCs w:val="24"/>
        </w:rPr>
        <w:t>PIEGĀDĀ</w:t>
      </w:r>
      <w:r w:rsidR="002C2B9F" w:rsidRPr="006F0911">
        <w:rPr>
          <w:rFonts w:ascii="Times New Roman" w:eastAsia="Times New Roman" w:hAnsi="Times New Roman" w:cs="Times New Roman"/>
          <w:kern w:val="28"/>
          <w:sz w:val="24"/>
          <w:szCs w:val="24"/>
          <w:lang w:eastAsia="lv-LV"/>
        </w:rPr>
        <w:t>TĀJAM Līguma 2.1</w:t>
      </w:r>
      <w:r w:rsidR="00255A20">
        <w:rPr>
          <w:rFonts w:ascii="Times New Roman" w:eastAsia="Times New Roman" w:hAnsi="Times New Roman" w:cs="Times New Roman"/>
          <w:kern w:val="28"/>
          <w:sz w:val="24"/>
          <w:szCs w:val="24"/>
          <w:lang w:eastAsia="lv-LV"/>
        </w:rPr>
        <w:t>.</w:t>
      </w:r>
      <w:r w:rsidR="002C2B9F" w:rsidRPr="006F0911">
        <w:rPr>
          <w:rFonts w:ascii="Times New Roman" w:eastAsia="Times New Roman" w:hAnsi="Times New Roman" w:cs="Times New Roman"/>
          <w:kern w:val="28"/>
          <w:sz w:val="24"/>
          <w:szCs w:val="24"/>
          <w:lang w:eastAsia="lv-LV"/>
        </w:rPr>
        <w:t xml:space="preserve">apakšpunktā norādīto summu uz Līgumā norādīto </w:t>
      </w:r>
      <w:r w:rsidR="00501ED6">
        <w:rPr>
          <w:rFonts w:ascii="Times New Roman" w:hAnsi="Times New Roman" w:cs="Times New Roman"/>
          <w:sz w:val="24"/>
          <w:szCs w:val="24"/>
        </w:rPr>
        <w:t>PIEGĀDĀ</w:t>
      </w:r>
      <w:r w:rsidR="002C2B9F" w:rsidRPr="006F0911">
        <w:rPr>
          <w:rFonts w:ascii="Times New Roman" w:eastAsia="Times New Roman" w:hAnsi="Times New Roman" w:cs="Times New Roman"/>
          <w:kern w:val="28"/>
          <w:sz w:val="24"/>
          <w:szCs w:val="24"/>
          <w:lang w:eastAsia="lv-LV"/>
        </w:rPr>
        <w:t xml:space="preserve">TĀJA bankas kontu 5 (piecu) darba dienu laikā pēc </w:t>
      </w:r>
      <w:r w:rsidR="00255A20">
        <w:rPr>
          <w:rFonts w:ascii="Times New Roman" w:eastAsia="Times New Roman" w:hAnsi="Times New Roman" w:cs="Times New Roman"/>
          <w:kern w:val="28"/>
          <w:sz w:val="24"/>
          <w:szCs w:val="24"/>
          <w:lang w:eastAsia="lv-LV"/>
        </w:rPr>
        <w:t>Līguma</w:t>
      </w:r>
      <w:r w:rsidR="002C2B9F" w:rsidRPr="006F0911">
        <w:rPr>
          <w:rFonts w:ascii="Times New Roman" w:eastAsia="Times New Roman" w:hAnsi="Times New Roman" w:cs="Times New Roman"/>
          <w:kern w:val="28"/>
          <w:sz w:val="24"/>
          <w:szCs w:val="24"/>
          <w:lang w:eastAsia="lv-LV"/>
        </w:rPr>
        <w:t xml:space="preserve"> 3.2</w:t>
      </w:r>
      <w:r w:rsidR="00255A20">
        <w:rPr>
          <w:rFonts w:ascii="Times New Roman" w:eastAsia="Times New Roman" w:hAnsi="Times New Roman" w:cs="Times New Roman"/>
          <w:kern w:val="28"/>
          <w:sz w:val="24"/>
          <w:szCs w:val="24"/>
          <w:lang w:eastAsia="lv-LV"/>
        </w:rPr>
        <w:t>.</w:t>
      </w:r>
      <w:r w:rsidR="002C2B9F" w:rsidRPr="006F0911">
        <w:rPr>
          <w:rFonts w:ascii="Times New Roman" w:eastAsia="Times New Roman" w:hAnsi="Times New Roman" w:cs="Times New Roman"/>
          <w:kern w:val="28"/>
          <w:sz w:val="24"/>
          <w:szCs w:val="24"/>
          <w:lang w:eastAsia="lv-LV"/>
        </w:rPr>
        <w:t>apakšpunktā minētā apliecinājuma</w:t>
      </w:r>
      <w:r w:rsidR="00A934A9">
        <w:rPr>
          <w:rFonts w:ascii="Times New Roman" w:eastAsia="Times New Roman" w:hAnsi="Times New Roman" w:cs="Times New Roman"/>
          <w:kern w:val="28"/>
          <w:sz w:val="24"/>
          <w:szCs w:val="24"/>
          <w:lang w:eastAsia="lv-LV"/>
        </w:rPr>
        <w:t xml:space="preserve"> un rēķina</w:t>
      </w:r>
      <w:r w:rsidR="002C2B9F" w:rsidRPr="006F0911">
        <w:rPr>
          <w:rFonts w:ascii="Times New Roman" w:eastAsia="Times New Roman" w:hAnsi="Times New Roman" w:cs="Times New Roman"/>
          <w:kern w:val="28"/>
          <w:sz w:val="24"/>
          <w:szCs w:val="24"/>
          <w:lang w:eastAsia="lv-LV"/>
        </w:rPr>
        <w:t xml:space="preserve"> saņemšanas</w:t>
      </w:r>
      <w:r w:rsidR="00FF0C06" w:rsidRPr="006F0911">
        <w:rPr>
          <w:rFonts w:ascii="Times New Roman" w:eastAsia="Times New Roman" w:hAnsi="Times New Roman" w:cs="Times New Roman"/>
          <w:kern w:val="28"/>
          <w:sz w:val="24"/>
          <w:szCs w:val="24"/>
          <w:lang w:eastAsia="lv-LV"/>
        </w:rPr>
        <w:t>.</w:t>
      </w:r>
    </w:p>
    <w:p w:rsidR="00671BBA" w:rsidRPr="006F0911" w:rsidRDefault="00671BBA" w:rsidP="006F0911">
      <w:pPr>
        <w:tabs>
          <w:tab w:val="left" w:pos="567"/>
          <w:tab w:val="left" w:pos="709"/>
        </w:tabs>
        <w:spacing w:after="0" w:line="240" w:lineRule="auto"/>
        <w:jc w:val="both"/>
        <w:rPr>
          <w:rFonts w:ascii="Times New Roman" w:eastAsia="Times New Roman" w:hAnsi="Times New Roman" w:cs="Times New Roman"/>
          <w:kern w:val="28"/>
          <w:sz w:val="24"/>
          <w:szCs w:val="24"/>
          <w:lang w:eastAsia="lv-LV"/>
        </w:rPr>
      </w:pP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bookmarkStart w:id="3" w:name="_Ref354411501"/>
      <w:r>
        <w:rPr>
          <w:rFonts w:ascii="Times New Roman" w:eastAsia="Times New Roman" w:hAnsi="Times New Roman" w:cs="Times New Roman"/>
          <w:b/>
          <w:kern w:val="28"/>
          <w:sz w:val="24"/>
          <w:szCs w:val="24"/>
          <w:lang w:eastAsia="lv-LV"/>
        </w:rPr>
        <w:t xml:space="preserve">3. </w:t>
      </w:r>
      <w:r w:rsidR="002C2B9F" w:rsidRPr="006F0911">
        <w:rPr>
          <w:rFonts w:ascii="Times New Roman" w:eastAsia="Times New Roman" w:hAnsi="Times New Roman" w:cs="Times New Roman"/>
          <w:b/>
          <w:kern w:val="28"/>
          <w:sz w:val="24"/>
          <w:szCs w:val="24"/>
          <w:lang w:eastAsia="lv-LV"/>
        </w:rPr>
        <w:t>Pakalpojuma izpildes noteikumi</w:t>
      </w:r>
      <w:bookmarkEnd w:id="3"/>
    </w:p>
    <w:p w:rsidR="002C2B9F" w:rsidRPr="006F0911"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3.1. </w:t>
      </w:r>
      <w:r w:rsidR="002C2B9F" w:rsidRPr="006F0911">
        <w:rPr>
          <w:rFonts w:ascii="Times New Roman" w:eastAsia="Times New Roman" w:hAnsi="Times New Roman" w:cs="Times New Roman"/>
          <w:kern w:val="28"/>
          <w:sz w:val="24"/>
          <w:szCs w:val="24"/>
          <w:lang w:eastAsia="lv-LV"/>
        </w:rPr>
        <w:t xml:space="preserve">Pakalpojuma izpildi </w:t>
      </w:r>
      <w:r w:rsidR="00501ED6">
        <w:rPr>
          <w:rFonts w:ascii="Times New Roman" w:hAnsi="Times New Roman" w:cs="Times New Roman"/>
          <w:sz w:val="24"/>
          <w:szCs w:val="24"/>
        </w:rPr>
        <w:t>PIEGĀDĀ</w:t>
      </w:r>
      <w:r w:rsidR="002C2B9F" w:rsidRPr="006F0911">
        <w:rPr>
          <w:rFonts w:ascii="Times New Roman" w:eastAsia="Times New Roman" w:hAnsi="Times New Roman" w:cs="Times New Roman"/>
          <w:kern w:val="28"/>
          <w:sz w:val="24"/>
          <w:szCs w:val="24"/>
          <w:lang w:eastAsia="lv-LV"/>
        </w:rPr>
        <w:t>TĀJS uzsāk ne vēlāk kā 5 (piecu) darba dienu laikā pēc Līguma abpusējās parakstīšanas.</w:t>
      </w:r>
    </w:p>
    <w:p w:rsidR="002C2B9F"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3.2. </w:t>
      </w:r>
      <w:r w:rsidR="002C2B9F" w:rsidRPr="006F0911">
        <w:rPr>
          <w:rFonts w:ascii="Times New Roman" w:eastAsia="Times New Roman" w:hAnsi="Times New Roman" w:cs="Times New Roman"/>
          <w:kern w:val="28"/>
          <w:sz w:val="24"/>
          <w:szCs w:val="24"/>
          <w:lang w:eastAsia="lv-LV"/>
        </w:rPr>
        <w:t xml:space="preserve">Pakalpojuma izpildes uzsākšanas fakts tiek apstiprināts ar </w:t>
      </w:r>
      <w:r w:rsidR="00501ED6">
        <w:rPr>
          <w:rFonts w:ascii="Times New Roman" w:hAnsi="Times New Roman" w:cs="Times New Roman"/>
          <w:sz w:val="24"/>
          <w:szCs w:val="24"/>
        </w:rPr>
        <w:t>PIEGĀDĀ</w:t>
      </w:r>
      <w:r w:rsidR="002C2B9F" w:rsidRPr="006F0911">
        <w:rPr>
          <w:rFonts w:ascii="Times New Roman" w:eastAsia="Times New Roman" w:hAnsi="Times New Roman" w:cs="Times New Roman"/>
          <w:kern w:val="28"/>
          <w:sz w:val="24"/>
          <w:szCs w:val="24"/>
          <w:lang w:eastAsia="lv-LV"/>
        </w:rPr>
        <w:t>TĀJA rakstveida apliecinājuma iesniegšanu PASŪTĪTĀJAM.</w:t>
      </w:r>
    </w:p>
    <w:p w:rsidR="003A0B38" w:rsidRPr="006F0911"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2C2B9F" w:rsidRPr="006F0911"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bookmarkStart w:id="4" w:name="_Ref354411529"/>
      <w:r>
        <w:rPr>
          <w:rFonts w:ascii="Times New Roman" w:eastAsia="Times New Roman" w:hAnsi="Times New Roman" w:cs="Times New Roman"/>
          <w:b/>
          <w:kern w:val="28"/>
          <w:sz w:val="24"/>
          <w:szCs w:val="24"/>
          <w:lang w:eastAsia="lv-LV"/>
        </w:rPr>
        <w:t xml:space="preserve">4. </w:t>
      </w:r>
      <w:r w:rsidR="002C2B9F" w:rsidRPr="006F0911">
        <w:rPr>
          <w:rFonts w:ascii="Times New Roman" w:eastAsia="Times New Roman" w:hAnsi="Times New Roman" w:cs="Times New Roman"/>
          <w:b/>
          <w:kern w:val="28"/>
          <w:sz w:val="24"/>
          <w:szCs w:val="24"/>
          <w:lang w:eastAsia="lv-LV"/>
        </w:rPr>
        <w:t>Uzturēšanas un atbalsta kārtība</w:t>
      </w:r>
      <w:bookmarkEnd w:id="4"/>
    </w:p>
    <w:p w:rsidR="002C2B9F" w:rsidRPr="006F0911"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4.1. </w:t>
      </w:r>
      <w:proofErr w:type="spellStart"/>
      <w:r w:rsidR="002C2B9F" w:rsidRPr="006F0911">
        <w:rPr>
          <w:rFonts w:ascii="Times New Roman" w:eastAsia="Times New Roman" w:hAnsi="Times New Roman" w:cs="Times New Roman"/>
          <w:kern w:val="28"/>
          <w:sz w:val="24"/>
          <w:szCs w:val="24"/>
          <w:lang w:eastAsia="lv-LV"/>
        </w:rPr>
        <w:t>Check</w:t>
      </w:r>
      <w:proofErr w:type="spellEnd"/>
      <w:r w:rsidR="002C2B9F" w:rsidRPr="006F0911">
        <w:rPr>
          <w:rFonts w:ascii="Times New Roman" w:eastAsia="Times New Roman" w:hAnsi="Times New Roman" w:cs="Times New Roman"/>
          <w:kern w:val="28"/>
          <w:sz w:val="24"/>
          <w:szCs w:val="24"/>
          <w:lang w:eastAsia="lv-LV"/>
        </w:rPr>
        <w:t xml:space="preserve"> </w:t>
      </w:r>
      <w:proofErr w:type="spellStart"/>
      <w:r w:rsidR="002C2B9F" w:rsidRPr="006F0911">
        <w:rPr>
          <w:rFonts w:ascii="Times New Roman" w:eastAsia="Times New Roman" w:hAnsi="Times New Roman" w:cs="Times New Roman"/>
          <w:kern w:val="28"/>
          <w:sz w:val="24"/>
          <w:szCs w:val="24"/>
          <w:lang w:eastAsia="lv-LV"/>
        </w:rPr>
        <w:t>Point</w:t>
      </w:r>
      <w:proofErr w:type="spellEnd"/>
      <w:r w:rsidR="002C2B9F" w:rsidRPr="006F0911">
        <w:rPr>
          <w:rFonts w:ascii="Times New Roman" w:eastAsia="Times New Roman" w:hAnsi="Times New Roman" w:cs="Times New Roman"/>
          <w:kern w:val="28"/>
          <w:sz w:val="24"/>
          <w:szCs w:val="24"/>
          <w:lang w:eastAsia="lv-LV"/>
        </w:rPr>
        <w:t xml:space="preserve"> </w:t>
      </w:r>
      <w:r w:rsidR="001D12E7" w:rsidRPr="001D12E7">
        <w:rPr>
          <w:rFonts w:ascii="Times New Roman" w:eastAsia="Times New Roman" w:hAnsi="Times New Roman" w:cs="Times New Roman"/>
          <w:kern w:val="28"/>
          <w:sz w:val="24"/>
          <w:szCs w:val="24"/>
          <w:lang w:eastAsia="lv-LV"/>
        </w:rPr>
        <w:t xml:space="preserve">programmatūrai un aprīkojumam </w:t>
      </w:r>
      <w:r w:rsidR="002C2B9F" w:rsidRPr="006F0911">
        <w:rPr>
          <w:rFonts w:ascii="Times New Roman" w:eastAsia="Times New Roman" w:hAnsi="Times New Roman" w:cs="Times New Roman"/>
          <w:kern w:val="28"/>
          <w:sz w:val="24"/>
          <w:szCs w:val="24"/>
          <w:lang w:eastAsia="lv-LV"/>
        </w:rPr>
        <w:t xml:space="preserve">tiek nodrošināts atbalsts un uzturēšana </w:t>
      </w:r>
      <w:r w:rsidR="00A934A9">
        <w:rPr>
          <w:rFonts w:ascii="Times New Roman" w:eastAsia="Times New Roman" w:hAnsi="Times New Roman" w:cs="Times New Roman"/>
          <w:kern w:val="28"/>
          <w:sz w:val="24"/>
          <w:szCs w:val="24"/>
          <w:lang w:eastAsia="lv-LV"/>
        </w:rPr>
        <w:t xml:space="preserve">līdz 2016.gada </w:t>
      </w:r>
      <w:r w:rsidR="00A934A9" w:rsidRPr="00754BAF">
        <w:rPr>
          <w:rFonts w:ascii="Times New Roman" w:eastAsia="Times New Roman" w:hAnsi="Times New Roman" w:cs="Times New Roman"/>
          <w:kern w:val="28"/>
          <w:sz w:val="24"/>
          <w:szCs w:val="24"/>
          <w:lang w:eastAsia="lv-LV"/>
        </w:rPr>
        <w:t>11.</w:t>
      </w:r>
      <w:r w:rsidR="001D12E7" w:rsidRPr="00754BAF">
        <w:rPr>
          <w:rFonts w:ascii="Times New Roman" w:eastAsia="Times New Roman" w:hAnsi="Times New Roman" w:cs="Times New Roman"/>
          <w:kern w:val="28"/>
          <w:sz w:val="24"/>
          <w:szCs w:val="24"/>
          <w:lang w:eastAsia="lv-LV"/>
        </w:rPr>
        <w:t>aprīlim</w:t>
      </w:r>
      <w:r w:rsidR="001D12E7" w:rsidRPr="001D12E7">
        <w:rPr>
          <w:rFonts w:ascii="Times New Roman" w:eastAsia="Times New Roman" w:hAnsi="Times New Roman" w:cs="Times New Roman"/>
          <w:kern w:val="28"/>
          <w:sz w:val="24"/>
          <w:szCs w:val="24"/>
          <w:lang w:eastAsia="lv-LV"/>
        </w:rPr>
        <w:t xml:space="preserve"> atbilstoši </w:t>
      </w:r>
      <w:proofErr w:type="spellStart"/>
      <w:r w:rsidR="001D12E7" w:rsidRPr="001D12E7">
        <w:rPr>
          <w:rFonts w:ascii="Times New Roman" w:eastAsia="Times New Roman" w:hAnsi="Times New Roman" w:cs="Times New Roman"/>
          <w:kern w:val="28"/>
          <w:sz w:val="24"/>
          <w:szCs w:val="24"/>
          <w:lang w:eastAsia="lv-LV"/>
        </w:rPr>
        <w:t>Enterprise</w:t>
      </w:r>
      <w:proofErr w:type="spellEnd"/>
      <w:r w:rsidR="001D12E7" w:rsidRPr="001D12E7">
        <w:rPr>
          <w:rFonts w:ascii="Times New Roman" w:eastAsia="Times New Roman" w:hAnsi="Times New Roman" w:cs="Times New Roman"/>
          <w:kern w:val="28"/>
          <w:sz w:val="24"/>
          <w:szCs w:val="24"/>
          <w:lang w:eastAsia="lv-LV"/>
        </w:rPr>
        <w:t xml:space="preserve"> </w:t>
      </w:r>
      <w:proofErr w:type="spellStart"/>
      <w:r w:rsidR="001D12E7" w:rsidRPr="001D12E7">
        <w:rPr>
          <w:rFonts w:ascii="Times New Roman" w:eastAsia="Times New Roman" w:hAnsi="Times New Roman" w:cs="Times New Roman"/>
          <w:kern w:val="28"/>
          <w:sz w:val="24"/>
          <w:szCs w:val="24"/>
          <w:lang w:eastAsia="lv-LV"/>
        </w:rPr>
        <w:t>Support</w:t>
      </w:r>
      <w:proofErr w:type="spellEnd"/>
      <w:r w:rsidR="001D12E7" w:rsidRPr="001D12E7">
        <w:rPr>
          <w:rFonts w:ascii="Times New Roman" w:eastAsia="Times New Roman" w:hAnsi="Times New Roman" w:cs="Times New Roman"/>
          <w:kern w:val="28"/>
          <w:sz w:val="24"/>
          <w:szCs w:val="24"/>
          <w:lang w:eastAsia="lv-LV"/>
        </w:rPr>
        <w:t xml:space="preserve"> Standard līmenim (</w:t>
      </w:r>
      <w:proofErr w:type="spellStart"/>
      <w:r w:rsidR="001D12E7" w:rsidRPr="001D12E7">
        <w:rPr>
          <w:rFonts w:ascii="Times New Roman" w:eastAsia="Times New Roman" w:hAnsi="Times New Roman" w:cs="Times New Roman"/>
          <w:kern w:val="28"/>
          <w:sz w:val="24"/>
          <w:szCs w:val="24"/>
          <w:lang w:eastAsia="lv-LV"/>
        </w:rPr>
        <w:t>Check</w:t>
      </w:r>
      <w:proofErr w:type="spellEnd"/>
      <w:r w:rsidR="001D12E7" w:rsidRPr="001D12E7">
        <w:rPr>
          <w:rFonts w:ascii="Times New Roman" w:eastAsia="Times New Roman" w:hAnsi="Times New Roman" w:cs="Times New Roman"/>
          <w:kern w:val="28"/>
          <w:sz w:val="24"/>
          <w:szCs w:val="24"/>
          <w:lang w:eastAsia="lv-LV"/>
        </w:rPr>
        <w:t xml:space="preserve"> </w:t>
      </w:r>
      <w:proofErr w:type="spellStart"/>
      <w:r w:rsidR="001D12E7" w:rsidRPr="001D12E7">
        <w:rPr>
          <w:rFonts w:ascii="Times New Roman" w:eastAsia="Times New Roman" w:hAnsi="Times New Roman" w:cs="Times New Roman"/>
          <w:kern w:val="28"/>
          <w:sz w:val="24"/>
          <w:szCs w:val="24"/>
          <w:lang w:eastAsia="lv-LV"/>
        </w:rPr>
        <w:t>Point</w:t>
      </w:r>
      <w:proofErr w:type="spellEnd"/>
      <w:r w:rsidR="001D12E7" w:rsidRPr="001D12E7">
        <w:rPr>
          <w:rFonts w:ascii="Times New Roman" w:eastAsia="Times New Roman" w:hAnsi="Times New Roman" w:cs="Times New Roman"/>
          <w:kern w:val="28"/>
          <w:sz w:val="24"/>
          <w:szCs w:val="24"/>
          <w:lang w:eastAsia="lv-LV"/>
        </w:rPr>
        <w:t xml:space="preserve"> </w:t>
      </w:r>
      <w:proofErr w:type="spellStart"/>
      <w:r w:rsidR="001D12E7" w:rsidRPr="001D12E7">
        <w:rPr>
          <w:rFonts w:ascii="Times New Roman" w:eastAsia="Times New Roman" w:hAnsi="Times New Roman" w:cs="Times New Roman"/>
          <w:kern w:val="28"/>
          <w:sz w:val="24"/>
          <w:szCs w:val="24"/>
          <w:lang w:eastAsia="lv-LV"/>
        </w:rPr>
        <w:t>account</w:t>
      </w:r>
      <w:proofErr w:type="spellEnd"/>
      <w:r w:rsidR="001D12E7" w:rsidRPr="001D12E7">
        <w:rPr>
          <w:rFonts w:ascii="Times New Roman" w:eastAsia="Times New Roman" w:hAnsi="Times New Roman" w:cs="Times New Roman"/>
          <w:kern w:val="28"/>
          <w:sz w:val="24"/>
          <w:szCs w:val="24"/>
          <w:lang w:eastAsia="lv-LV"/>
        </w:rPr>
        <w:t xml:space="preserve"> </w:t>
      </w:r>
      <w:proofErr w:type="spellStart"/>
      <w:r w:rsidR="001D12E7" w:rsidRPr="001D12E7">
        <w:rPr>
          <w:rFonts w:ascii="Times New Roman" w:eastAsia="Times New Roman" w:hAnsi="Times New Roman" w:cs="Times New Roman"/>
          <w:kern w:val="28"/>
          <w:sz w:val="24"/>
          <w:szCs w:val="24"/>
          <w:lang w:eastAsia="lv-LV"/>
        </w:rPr>
        <w:t>id</w:t>
      </w:r>
      <w:proofErr w:type="spellEnd"/>
      <w:r w:rsidR="001D12E7" w:rsidRPr="001D12E7">
        <w:rPr>
          <w:rFonts w:ascii="Times New Roman" w:eastAsia="Times New Roman" w:hAnsi="Times New Roman" w:cs="Times New Roman"/>
          <w:kern w:val="28"/>
          <w:sz w:val="24"/>
          <w:szCs w:val="24"/>
          <w:lang w:eastAsia="lv-LV"/>
        </w:rPr>
        <w:t xml:space="preserve"> 6094044)</w:t>
      </w:r>
      <w:r w:rsidR="00C15E38" w:rsidRPr="006F0911">
        <w:rPr>
          <w:rFonts w:ascii="Times New Roman" w:eastAsia="Times New Roman" w:hAnsi="Times New Roman" w:cs="Times New Roman"/>
          <w:kern w:val="28"/>
          <w:sz w:val="24"/>
          <w:szCs w:val="24"/>
          <w:lang w:eastAsia="lv-LV"/>
        </w:rPr>
        <w:t xml:space="preserve">, kura laikā </w:t>
      </w:r>
      <w:r w:rsidR="00501ED6">
        <w:rPr>
          <w:rFonts w:ascii="Times New Roman" w:hAnsi="Times New Roman" w:cs="Times New Roman"/>
          <w:sz w:val="24"/>
          <w:szCs w:val="24"/>
        </w:rPr>
        <w:t>PIEGĀDĀ</w:t>
      </w:r>
      <w:r w:rsidR="00C15E38" w:rsidRPr="006F0911">
        <w:rPr>
          <w:rFonts w:ascii="Times New Roman" w:eastAsia="Times New Roman" w:hAnsi="Times New Roman" w:cs="Times New Roman"/>
          <w:kern w:val="28"/>
          <w:sz w:val="24"/>
          <w:szCs w:val="24"/>
          <w:lang w:eastAsia="lv-LV"/>
        </w:rPr>
        <w:t>TĀJS apņemas nodrošināt šādu saistību izpildi:</w:t>
      </w:r>
    </w:p>
    <w:p w:rsidR="001D12E7" w:rsidRDefault="003A0B38" w:rsidP="007A22B8">
      <w:pPr>
        <w:overflowPunct w:val="0"/>
        <w:autoSpaceDE w:val="0"/>
        <w:autoSpaceDN w:val="0"/>
        <w:spacing w:after="120" w:line="240" w:lineRule="auto"/>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4.1.1.</w:t>
      </w:r>
      <w:r w:rsidR="001D12E7" w:rsidRPr="001D12E7">
        <w:rPr>
          <w:rFonts w:ascii="Times New Roman" w:eastAsia="Times New Roman" w:hAnsi="Times New Roman" w:cs="Times New Roman"/>
          <w:kern w:val="28"/>
          <w:sz w:val="24"/>
          <w:szCs w:val="24"/>
          <w:lang w:eastAsia="lv-LV"/>
        </w:rPr>
        <w:tab/>
        <w:t>reakcijas laiks līdz PASŪTĪTĀJA informēšanai par iespējamo problēmas risinājumu darba dienās no 9:00 līdz 18:00 ne ilgāks par 1 (vienu) stundu;</w:t>
      </w:r>
    </w:p>
    <w:p w:rsidR="00C15E38" w:rsidRPr="00754BAF" w:rsidRDefault="001D12E7" w:rsidP="007A22B8">
      <w:pPr>
        <w:overflowPunct w:val="0"/>
        <w:autoSpaceDE w:val="0"/>
        <w:autoSpaceDN w:val="0"/>
        <w:spacing w:after="120" w:line="240" w:lineRule="auto"/>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4.1.2. </w:t>
      </w:r>
      <w:r w:rsidRPr="00754BAF">
        <w:rPr>
          <w:rFonts w:ascii="Times New Roman" w:eastAsia="Times New Roman" w:hAnsi="Times New Roman" w:cs="Times New Roman"/>
          <w:kern w:val="28"/>
          <w:sz w:val="24"/>
          <w:szCs w:val="24"/>
          <w:lang w:eastAsia="lv-LV"/>
        </w:rPr>
        <w:t xml:space="preserve">apkope, remonts, bojāto komponenšu/iekārtu nomaiņa un darbaspējas atjaunošana </w:t>
      </w:r>
      <w:r w:rsidR="00C15E38" w:rsidRPr="00754BAF">
        <w:rPr>
          <w:rFonts w:ascii="Times New Roman" w:eastAsia="Times New Roman" w:hAnsi="Times New Roman" w:cs="Times New Roman"/>
          <w:kern w:val="28"/>
          <w:sz w:val="24"/>
          <w:szCs w:val="24"/>
          <w:lang w:eastAsia="lv-LV"/>
        </w:rPr>
        <w:t>bez papildu samaksas</w:t>
      </w:r>
      <w:r w:rsidR="00754BAF" w:rsidRPr="00754BAF">
        <w:rPr>
          <w:rFonts w:ascii="Times New Roman" w:hAnsi="Times New Roman" w:cs="Times New Roman"/>
          <w:sz w:val="24"/>
          <w:szCs w:val="24"/>
        </w:rPr>
        <w:t xml:space="preserve"> ne ilgāk kā 4 (četru) stundu laikā pēc PASŪTĪTĀJA problēmas pieteikuma</w:t>
      </w:r>
      <w:r w:rsidR="00C15E38" w:rsidRPr="00754BAF">
        <w:rPr>
          <w:rFonts w:ascii="Times New Roman" w:eastAsia="Times New Roman" w:hAnsi="Times New Roman" w:cs="Times New Roman"/>
          <w:kern w:val="28"/>
          <w:sz w:val="24"/>
          <w:szCs w:val="24"/>
          <w:lang w:eastAsia="lv-LV"/>
        </w:rPr>
        <w:t>;</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w:t>
      </w:r>
      <w:r w:rsidR="001D12E7">
        <w:rPr>
          <w:rFonts w:ascii="Times New Roman" w:eastAsia="Times New Roman" w:hAnsi="Times New Roman" w:cs="Times New Roman"/>
          <w:kern w:val="28"/>
          <w:sz w:val="24"/>
          <w:szCs w:val="24"/>
          <w:lang w:eastAsia="lv-LV"/>
        </w:rPr>
        <w:t>3</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iekārtu programmatūras (</w:t>
      </w:r>
      <w:proofErr w:type="spellStart"/>
      <w:r w:rsidR="00C15E38" w:rsidRPr="006F0911">
        <w:rPr>
          <w:rFonts w:ascii="Times New Roman" w:eastAsia="Times New Roman" w:hAnsi="Times New Roman" w:cs="Times New Roman"/>
          <w:kern w:val="28"/>
          <w:sz w:val="24"/>
          <w:szCs w:val="24"/>
          <w:lang w:eastAsia="lv-LV"/>
        </w:rPr>
        <w:t>firmware</w:t>
      </w:r>
      <w:proofErr w:type="spellEnd"/>
      <w:r w:rsidR="00C15E38" w:rsidRPr="006F0911">
        <w:rPr>
          <w:rFonts w:ascii="Times New Roman" w:eastAsia="Times New Roman" w:hAnsi="Times New Roman" w:cs="Times New Roman"/>
          <w:kern w:val="28"/>
          <w:sz w:val="24"/>
          <w:szCs w:val="24"/>
          <w:lang w:eastAsia="lv-LV"/>
        </w:rPr>
        <w:t>) versiju atjaunošana, kļūdu labošana;</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w:t>
      </w:r>
      <w:r w:rsidR="001D12E7">
        <w:rPr>
          <w:rFonts w:ascii="Times New Roman" w:eastAsia="Times New Roman" w:hAnsi="Times New Roman" w:cs="Times New Roman"/>
          <w:kern w:val="28"/>
          <w:sz w:val="24"/>
          <w:szCs w:val="24"/>
          <w:lang w:eastAsia="lv-LV"/>
        </w:rPr>
        <w:t>4</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 xml:space="preserve">pieeja </w:t>
      </w:r>
      <w:proofErr w:type="spellStart"/>
      <w:r w:rsidR="00C15E38" w:rsidRPr="006F0911">
        <w:rPr>
          <w:rFonts w:ascii="Times New Roman" w:eastAsia="Times New Roman" w:hAnsi="Times New Roman" w:cs="Times New Roman"/>
          <w:kern w:val="28"/>
          <w:sz w:val="24"/>
          <w:szCs w:val="24"/>
          <w:lang w:eastAsia="lv-LV"/>
        </w:rPr>
        <w:t>Check</w:t>
      </w:r>
      <w:proofErr w:type="spellEnd"/>
      <w:r w:rsidR="00C15E38" w:rsidRPr="006F0911">
        <w:rPr>
          <w:rFonts w:ascii="Times New Roman" w:eastAsia="Times New Roman" w:hAnsi="Times New Roman" w:cs="Times New Roman"/>
          <w:kern w:val="28"/>
          <w:sz w:val="24"/>
          <w:szCs w:val="24"/>
          <w:lang w:eastAsia="lv-LV"/>
        </w:rPr>
        <w:t xml:space="preserve"> </w:t>
      </w:r>
      <w:proofErr w:type="spellStart"/>
      <w:r w:rsidR="00C15E38" w:rsidRPr="006F0911">
        <w:rPr>
          <w:rFonts w:ascii="Times New Roman" w:eastAsia="Times New Roman" w:hAnsi="Times New Roman" w:cs="Times New Roman"/>
          <w:kern w:val="28"/>
          <w:sz w:val="24"/>
          <w:szCs w:val="24"/>
          <w:lang w:eastAsia="lv-LV"/>
        </w:rPr>
        <w:t>Point</w:t>
      </w:r>
      <w:proofErr w:type="spellEnd"/>
      <w:r w:rsidR="00C15E38" w:rsidRPr="006F0911">
        <w:rPr>
          <w:rFonts w:ascii="Times New Roman" w:eastAsia="Times New Roman" w:hAnsi="Times New Roman" w:cs="Times New Roman"/>
          <w:kern w:val="28"/>
          <w:sz w:val="24"/>
          <w:szCs w:val="24"/>
          <w:lang w:eastAsia="lv-LV"/>
        </w:rPr>
        <w:t xml:space="preserve"> un </w:t>
      </w:r>
      <w:r w:rsidR="00501ED6">
        <w:rPr>
          <w:rFonts w:ascii="Times New Roman" w:hAnsi="Times New Roman" w:cs="Times New Roman"/>
          <w:sz w:val="24"/>
          <w:szCs w:val="24"/>
        </w:rPr>
        <w:t>PIEGĀDĀ</w:t>
      </w:r>
      <w:r w:rsidR="00C15E38" w:rsidRPr="006F0911">
        <w:rPr>
          <w:rFonts w:ascii="Times New Roman" w:eastAsia="Times New Roman" w:hAnsi="Times New Roman" w:cs="Times New Roman"/>
          <w:kern w:val="28"/>
          <w:sz w:val="24"/>
          <w:szCs w:val="24"/>
          <w:lang w:eastAsia="lv-LV"/>
        </w:rPr>
        <w:t>TĀJA atbalsta Web lapām;</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w:t>
      </w:r>
      <w:r w:rsidR="001D12E7">
        <w:rPr>
          <w:rFonts w:ascii="Times New Roman" w:eastAsia="Times New Roman" w:hAnsi="Times New Roman" w:cs="Times New Roman"/>
          <w:kern w:val="28"/>
          <w:sz w:val="24"/>
          <w:szCs w:val="24"/>
          <w:lang w:eastAsia="lv-LV"/>
        </w:rPr>
        <w:t>5</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sertificētu speciālistu izsaukumi;</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w:t>
      </w:r>
      <w:r w:rsidR="001D12E7">
        <w:rPr>
          <w:rFonts w:ascii="Times New Roman" w:eastAsia="Times New Roman" w:hAnsi="Times New Roman" w:cs="Times New Roman"/>
          <w:kern w:val="28"/>
          <w:sz w:val="24"/>
          <w:szCs w:val="24"/>
          <w:lang w:eastAsia="lv-LV"/>
        </w:rPr>
        <w:t>6</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konsultācijas pa tālruni, e-</w:t>
      </w:r>
      <w:proofErr w:type="spellStart"/>
      <w:r w:rsidR="00C15E38" w:rsidRPr="006F0911">
        <w:rPr>
          <w:rFonts w:ascii="Times New Roman" w:eastAsia="Times New Roman" w:hAnsi="Times New Roman" w:cs="Times New Roman"/>
          <w:kern w:val="28"/>
          <w:sz w:val="24"/>
          <w:szCs w:val="24"/>
          <w:lang w:eastAsia="lv-LV"/>
        </w:rPr>
        <w:t>mail</w:t>
      </w:r>
      <w:proofErr w:type="spellEnd"/>
      <w:r w:rsidR="00C15E38" w:rsidRPr="006F0911">
        <w:rPr>
          <w:rFonts w:ascii="Times New Roman" w:eastAsia="Times New Roman" w:hAnsi="Times New Roman" w:cs="Times New Roman"/>
          <w:kern w:val="28"/>
          <w:sz w:val="24"/>
          <w:szCs w:val="24"/>
          <w:lang w:eastAsia="lv-LV"/>
        </w:rPr>
        <w:t xml:space="preserve">, </w:t>
      </w:r>
      <w:proofErr w:type="spellStart"/>
      <w:r w:rsidR="00C15E38" w:rsidRPr="006F0911">
        <w:rPr>
          <w:rFonts w:ascii="Times New Roman" w:eastAsia="Times New Roman" w:hAnsi="Times New Roman" w:cs="Times New Roman"/>
          <w:kern w:val="28"/>
          <w:sz w:val="24"/>
          <w:szCs w:val="24"/>
          <w:lang w:eastAsia="lv-LV"/>
        </w:rPr>
        <w:t>on-site;</w:t>
      </w:r>
      <w:proofErr w:type="spellEnd"/>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4.1.</w:t>
      </w:r>
      <w:r w:rsidR="001D12E7">
        <w:rPr>
          <w:rFonts w:ascii="Times New Roman" w:eastAsia="Times New Roman" w:hAnsi="Times New Roman" w:cs="Times New Roman"/>
          <w:kern w:val="28"/>
          <w:sz w:val="24"/>
          <w:szCs w:val="24"/>
          <w:lang w:eastAsia="lv-LV"/>
        </w:rPr>
        <w:t>7</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tehniskās konsultācijas.</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4.2. </w:t>
      </w:r>
      <w:r w:rsidR="00501ED6">
        <w:rPr>
          <w:rFonts w:ascii="Times New Roman" w:hAnsi="Times New Roman" w:cs="Times New Roman"/>
          <w:sz w:val="24"/>
          <w:szCs w:val="24"/>
        </w:rPr>
        <w:t>PIEGĀDĀ</w:t>
      </w:r>
      <w:r w:rsidR="00C15E38" w:rsidRPr="006F0911">
        <w:rPr>
          <w:rFonts w:ascii="Times New Roman" w:eastAsia="Times New Roman" w:hAnsi="Times New Roman" w:cs="Times New Roman"/>
          <w:kern w:val="28"/>
          <w:sz w:val="24"/>
          <w:szCs w:val="24"/>
          <w:lang w:eastAsia="lv-LV"/>
        </w:rPr>
        <w:t xml:space="preserve">TĀJA speciālistu operatīvai izsaukšanai paredzēts tālrunis </w:t>
      </w:r>
      <w:r w:rsidR="00A934A9">
        <w:rPr>
          <w:rFonts w:ascii="Times New Roman" w:eastAsia="Times New Roman" w:hAnsi="Times New Roman" w:cs="Times New Roman"/>
          <w:kern w:val="28"/>
          <w:sz w:val="24"/>
          <w:szCs w:val="24"/>
          <w:lang w:eastAsia="lv-LV"/>
        </w:rPr>
        <w:t>_______</w:t>
      </w:r>
      <w:r w:rsidR="007E32BB" w:rsidRPr="006F0911">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 xml:space="preserve">un e-pasta adrese </w:t>
      </w:r>
      <w:r w:rsidR="00A934A9">
        <w:t>______________</w:t>
      </w:r>
      <w:r w:rsidR="007E32BB" w:rsidRPr="006F0911">
        <w:rPr>
          <w:rFonts w:ascii="Times New Roman" w:eastAsia="Times New Roman" w:hAnsi="Times New Roman" w:cs="Times New Roman"/>
          <w:kern w:val="28"/>
          <w:sz w:val="24"/>
          <w:szCs w:val="24"/>
          <w:lang w:eastAsia="lv-LV"/>
        </w:rPr>
        <w:t>.</w:t>
      </w:r>
    </w:p>
    <w:p w:rsidR="00C15E38" w:rsidRPr="006F0911" w:rsidRDefault="003A0B38" w:rsidP="003A0B38">
      <w:pPr>
        <w:widowControl w:val="0"/>
        <w:tabs>
          <w:tab w:val="num" w:pos="426"/>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lastRenderedPageBreak/>
        <w:t xml:space="preserve">4.3. </w:t>
      </w:r>
      <w:r w:rsidR="00A934A9">
        <w:rPr>
          <w:rFonts w:ascii="Times New Roman" w:eastAsia="Times New Roman" w:hAnsi="Times New Roman" w:cs="Times New Roman"/>
          <w:kern w:val="28"/>
          <w:sz w:val="24"/>
          <w:szCs w:val="24"/>
          <w:lang w:eastAsia="lv-LV"/>
        </w:rPr>
        <w:t>Veicot</w:t>
      </w:r>
      <w:r w:rsidR="00C15E38" w:rsidRPr="006F0911">
        <w:rPr>
          <w:rFonts w:ascii="Times New Roman" w:eastAsia="Times New Roman" w:hAnsi="Times New Roman" w:cs="Times New Roman"/>
          <w:kern w:val="28"/>
          <w:sz w:val="24"/>
          <w:szCs w:val="24"/>
          <w:lang w:eastAsia="lv-LV"/>
        </w:rPr>
        <w:t xml:space="preserve"> </w:t>
      </w:r>
      <w:r w:rsidR="00501ED6">
        <w:rPr>
          <w:rFonts w:ascii="Times New Roman" w:hAnsi="Times New Roman" w:cs="Times New Roman"/>
          <w:sz w:val="24"/>
          <w:szCs w:val="24"/>
        </w:rPr>
        <w:t>PIEGĀDĀ</w:t>
      </w:r>
      <w:r w:rsidR="00A934A9">
        <w:rPr>
          <w:rFonts w:ascii="Times New Roman" w:eastAsia="Times New Roman" w:hAnsi="Times New Roman" w:cs="Times New Roman"/>
          <w:kern w:val="28"/>
          <w:sz w:val="24"/>
          <w:szCs w:val="24"/>
          <w:lang w:eastAsia="lv-LV"/>
        </w:rPr>
        <w:t>TĀJA speciālistu izsaukšanu</w:t>
      </w:r>
      <w:r w:rsidR="00C15E38" w:rsidRPr="006F0911">
        <w:rPr>
          <w:rFonts w:ascii="Times New Roman" w:eastAsia="Times New Roman" w:hAnsi="Times New Roman" w:cs="Times New Roman"/>
          <w:kern w:val="28"/>
          <w:sz w:val="24"/>
          <w:szCs w:val="24"/>
          <w:lang w:eastAsia="lv-LV"/>
        </w:rPr>
        <w:t xml:space="preserve">, PASŪTĪTĀJS apņemas darīt zināmu </w:t>
      </w:r>
      <w:r w:rsidR="00501ED6">
        <w:rPr>
          <w:rFonts w:ascii="Times New Roman" w:hAnsi="Times New Roman" w:cs="Times New Roman"/>
          <w:sz w:val="24"/>
          <w:szCs w:val="24"/>
        </w:rPr>
        <w:t>PIEGĀDĀ</w:t>
      </w:r>
      <w:r w:rsidR="00C15E38" w:rsidRPr="006F0911">
        <w:rPr>
          <w:rFonts w:ascii="Times New Roman" w:eastAsia="Times New Roman" w:hAnsi="Times New Roman" w:cs="Times New Roman"/>
          <w:kern w:val="28"/>
          <w:sz w:val="24"/>
          <w:szCs w:val="24"/>
          <w:lang w:eastAsia="lv-LV"/>
        </w:rPr>
        <w:t>TĀJAM šādu informāciju:</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4.3.1. </w:t>
      </w:r>
      <w:r w:rsidR="00C15E38" w:rsidRPr="006F0911">
        <w:rPr>
          <w:rFonts w:ascii="Times New Roman" w:eastAsia="Times New Roman" w:hAnsi="Times New Roman" w:cs="Times New Roman"/>
          <w:kern w:val="28"/>
          <w:sz w:val="24"/>
          <w:szCs w:val="24"/>
          <w:lang w:eastAsia="lv-LV"/>
        </w:rPr>
        <w:t>problēmas raksturs;</w:t>
      </w:r>
    </w:p>
    <w:p w:rsidR="00FD0946" w:rsidRDefault="003A0B38" w:rsidP="007A22B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4.3.2. </w:t>
      </w:r>
      <w:r w:rsidR="00C15E38" w:rsidRPr="006F0911">
        <w:rPr>
          <w:rFonts w:ascii="Times New Roman" w:eastAsia="Times New Roman" w:hAnsi="Times New Roman" w:cs="Times New Roman"/>
          <w:kern w:val="28"/>
          <w:sz w:val="24"/>
          <w:szCs w:val="24"/>
          <w:lang w:eastAsia="lv-LV"/>
        </w:rPr>
        <w:t xml:space="preserve">PASŪTĪTĀJA atbildīgā persona un tās </w:t>
      </w:r>
      <w:proofErr w:type="spellStart"/>
      <w:r w:rsidR="00C15E38" w:rsidRPr="006F0911">
        <w:rPr>
          <w:rFonts w:ascii="Times New Roman" w:eastAsia="Times New Roman" w:hAnsi="Times New Roman" w:cs="Times New Roman"/>
          <w:kern w:val="28"/>
          <w:sz w:val="24"/>
          <w:szCs w:val="24"/>
          <w:lang w:eastAsia="lv-LV"/>
        </w:rPr>
        <w:t>kontakttālrunis</w:t>
      </w:r>
      <w:proofErr w:type="spellEnd"/>
      <w:r w:rsidR="00C15E38" w:rsidRPr="006F0911">
        <w:rPr>
          <w:rFonts w:ascii="Times New Roman" w:eastAsia="Times New Roman" w:hAnsi="Times New Roman" w:cs="Times New Roman"/>
          <w:kern w:val="28"/>
          <w:sz w:val="24"/>
          <w:szCs w:val="24"/>
          <w:lang w:eastAsia="lv-LV"/>
        </w:rPr>
        <w:t>.</w:t>
      </w:r>
    </w:p>
    <w:p w:rsidR="00FD0946" w:rsidRPr="007A22B8" w:rsidRDefault="00FD0946" w:rsidP="007A22B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w:t>
      </w:r>
      <w:r w:rsidR="00A934A9">
        <w:rPr>
          <w:rFonts w:ascii="Times New Roman" w:eastAsia="Times New Roman" w:hAnsi="Times New Roman" w:cs="Times New Roman"/>
          <w:kern w:val="28"/>
          <w:sz w:val="24"/>
          <w:szCs w:val="24"/>
          <w:lang w:eastAsia="lv-LV"/>
        </w:rPr>
        <w:t>4</w:t>
      </w:r>
      <w:r>
        <w:rPr>
          <w:rFonts w:ascii="Times New Roman" w:eastAsia="Times New Roman" w:hAnsi="Times New Roman" w:cs="Times New Roman"/>
          <w:kern w:val="28"/>
          <w:sz w:val="24"/>
          <w:szCs w:val="24"/>
          <w:lang w:eastAsia="lv-LV"/>
        </w:rPr>
        <w:t xml:space="preserve">. </w:t>
      </w:r>
      <w:r w:rsidRPr="007A22B8">
        <w:rPr>
          <w:rFonts w:ascii="Times New Roman" w:eastAsia="Times New Roman" w:hAnsi="Times New Roman" w:cs="Times New Roman"/>
          <w:kern w:val="28"/>
          <w:sz w:val="24"/>
          <w:szCs w:val="24"/>
          <w:lang w:eastAsia="lv-LV"/>
        </w:rPr>
        <w:t xml:space="preserve">PASŪTĪTĀJS apņemas ne mazāk kā 5 (piecu) darba dienu laikā brīdināt un saskaņot ar </w:t>
      </w:r>
      <w:r w:rsidR="00501ED6">
        <w:rPr>
          <w:rFonts w:ascii="Times New Roman" w:hAnsi="Times New Roman" w:cs="Times New Roman"/>
          <w:sz w:val="24"/>
          <w:szCs w:val="24"/>
        </w:rPr>
        <w:t>PIEGĀDĀ</w:t>
      </w:r>
      <w:r w:rsidRPr="007A22B8">
        <w:rPr>
          <w:rFonts w:ascii="Times New Roman" w:eastAsia="Times New Roman" w:hAnsi="Times New Roman" w:cs="Times New Roman"/>
          <w:kern w:val="28"/>
          <w:sz w:val="24"/>
          <w:szCs w:val="24"/>
          <w:lang w:eastAsia="lv-LV"/>
        </w:rPr>
        <w:t>TAJU visus būtiskas izmaiņas atbalstītajā sistēmā. Par būtiskām izmaiņām tiek uzskatīta jebkura izmaiņa, kura var ietekmēt sistēmas darbības stabilitāti.</w:t>
      </w:r>
      <w:r w:rsidRPr="00777B93">
        <w:rPr>
          <w:szCs w:val="24"/>
        </w:rPr>
        <w:t xml:space="preserve"> </w:t>
      </w:r>
    </w:p>
    <w:p w:rsidR="00C15E38"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4.</w:t>
      </w:r>
      <w:r w:rsidR="00A934A9">
        <w:rPr>
          <w:rFonts w:ascii="Times New Roman" w:eastAsia="Times New Roman" w:hAnsi="Times New Roman" w:cs="Times New Roman"/>
          <w:kern w:val="28"/>
          <w:sz w:val="24"/>
          <w:szCs w:val="24"/>
          <w:lang w:eastAsia="lv-LV"/>
        </w:rPr>
        <w:t>5</w:t>
      </w:r>
      <w:r>
        <w:rPr>
          <w:rFonts w:ascii="Times New Roman" w:eastAsia="Times New Roman" w:hAnsi="Times New Roman" w:cs="Times New Roman"/>
          <w:kern w:val="28"/>
          <w:sz w:val="24"/>
          <w:szCs w:val="24"/>
          <w:lang w:eastAsia="lv-LV"/>
        </w:rPr>
        <w:t xml:space="preserve">. </w:t>
      </w:r>
      <w:r w:rsidR="00C15E38" w:rsidRPr="006F0911">
        <w:rPr>
          <w:rFonts w:ascii="Times New Roman" w:eastAsia="Times New Roman" w:hAnsi="Times New Roman" w:cs="Times New Roman"/>
          <w:kern w:val="28"/>
          <w:sz w:val="24"/>
          <w:szCs w:val="24"/>
          <w:lang w:eastAsia="lv-LV"/>
        </w:rPr>
        <w:t xml:space="preserve">Uzturēšanas perioda beigās </w:t>
      </w:r>
      <w:r w:rsidR="00501ED6">
        <w:rPr>
          <w:rFonts w:ascii="Times New Roman" w:hAnsi="Times New Roman" w:cs="Times New Roman"/>
          <w:sz w:val="24"/>
          <w:szCs w:val="24"/>
        </w:rPr>
        <w:t>PIEGĀDĀ</w:t>
      </w:r>
      <w:r w:rsidR="00C15E38" w:rsidRPr="006F0911">
        <w:rPr>
          <w:rFonts w:ascii="Times New Roman" w:eastAsia="Times New Roman" w:hAnsi="Times New Roman" w:cs="Times New Roman"/>
          <w:kern w:val="28"/>
          <w:sz w:val="24"/>
          <w:szCs w:val="24"/>
          <w:lang w:eastAsia="lv-LV"/>
        </w:rPr>
        <w:t>TĀJS s</w:t>
      </w:r>
      <w:r w:rsidR="00A42AF2">
        <w:rPr>
          <w:rFonts w:ascii="Times New Roman" w:eastAsia="Times New Roman" w:hAnsi="Times New Roman" w:cs="Times New Roman"/>
          <w:kern w:val="28"/>
          <w:sz w:val="24"/>
          <w:szCs w:val="24"/>
          <w:lang w:eastAsia="lv-LV"/>
        </w:rPr>
        <w:t>astāda un iesniedz PASŪTĪTĀJAM p</w:t>
      </w:r>
      <w:r w:rsidR="00C15E38" w:rsidRPr="006F0911">
        <w:rPr>
          <w:rFonts w:ascii="Times New Roman" w:eastAsia="Times New Roman" w:hAnsi="Times New Roman" w:cs="Times New Roman"/>
          <w:kern w:val="28"/>
          <w:sz w:val="24"/>
          <w:szCs w:val="24"/>
          <w:lang w:eastAsia="lv-LV"/>
        </w:rPr>
        <w:t>ieņemšanas-nodošanas aktu (divos eksemplāros) par veiktajiem uzturēšanas darbiem.</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bCs/>
          <w:kern w:val="28"/>
          <w:sz w:val="24"/>
          <w:szCs w:val="24"/>
          <w:lang w:eastAsia="lv-LV"/>
        </w:rPr>
        <w:t xml:space="preserve">5. </w:t>
      </w:r>
      <w:r w:rsidR="00671BBA" w:rsidRPr="006F0911">
        <w:rPr>
          <w:rFonts w:ascii="Times New Roman" w:eastAsia="Times New Roman" w:hAnsi="Times New Roman" w:cs="Times New Roman"/>
          <w:b/>
          <w:bCs/>
          <w:kern w:val="28"/>
          <w:sz w:val="24"/>
          <w:szCs w:val="24"/>
          <w:lang w:eastAsia="lv-LV"/>
        </w:rPr>
        <w:t xml:space="preserve">Pušu </w:t>
      </w:r>
      <w:r w:rsidR="00671BBA" w:rsidRPr="006F0911">
        <w:rPr>
          <w:rFonts w:ascii="Times New Roman" w:eastAsia="Times New Roman" w:hAnsi="Times New Roman" w:cs="Times New Roman"/>
          <w:b/>
          <w:kern w:val="28"/>
          <w:sz w:val="24"/>
          <w:szCs w:val="24"/>
          <w:lang w:eastAsia="lv-LV"/>
        </w:rPr>
        <w:t>atbildība</w:t>
      </w: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5.1. </w:t>
      </w:r>
      <w:r w:rsidR="00607DC2">
        <w:rPr>
          <w:rFonts w:ascii="Times New Roman" w:eastAsia="Times New Roman" w:hAnsi="Times New Roman" w:cs="Times New Roman"/>
          <w:kern w:val="28"/>
          <w:sz w:val="24"/>
          <w:szCs w:val="24"/>
          <w:lang w:eastAsia="lv-LV"/>
        </w:rPr>
        <w:t>Puses ir</w:t>
      </w:r>
      <w:r w:rsidR="00671BBA" w:rsidRPr="006F0911">
        <w:rPr>
          <w:rFonts w:ascii="Times New Roman" w:eastAsia="Times New Roman" w:hAnsi="Times New Roman" w:cs="Times New Roman"/>
          <w:kern w:val="28"/>
          <w:sz w:val="24"/>
          <w:szCs w:val="24"/>
          <w:lang w:eastAsia="lv-LV"/>
        </w:rPr>
        <w:t xml:space="preserve"> atbildīgas par savlaicīgu un precīzu Līguma noteikumu izpildi. </w:t>
      </w: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5.2. </w:t>
      </w:r>
      <w:r w:rsidR="00671BBA" w:rsidRPr="006F0911">
        <w:rPr>
          <w:rFonts w:ascii="Times New Roman" w:eastAsia="Times New Roman" w:hAnsi="Times New Roman" w:cs="Times New Roman"/>
          <w:kern w:val="28"/>
          <w:sz w:val="24"/>
          <w:szCs w:val="24"/>
          <w:lang w:eastAsia="lv-LV"/>
        </w:rPr>
        <w:t>Gadījumā, ja kāda no Pusēm neizpilda vai nepienācīgi pilda Līguma noteikumus, kā re</w:t>
      </w:r>
      <w:r w:rsidR="00607DC2">
        <w:rPr>
          <w:rFonts w:ascii="Times New Roman" w:eastAsia="Times New Roman" w:hAnsi="Times New Roman" w:cs="Times New Roman"/>
          <w:kern w:val="28"/>
          <w:sz w:val="24"/>
          <w:szCs w:val="24"/>
          <w:lang w:eastAsia="lv-LV"/>
        </w:rPr>
        <w:t>zultātā otrai Pusei ir nodarīti</w:t>
      </w:r>
      <w:r w:rsidR="004D0E02" w:rsidRPr="006F0911">
        <w:rPr>
          <w:rFonts w:ascii="Times New Roman" w:eastAsia="Times New Roman" w:hAnsi="Times New Roman" w:cs="Times New Roman"/>
          <w:kern w:val="28"/>
          <w:sz w:val="24"/>
          <w:szCs w:val="24"/>
          <w:lang w:eastAsia="lv-LV"/>
        </w:rPr>
        <w:t xml:space="preserve"> materiālie </w:t>
      </w:r>
      <w:r w:rsidR="00671BBA" w:rsidRPr="006F0911">
        <w:rPr>
          <w:rFonts w:ascii="Times New Roman" w:eastAsia="Times New Roman" w:hAnsi="Times New Roman" w:cs="Times New Roman"/>
          <w:kern w:val="28"/>
          <w:sz w:val="24"/>
          <w:szCs w:val="24"/>
          <w:lang w:eastAsia="lv-LV"/>
        </w:rPr>
        <w:t>zaudējumi, vainīgajai Pusei ir jāatlīdzina cietušajai Pusei nodarītais zaudējums pilnā apmērā.</w:t>
      </w: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5.3. </w:t>
      </w:r>
      <w:r w:rsidR="00671BBA" w:rsidRPr="006F0911">
        <w:rPr>
          <w:rFonts w:ascii="Times New Roman" w:eastAsia="Times New Roman" w:hAnsi="Times New Roman" w:cs="Times New Roman"/>
          <w:kern w:val="28"/>
          <w:sz w:val="24"/>
          <w:szCs w:val="24"/>
          <w:lang w:eastAsia="lv-LV"/>
        </w:rPr>
        <w:t xml:space="preserve">Gadījumā, ja Līguma summas samaksa tiek aizkavēta, PASŪTĪTĀJS maksā </w:t>
      </w:r>
      <w:r w:rsidR="00501ED6">
        <w:rPr>
          <w:rFonts w:ascii="Times New Roman" w:hAnsi="Times New Roman" w:cs="Times New Roman"/>
          <w:sz w:val="24"/>
          <w:szCs w:val="24"/>
        </w:rPr>
        <w:t>PIEGĀDĀ</w:t>
      </w:r>
      <w:r w:rsidR="00671BBA" w:rsidRPr="006F0911">
        <w:rPr>
          <w:rFonts w:ascii="Times New Roman" w:eastAsia="Times New Roman" w:hAnsi="Times New Roman" w:cs="Times New Roman"/>
          <w:kern w:val="28"/>
          <w:sz w:val="24"/>
          <w:szCs w:val="24"/>
          <w:lang w:eastAsia="lv-LV"/>
        </w:rPr>
        <w:t>TĀJAM līgumsodu, kura apmērs ir 0,5% dienā no laikā nesamaksātās Līguma summas (ie</w:t>
      </w:r>
      <w:r w:rsidR="00FF40B6">
        <w:rPr>
          <w:rFonts w:ascii="Times New Roman" w:eastAsia="Times New Roman" w:hAnsi="Times New Roman" w:cs="Times New Roman"/>
          <w:kern w:val="28"/>
          <w:sz w:val="24"/>
          <w:szCs w:val="24"/>
          <w:lang w:eastAsia="lv-LV"/>
        </w:rPr>
        <w:t xml:space="preserve">skaitot PVN), bet ne vairāk kā </w:t>
      </w:r>
      <w:r w:rsidR="001D12E7">
        <w:rPr>
          <w:rFonts w:ascii="Times New Roman" w:eastAsia="Times New Roman" w:hAnsi="Times New Roman" w:cs="Times New Roman"/>
          <w:kern w:val="28"/>
          <w:sz w:val="24"/>
          <w:szCs w:val="24"/>
          <w:lang w:eastAsia="lv-LV"/>
        </w:rPr>
        <w:t>1</w:t>
      </w:r>
      <w:r w:rsidR="001D12E7" w:rsidRPr="006F0911">
        <w:rPr>
          <w:rFonts w:ascii="Times New Roman" w:eastAsia="Times New Roman" w:hAnsi="Times New Roman" w:cs="Times New Roman"/>
          <w:kern w:val="28"/>
          <w:sz w:val="24"/>
          <w:szCs w:val="24"/>
          <w:lang w:eastAsia="lv-LV"/>
        </w:rPr>
        <w:t>0</w:t>
      </w:r>
      <w:r w:rsidR="00671BBA" w:rsidRPr="006F0911">
        <w:rPr>
          <w:rFonts w:ascii="Times New Roman" w:eastAsia="Times New Roman" w:hAnsi="Times New Roman" w:cs="Times New Roman"/>
          <w:kern w:val="28"/>
          <w:sz w:val="24"/>
          <w:szCs w:val="24"/>
          <w:lang w:eastAsia="lv-LV"/>
        </w:rPr>
        <w:t>% no kopējās</w:t>
      </w:r>
      <w:r w:rsidR="007F2EA8">
        <w:rPr>
          <w:rFonts w:ascii="Times New Roman" w:eastAsia="Times New Roman" w:hAnsi="Times New Roman" w:cs="Times New Roman"/>
          <w:kern w:val="28"/>
          <w:sz w:val="24"/>
          <w:szCs w:val="24"/>
          <w:lang w:eastAsia="lv-LV"/>
        </w:rPr>
        <w:t xml:space="preserve"> (ieskaitot PVN)</w:t>
      </w:r>
      <w:r w:rsidR="00671BBA" w:rsidRPr="006F0911">
        <w:rPr>
          <w:rFonts w:ascii="Times New Roman" w:eastAsia="Times New Roman" w:hAnsi="Times New Roman" w:cs="Times New Roman"/>
          <w:kern w:val="28"/>
          <w:sz w:val="24"/>
          <w:szCs w:val="24"/>
          <w:lang w:eastAsia="lv-LV"/>
        </w:rPr>
        <w:t xml:space="preserve"> Līguma summas.</w:t>
      </w: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5.4. </w:t>
      </w:r>
      <w:r w:rsidR="00671BBA" w:rsidRPr="006F0911">
        <w:rPr>
          <w:rFonts w:ascii="Times New Roman" w:eastAsia="Times New Roman" w:hAnsi="Times New Roman" w:cs="Times New Roman"/>
          <w:kern w:val="28"/>
          <w:sz w:val="24"/>
          <w:szCs w:val="24"/>
          <w:lang w:eastAsia="lv-LV"/>
        </w:rPr>
        <w:t xml:space="preserve">Gadījumā, ja </w:t>
      </w:r>
      <w:r w:rsidR="00EF60F0" w:rsidRPr="006F0911">
        <w:rPr>
          <w:rFonts w:ascii="Times New Roman" w:eastAsia="Times New Roman" w:hAnsi="Times New Roman" w:cs="Times New Roman"/>
          <w:kern w:val="28"/>
          <w:sz w:val="24"/>
          <w:szCs w:val="24"/>
          <w:lang w:eastAsia="lv-LV"/>
        </w:rPr>
        <w:t>Pakalpoju</w:t>
      </w:r>
      <w:r>
        <w:rPr>
          <w:rFonts w:ascii="Times New Roman" w:eastAsia="Times New Roman" w:hAnsi="Times New Roman" w:cs="Times New Roman"/>
          <w:kern w:val="28"/>
          <w:sz w:val="24"/>
          <w:szCs w:val="24"/>
          <w:lang w:eastAsia="lv-LV"/>
        </w:rPr>
        <w:t>ma izpilde netiek veikta Līgum</w:t>
      </w:r>
      <w:r w:rsidR="00EF60F0" w:rsidRPr="006F0911">
        <w:rPr>
          <w:rFonts w:ascii="Times New Roman" w:eastAsia="Times New Roman" w:hAnsi="Times New Roman" w:cs="Times New Roman"/>
          <w:kern w:val="28"/>
          <w:sz w:val="24"/>
          <w:szCs w:val="24"/>
          <w:lang w:eastAsia="lv-LV"/>
        </w:rPr>
        <w:t xml:space="preserve">ā norādītājā laikā </w:t>
      </w:r>
      <w:r w:rsidR="004F445D" w:rsidRPr="006F0911">
        <w:rPr>
          <w:rFonts w:ascii="Times New Roman" w:eastAsia="Times New Roman" w:hAnsi="Times New Roman" w:cs="Times New Roman"/>
          <w:kern w:val="28"/>
          <w:sz w:val="24"/>
          <w:szCs w:val="24"/>
          <w:lang w:eastAsia="lv-LV"/>
        </w:rPr>
        <w:t xml:space="preserve">un/vai </w:t>
      </w:r>
      <w:r>
        <w:rPr>
          <w:rFonts w:ascii="Times New Roman" w:eastAsia="Times New Roman" w:hAnsi="Times New Roman" w:cs="Times New Roman"/>
          <w:kern w:val="28"/>
          <w:sz w:val="24"/>
          <w:szCs w:val="24"/>
          <w:lang w:eastAsia="lv-LV"/>
        </w:rPr>
        <w:t>Līgum</w:t>
      </w:r>
      <w:r w:rsidR="00EF60F0" w:rsidRPr="006F0911">
        <w:rPr>
          <w:rFonts w:ascii="Times New Roman" w:eastAsia="Times New Roman" w:hAnsi="Times New Roman" w:cs="Times New Roman"/>
          <w:kern w:val="28"/>
          <w:sz w:val="24"/>
          <w:szCs w:val="24"/>
          <w:lang w:eastAsia="lv-LV"/>
        </w:rPr>
        <w:t xml:space="preserve">ā norādītajos termiņos, </w:t>
      </w:r>
      <w:r w:rsidR="00501ED6">
        <w:rPr>
          <w:rFonts w:ascii="Times New Roman" w:hAnsi="Times New Roman" w:cs="Times New Roman"/>
          <w:sz w:val="24"/>
          <w:szCs w:val="24"/>
        </w:rPr>
        <w:t>PIEGĀDĀ</w:t>
      </w:r>
      <w:r w:rsidR="00671BBA" w:rsidRPr="006F0911">
        <w:rPr>
          <w:rFonts w:ascii="Times New Roman" w:eastAsia="Times New Roman" w:hAnsi="Times New Roman" w:cs="Times New Roman"/>
          <w:kern w:val="28"/>
          <w:sz w:val="24"/>
          <w:szCs w:val="24"/>
          <w:lang w:eastAsia="lv-LV"/>
        </w:rPr>
        <w:t>TĀJS maksā līgumsodu</w:t>
      </w:r>
      <w:r w:rsidR="00EF60F0" w:rsidRPr="006F0911">
        <w:rPr>
          <w:rFonts w:ascii="Times New Roman" w:eastAsia="Times New Roman" w:hAnsi="Times New Roman" w:cs="Times New Roman"/>
          <w:kern w:val="28"/>
          <w:sz w:val="24"/>
          <w:szCs w:val="24"/>
          <w:lang w:eastAsia="lv-LV"/>
        </w:rPr>
        <w:t xml:space="preserve"> </w:t>
      </w:r>
      <w:r w:rsidR="00671BBA" w:rsidRPr="006F0911">
        <w:rPr>
          <w:rFonts w:ascii="Times New Roman" w:eastAsia="Times New Roman" w:hAnsi="Times New Roman" w:cs="Times New Roman"/>
          <w:kern w:val="28"/>
          <w:sz w:val="24"/>
          <w:szCs w:val="24"/>
          <w:lang w:eastAsia="lv-LV"/>
        </w:rPr>
        <w:t>0,</w:t>
      </w:r>
      <w:r w:rsidR="00C23808">
        <w:rPr>
          <w:rFonts w:ascii="Times New Roman" w:eastAsia="Times New Roman" w:hAnsi="Times New Roman" w:cs="Times New Roman"/>
          <w:kern w:val="28"/>
          <w:sz w:val="24"/>
          <w:szCs w:val="24"/>
          <w:lang w:eastAsia="lv-LV"/>
        </w:rPr>
        <w:t>5</w:t>
      </w:r>
      <w:r w:rsidR="00671BBA" w:rsidRPr="006F0911">
        <w:rPr>
          <w:rFonts w:ascii="Times New Roman" w:eastAsia="Times New Roman" w:hAnsi="Times New Roman" w:cs="Times New Roman"/>
          <w:kern w:val="28"/>
          <w:sz w:val="24"/>
          <w:szCs w:val="24"/>
          <w:lang w:eastAsia="lv-LV"/>
        </w:rPr>
        <w:t xml:space="preserve">% </w:t>
      </w:r>
      <w:r w:rsidR="00EF60F0" w:rsidRPr="006F0911">
        <w:rPr>
          <w:rFonts w:ascii="Times New Roman" w:eastAsia="Times New Roman" w:hAnsi="Times New Roman" w:cs="Times New Roman"/>
          <w:kern w:val="28"/>
          <w:sz w:val="24"/>
          <w:szCs w:val="24"/>
          <w:lang w:eastAsia="lv-LV"/>
        </w:rPr>
        <w:t>apmērā no</w:t>
      </w:r>
      <w:r w:rsidR="007F2EA8">
        <w:rPr>
          <w:rFonts w:ascii="Times New Roman" w:eastAsia="Times New Roman" w:hAnsi="Times New Roman" w:cs="Times New Roman"/>
          <w:kern w:val="28"/>
          <w:sz w:val="24"/>
          <w:szCs w:val="24"/>
          <w:lang w:eastAsia="lv-LV"/>
        </w:rPr>
        <w:t xml:space="preserve"> kopējās</w:t>
      </w:r>
      <w:r w:rsidR="00EF60F0" w:rsidRPr="006F0911">
        <w:rPr>
          <w:rFonts w:ascii="Times New Roman" w:eastAsia="Times New Roman" w:hAnsi="Times New Roman" w:cs="Times New Roman"/>
          <w:kern w:val="28"/>
          <w:sz w:val="24"/>
          <w:szCs w:val="24"/>
          <w:lang w:eastAsia="lv-LV"/>
        </w:rPr>
        <w:t xml:space="preserve"> Līguma summas </w:t>
      </w:r>
      <w:r w:rsidR="00671BBA" w:rsidRPr="006F0911">
        <w:rPr>
          <w:rFonts w:ascii="Times New Roman" w:eastAsia="Times New Roman" w:hAnsi="Times New Roman" w:cs="Times New Roman"/>
          <w:kern w:val="28"/>
          <w:sz w:val="24"/>
          <w:szCs w:val="24"/>
          <w:lang w:eastAsia="lv-LV"/>
        </w:rPr>
        <w:t xml:space="preserve">(ieskaitot PVN), </w:t>
      </w:r>
      <w:r w:rsidR="00EF60F0" w:rsidRPr="006F0911">
        <w:rPr>
          <w:rFonts w:ascii="Times New Roman" w:eastAsia="Times New Roman" w:hAnsi="Times New Roman" w:cs="Times New Roman"/>
          <w:kern w:val="28"/>
          <w:sz w:val="24"/>
          <w:szCs w:val="24"/>
          <w:lang w:eastAsia="lv-LV"/>
        </w:rPr>
        <w:t>par katru nokavēto kalendāro dienu</w:t>
      </w:r>
      <w:r>
        <w:rPr>
          <w:rFonts w:ascii="Times New Roman" w:eastAsia="Times New Roman" w:hAnsi="Times New Roman" w:cs="Times New Roman"/>
          <w:kern w:val="28"/>
          <w:sz w:val="24"/>
          <w:szCs w:val="24"/>
          <w:lang w:eastAsia="lv-LV"/>
        </w:rPr>
        <w:t xml:space="preserve"> un/vai stundu</w:t>
      </w:r>
      <w:r w:rsidR="00EF60F0" w:rsidRPr="006F0911">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 xml:space="preserve">bet ne vairāk kā </w:t>
      </w:r>
      <w:r w:rsidR="001D12E7">
        <w:rPr>
          <w:rFonts w:ascii="Times New Roman" w:eastAsia="Times New Roman" w:hAnsi="Times New Roman" w:cs="Times New Roman"/>
          <w:kern w:val="28"/>
          <w:sz w:val="24"/>
          <w:szCs w:val="24"/>
          <w:lang w:eastAsia="lv-LV"/>
        </w:rPr>
        <w:t>1</w:t>
      </w:r>
      <w:r w:rsidR="001D12E7" w:rsidRPr="006F0911">
        <w:rPr>
          <w:rFonts w:ascii="Times New Roman" w:eastAsia="Times New Roman" w:hAnsi="Times New Roman" w:cs="Times New Roman"/>
          <w:kern w:val="28"/>
          <w:sz w:val="24"/>
          <w:szCs w:val="24"/>
          <w:lang w:eastAsia="lv-LV"/>
        </w:rPr>
        <w:t>0</w:t>
      </w:r>
      <w:r w:rsidR="00671BBA" w:rsidRPr="006F0911">
        <w:rPr>
          <w:rFonts w:ascii="Times New Roman" w:eastAsia="Times New Roman" w:hAnsi="Times New Roman" w:cs="Times New Roman"/>
          <w:kern w:val="28"/>
          <w:sz w:val="24"/>
          <w:szCs w:val="24"/>
          <w:lang w:eastAsia="lv-LV"/>
        </w:rPr>
        <w:t xml:space="preserve">% no </w:t>
      </w:r>
      <w:r w:rsidR="00607DC2" w:rsidRPr="006F0911">
        <w:rPr>
          <w:rFonts w:ascii="Times New Roman" w:eastAsia="Times New Roman" w:hAnsi="Times New Roman" w:cs="Times New Roman"/>
          <w:kern w:val="28"/>
          <w:sz w:val="24"/>
          <w:szCs w:val="24"/>
          <w:lang w:eastAsia="lv-LV"/>
        </w:rPr>
        <w:t>kopējās</w:t>
      </w:r>
      <w:r w:rsidR="00607DC2">
        <w:rPr>
          <w:rFonts w:ascii="Times New Roman" w:eastAsia="Times New Roman" w:hAnsi="Times New Roman" w:cs="Times New Roman"/>
          <w:kern w:val="28"/>
          <w:sz w:val="24"/>
          <w:szCs w:val="24"/>
          <w:lang w:eastAsia="lv-LV"/>
        </w:rPr>
        <w:t xml:space="preserve"> (ieskaitot PVN)</w:t>
      </w:r>
      <w:r w:rsidR="00607DC2" w:rsidRPr="006F0911">
        <w:rPr>
          <w:rFonts w:ascii="Times New Roman" w:eastAsia="Times New Roman" w:hAnsi="Times New Roman" w:cs="Times New Roman"/>
          <w:kern w:val="28"/>
          <w:sz w:val="24"/>
          <w:szCs w:val="24"/>
          <w:lang w:eastAsia="lv-LV"/>
        </w:rPr>
        <w:t xml:space="preserve"> Līguma summas</w:t>
      </w:r>
      <w:r w:rsidR="008276D7">
        <w:rPr>
          <w:rFonts w:ascii="Times New Roman" w:eastAsia="Times New Roman" w:hAnsi="Times New Roman" w:cs="Times New Roman"/>
          <w:kern w:val="28"/>
          <w:sz w:val="24"/>
          <w:szCs w:val="24"/>
          <w:lang w:eastAsia="lv-LV"/>
        </w:rPr>
        <w:t>.</w:t>
      </w:r>
    </w:p>
    <w:p w:rsidR="00671BBA" w:rsidRPr="006F0911" w:rsidRDefault="003A0B38" w:rsidP="003A0B38">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5.5. </w:t>
      </w:r>
      <w:r w:rsidR="00671BBA" w:rsidRPr="006F0911">
        <w:rPr>
          <w:rFonts w:ascii="Times New Roman" w:eastAsia="Times New Roman" w:hAnsi="Times New Roman" w:cs="Times New Roman"/>
          <w:kern w:val="28"/>
          <w:sz w:val="24"/>
          <w:szCs w:val="24"/>
          <w:lang w:eastAsia="lv-LV"/>
        </w:rPr>
        <w:t xml:space="preserve">Līgumsoda samaksa neatbrīvo </w:t>
      </w:r>
      <w:r w:rsidR="00ED42C1" w:rsidRPr="006F0911">
        <w:rPr>
          <w:rFonts w:ascii="Times New Roman" w:eastAsia="Times New Roman" w:hAnsi="Times New Roman" w:cs="Times New Roman"/>
          <w:kern w:val="28"/>
          <w:sz w:val="24"/>
          <w:szCs w:val="24"/>
          <w:lang w:eastAsia="lv-LV"/>
        </w:rPr>
        <w:t xml:space="preserve">Puses </w:t>
      </w:r>
      <w:r w:rsidR="00671BBA" w:rsidRPr="006F0911">
        <w:rPr>
          <w:rFonts w:ascii="Times New Roman" w:eastAsia="Times New Roman" w:hAnsi="Times New Roman" w:cs="Times New Roman"/>
          <w:kern w:val="28"/>
          <w:sz w:val="24"/>
          <w:szCs w:val="24"/>
          <w:lang w:eastAsia="lv-LV"/>
        </w:rPr>
        <w:t xml:space="preserve">no </w:t>
      </w:r>
      <w:r w:rsidR="00F76D12">
        <w:rPr>
          <w:rFonts w:ascii="Times New Roman" w:eastAsia="Times New Roman" w:hAnsi="Times New Roman" w:cs="Times New Roman"/>
          <w:kern w:val="28"/>
          <w:sz w:val="24"/>
          <w:szCs w:val="24"/>
          <w:lang w:eastAsia="lv-LV"/>
        </w:rPr>
        <w:t>citu</w:t>
      </w:r>
      <w:r w:rsidR="00ED42C1" w:rsidRPr="006F0911">
        <w:rPr>
          <w:rFonts w:ascii="Times New Roman" w:eastAsia="Times New Roman" w:hAnsi="Times New Roman" w:cs="Times New Roman"/>
          <w:kern w:val="28"/>
          <w:sz w:val="24"/>
          <w:szCs w:val="24"/>
          <w:lang w:eastAsia="lv-LV"/>
        </w:rPr>
        <w:t xml:space="preserve"> </w:t>
      </w:r>
      <w:r w:rsidR="00671BBA" w:rsidRPr="006F0911">
        <w:rPr>
          <w:rFonts w:ascii="Times New Roman" w:eastAsia="Times New Roman" w:hAnsi="Times New Roman" w:cs="Times New Roman"/>
          <w:kern w:val="28"/>
          <w:sz w:val="24"/>
          <w:szCs w:val="24"/>
          <w:lang w:eastAsia="lv-LV"/>
        </w:rPr>
        <w:t>Līgum</w:t>
      </w:r>
      <w:r w:rsidR="00EE0EAF" w:rsidRPr="006F0911">
        <w:rPr>
          <w:rFonts w:ascii="Times New Roman" w:eastAsia="Times New Roman" w:hAnsi="Times New Roman" w:cs="Times New Roman"/>
          <w:kern w:val="28"/>
          <w:sz w:val="24"/>
          <w:szCs w:val="24"/>
          <w:lang w:eastAsia="lv-LV"/>
        </w:rPr>
        <w:t>ā</w:t>
      </w:r>
      <w:r w:rsidR="00671BBA" w:rsidRPr="006F0911">
        <w:rPr>
          <w:rFonts w:ascii="Times New Roman" w:eastAsia="Times New Roman" w:hAnsi="Times New Roman" w:cs="Times New Roman"/>
          <w:kern w:val="28"/>
          <w:sz w:val="24"/>
          <w:szCs w:val="24"/>
          <w:lang w:eastAsia="lv-LV"/>
        </w:rPr>
        <w:t xml:space="preserve"> paredzēto saistību izpildes</w:t>
      </w:r>
      <w:r w:rsidR="008276D7">
        <w:rPr>
          <w:rFonts w:ascii="Times New Roman" w:eastAsia="Times New Roman" w:hAnsi="Times New Roman" w:cs="Times New Roman"/>
          <w:kern w:val="28"/>
          <w:sz w:val="24"/>
          <w:szCs w:val="24"/>
          <w:lang w:eastAsia="lv-LV"/>
        </w:rPr>
        <w:t xml:space="preserve"> un zaudējumu atlīdzināšanas pienākuma</w:t>
      </w:r>
      <w:r w:rsidR="00671BBA" w:rsidRPr="006F0911">
        <w:rPr>
          <w:rFonts w:ascii="Times New Roman" w:eastAsia="Times New Roman" w:hAnsi="Times New Roman" w:cs="Times New Roman"/>
          <w:kern w:val="28"/>
          <w:sz w:val="24"/>
          <w:szCs w:val="24"/>
          <w:lang w:eastAsia="lv-LV"/>
        </w:rPr>
        <w:t>.</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EF60F0" w:rsidRPr="006F0911" w:rsidRDefault="000507E4" w:rsidP="000507E4">
      <w:pPr>
        <w:tabs>
          <w:tab w:val="left" w:pos="567"/>
          <w:tab w:val="left" w:pos="709"/>
        </w:tabs>
        <w:spacing w:after="0" w:line="240" w:lineRule="auto"/>
        <w:rPr>
          <w:rFonts w:ascii="Times New Roman" w:hAnsi="Times New Roman" w:cs="Times New Roman"/>
          <w:b/>
          <w:sz w:val="24"/>
          <w:szCs w:val="24"/>
        </w:rPr>
      </w:pPr>
      <w:bookmarkStart w:id="5" w:name="_Ref330455973"/>
      <w:r>
        <w:rPr>
          <w:rFonts w:ascii="Times New Roman" w:hAnsi="Times New Roman" w:cs="Times New Roman"/>
          <w:b/>
          <w:sz w:val="24"/>
          <w:szCs w:val="24"/>
        </w:rPr>
        <w:t xml:space="preserve">6. </w:t>
      </w:r>
      <w:r w:rsidR="00EF60F0" w:rsidRPr="006F0911">
        <w:rPr>
          <w:rFonts w:ascii="Times New Roman" w:hAnsi="Times New Roman" w:cs="Times New Roman"/>
          <w:b/>
          <w:sz w:val="24"/>
          <w:szCs w:val="24"/>
        </w:rPr>
        <w:t xml:space="preserve">Konfidencialitātes nosacījumi </w:t>
      </w:r>
    </w:p>
    <w:p w:rsidR="00EF60F0" w:rsidRPr="006F0911" w:rsidRDefault="000507E4" w:rsidP="000507E4">
      <w:pPr>
        <w:pStyle w:val="BodyText"/>
        <w:tabs>
          <w:tab w:val="left" w:pos="567"/>
          <w:tab w:val="left" w:pos="709"/>
        </w:tabs>
        <w:spacing w:after="0"/>
        <w:jc w:val="both"/>
      </w:pPr>
      <w:bookmarkStart w:id="6" w:name="_Ref353873668"/>
      <w:r>
        <w:t xml:space="preserve">6.1. </w:t>
      </w:r>
      <w:r w:rsidR="00EF60F0" w:rsidRPr="006F0911">
        <w:t xml:space="preserve">Puses  vienojas, ka uz jebkuru informāciju, kas iegūta Līguma izpildes laikā, t.sk. uz informāciju, kas vienai Pusei kļuvusi zināma par otru, uz </w:t>
      </w:r>
      <w:r w:rsidR="00501ED6">
        <w:t>PIEGĀDĀ</w:t>
      </w:r>
      <w:r>
        <w:rPr>
          <w:rFonts w:eastAsia="Times New Roman"/>
          <w:kern w:val="28"/>
          <w:lang w:eastAsia="lv-LV"/>
        </w:rPr>
        <w:t>TĀJA</w:t>
      </w:r>
      <w:r w:rsidR="00EF60F0" w:rsidRPr="006F0911">
        <w:t xml:space="preserve"> izmantotajām idejām, metodēm un darba paņēmieniem, kā arī uz informāciju, ko </w:t>
      </w:r>
      <w:r w:rsidR="00501ED6">
        <w:t>PIEGĀDĀ</w:t>
      </w:r>
      <w:r w:rsidRPr="006F0911">
        <w:rPr>
          <w:rFonts w:eastAsia="Times New Roman"/>
          <w:kern w:val="28"/>
          <w:lang w:eastAsia="lv-LV"/>
        </w:rPr>
        <w:t>TĀJS</w:t>
      </w:r>
      <w:r w:rsidR="00EF60F0" w:rsidRPr="006F0911">
        <w:t xml:space="preserve"> darbu veikšanas gaitā ieguvis no citām institūcijām, ir attiecināma konfidencialitāte. Konfidencialitāte nav attiecināma uz informāciju, kas pieejama publiskajās datu bāzēs.</w:t>
      </w:r>
      <w:bookmarkEnd w:id="6"/>
    </w:p>
    <w:p w:rsidR="00EF60F0" w:rsidRPr="006F0911" w:rsidRDefault="000507E4" w:rsidP="000507E4">
      <w:pPr>
        <w:pStyle w:val="BodyText"/>
        <w:tabs>
          <w:tab w:val="left" w:pos="567"/>
          <w:tab w:val="left" w:pos="709"/>
        </w:tabs>
        <w:spacing w:after="0"/>
        <w:jc w:val="both"/>
      </w:pPr>
      <w:bookmarkStart w:id="7" w:name="_Ref353873677"/>
      <w:r>
        <w:t xml:space="preserve">6.2. </w:t>
      </w:r>
      <w:r w:rsidR="00EF60F0" w:rsidRPr="006F0911">
        <w:t>Puses apņemas bez otras Puses iepriekšējas rakstveida piekrišanas neizpaust Līguma izpildes ietvaros iegūto informāciju, izņemot Līguma 6.4.apakšpunktā minētajos gadījumos. Šis nosacījums ir spēkā gan Līguma izpildes laikā, gan arī pēc Līguma darbības termiņa izbeigšanās.</w:t>
      </w:r>
      <w:bookmarkEnd w:id="7"/>
    </w:p>
    <w:p w:rsidR="00EF60F0" w:rsidRPr="006F0911" w:rsidRDefault="000507E4" w:rsidP="000507E4">
      <w:pPr>
        <w:pStyle w:val="BodyText"/>
        <w:tabs>
          <w:tab w:val="left" w:pos="567"/>
          <w:tab w:val="left" w:pos="709"/>
        </w:tabs>
        <w:spacing w:after="0"/>
        <w:jc w:val="both"/>
      </w:pPr>
      <w:r>
        <w:t xml:space="preserve">6.3. </w:t>
      </w:r>
      <w:r w:rsidR="00EF60F0" w:rsidRPr="006F0911">
        <w:t xml:space="preserve">Puses apņemas sniegt informāciju saviem darbiniekiem tikai tādā apjomā, kas nepieciešams Līguma izpildei. </w:t>
      </w:r>
    </w:p>
    <w:p w:rsidR="00EF60F0" w:rsidRPr="006F0911" w:rsidRDefault="000507E4" w:rsidP="000507E4">
      <w:pPr>
        <w:pStyle w:val="BodyText"/>
        <w:tabs>
          <w:tab w:val="left" w:pos="567"/>
          <w:tab w:val="left" w:pos="709"/>
        </w:tabs>
        <w:spacing w:after="0"/>
        <w:jc w:val="both"/>
      </w:pPr>
      <w:bookmarkStart w:id="8" w:name="_Ref353873645"/>
      <w:r>
        <w:t xml:space="preserve">6.4. </w:t>
      </w:r>
      <w:r w:rsidR="00EF60F0" w:rsidRPr="006F0911">
        <w:t>Ja Līguma 6.1. un 6.2.apakšpunktā minēto informāciju pieprasa Latvijas Republikas normatīvajos aktos paredzētās kompetentās institūcijas, kurām uz to ir likumīgas tiesības, Pusei ir tiesības izpaust šādu informāciju bez otras Puses iepriekšējas piekrišanas.</w:t>
      </w:r>
      <w:bookmarkEnd w:id="8"/>
    </w:p>
    <w:p w:rsidR="00EF60F0" w:rsidRPr="006F0911" w:rsidRDefault="000507E4" w:rsidP="000507E4">
      <w:pPr>
        <w:pStyle w:val="BodyText"/>
        <w:tabs>
          <w:tab w:val="left" w:pos="567"/>
          <w:tab w:val="left" w:pos="709"/>
        </w:tabs>
        <w:spacing w:after="0"/>
        <w:jc w:val="both"/>
      </w:pPr>
      <w:r>
        <w:t xml:space="preserve">6.5. </w:t>
      </w:r>
      <w:r w:rsidR="00EF60F0" w:rsidRPr="006F0911">
        <w:t xml:space="preserve">Visi Pakalpojuma veikšanas rezultātā iegūtie dati visos to formātos ir </w:t>
      </w:r>
      <w:r w:rsidRPr="006F0911">
        <w:rPr>
          <w:rFonts w:eastAsia="Times New Roman"/>
          <w:kern w:val="28"/>
          <w:lang w:eastAsia="lv-LV"/>
        </w:rPr>
        <w:t>PASŪTĪTĀJ</w:t>
      </w:r>
      <w:r>
        <w:rPr>
          <w:rFonts w:eastAsia="Times New Roman"/>
          <w:kern w:val="28"/>
          <w:lang w:eastAsia="lv-LV"/>
        </w:rPr>
        <w:t>A</w:t>
      </w:r>
      <w:r w:rsidR="00EF60F0" w:rsidRPr="006F0911">
        <w:t xml:space="preserve"> ekskluzīvs īpašums, un </w:t>
      </w:r>
      <w:r w:rsidRPr="006F0911">
        <w:rPr>
          <w:rFonts w:eastAsia="Times New Roman"/>
          <w:kern w:val="28"/>
          <w:lang w:eastAsia="lv-LV"/>
        </w:rPr>
        <w:t>PASŪTĪTĀJ</w:t>
      </w:r>
      <w:r>
        <w:rPr>
          <w:rFonts w:eastAsia="Times New Roman"/>
          <w:kern w:val="28"/>
          <w:lang w:eastAsia="lv-LV"/>
        </w:rPr>
        <w:t>S</w:t>
      </w:r>
      <w:r w:rsidR="00EF60F0" w:rsidRPr="006F0911">
        <w:t xml:space="preserve"> tos var publiskot, izplatīt, pavairot, reproducēt un citādi ar tiem rīkoties pēc saviem ieskatiem, neprasot </w:t>
      </w:r>
      <w:r w:rsidR="00501ED6">
        <w:t>PIEGĀDĀ</w:t>
      </w:r>
      <w:r>
        <w:rPr>
          <w:rFonts w:eastAsia="Times New Roman"/>
          <w:kern w:val="28"/>
          <w:lang w:eastAsia="lv-LV"/>
        </w:rPr>
        <w:t>TĀJA</w:t>
      </w:r>
      <w:r w:rsidR="00EF60F0" w:rsidRPr="006F0911">
        <w:t xml:space="preserve"> atļauju un nemaksājot autoratlīdzību. </w:t>
      </w:r>
    </w:p>
    <w:p w:rsidR="00A673A6" w:rsidRDefault="000507E4" w:rsidP="000507E4">
      <w:pPr>
        <w:pStyle w:val="BodyText"/>
        <w:tabs>
          <w:tab w:val="left" w:pos="567"/>
          <w:tab w:val="left" w:pos="709"/>
          <w:tab w:val="left" w:pos="900"/>
        </w:tabs>
        <w:spacing w:after="0"/>
        <w:jc w:val="both"/>
      </w:pPr>
      <w:r>
        <w:t xml:space="preserve">6.6. </w:t>
      </w:r>
      <w:r w:rsidR="00EF60F0" w:rsidRPr="006F0911">
        <w:t xml:space="preserve">Puse, kura pati vai tās piesaistītās personas, neievēro konfidencialitātes nosacījumus </w:t>
      </w:r>
      <w:r w:rsidR="00B8736E">
        <w:t>atlīdzina</w:t>
      </w:r>
      <w:r w:rsidR="00EF60F0" w:rsidRPr="006F0911">
        <w:t xml:space="preserve"> otrai Pusei radušos zaudējumus</w:t>
      </w:r>
      <w:r>
        <w:t>, kuru apmērs jāpierāda Pusei, kura tos cietusi</w:t>
      </w:r>
      <w:r w:rsidR="00EF60F0" w:rsidRPr="006F0911">
        <w:t>.</w:t>
      </w:r>
    </w:p>
    <w:p w:rsidR="00A673A6" w:rsidRDefault="00A673A6" w:rsidP="00A673A6">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6.7. </w:t>
      </w:r>
      <w:r>
        <w:rPr>
          <w:rFonts w:ascii="Times New Roman" w:hAnsi="Times New Roman" w:cs="Times New Roman"/>
          <w:sz w:val="24"/>
          <w:szCs w:val="24"/>
        </w:rPr>
        <w:t>Līgum</w:t>
      </w:r>
      <w:r w:rsidR="00B8736E">
        <w:rPr>
          <w:rFonts w:ascii="Times New Roman" w:hAnsi="Times New Roman" w:cs="Times New Roman"/>
          <w:sz w:val="24"/>
          <w:szCs w:val="24"/>
        </w:rPr>
        <w:t>s</w:t>
      </w:r>
      <w:r>
        <w:rPr>
          <w:rFonts w:ascii="Times New Roman" w:hAnsi="Times New Roman" w:cs="Times New Roman"/>
          <w:sz w:val="24"/>
          <w:szCs w:val="24"/>
        </w:rPr>
        <w:t xml:space="preserve"> un tā grozījum</w:t>
      </w:r>
      <w:r w:rsidR="00B8736E">
        <w:rPr>
          <w:rFonts w:ascii="Times New Roman" w:hAnsi="Times New Roman" w:cs="Times New Roman"/>
          <w:sz w:val="24"/>
          <w:szCs w:val="24"/>
        </w:rPr>
        <w:t>i</w:t>
      </w:r>
      <w:r>
        <w:rPr>
          <w:rFonts w:ascii="Times New Roman" w:hAnsi="Times New Roman" w:cs="Times New Roman"/>
          <w:sz w:val="24"/>
          <w:szCs w:val="24"/>
        </w:rPr>
        <w:t xml:space="preserve"> un/vai papildinājum</w:t>
      </w:r>
      <w:r w:rsidR="00B8736E">
        <w:rPr>
          <w:rFonts w:ascii="Times New Roman" w:hAnsi="Times New Roman" w:cs="Times New Roman"/>
          <w:sz w:val="24"/>
          <w:szCs w:val="24"/>
        </w:rPr>
        <w:t>i tiek publicēti</w:t>
      </w:r>
      <w:r>
        <w:rPr>
          <w:rFonts w:ascii="Times New Roman" w:hAnsi="Times New Roman" w:cs="Times New Roman"/>
          <w:sz w:val="24"/>
          <w:szCs w:val="24"/>
        </w:rPr>
        <w:t xml:space="preserve"> PASŪTĪTĀJA mājas lapā saskaņā ar Publisko iepirkumu likuma 8.</w:t>
      </w:r>
      <w:r>
        <w:rPr>
          <w:rFonts w:ascii="Times New Roman" w:hAnsi="Times New Roman" w:cs="Times New Roman"/>
          <w:sz w:val="24"/>
          <w:szCs w:val="24"/>
          <w:vertAlign w:val="superscript"/>
        </w:rPr>
        <w:t>2</w:t>
      </w:r>
      <w:r>
        <w:rPr>
          <w:rFonts w:ascii="Times New Roman" w:hAnsi="Times New Roman" w:cs="Times New Roman"/>
          <w:sz w:val="24"/>
          <w:szCs w:val="24"/>
        </w:rPr>
        <w:t xml:space="preserve"> panta trīspadsmito daļu.</w:t>
      </w:r>
    </w:p>
    <w:p w:rsidR="00BB6682" w:rsidRPr="00A673A6" w:rsidRDefault="00EF60F0" w:rsidP="00A673A6">
      <w:pPr>
        <w:pStyle w:val="BodyText"/>
        <w:tabs>
          <w:tab w:val="left" w:pos="567"/>
          <w:tab w:val="left" w:pos="709"/>
          <w:tab w:val="left" w:pos="900"/>
        </w:tabs>
        <w:spacing w:after="0"/>
        <w:jc w:val="both"/>
      </w:pPr>
      <w:r w:rsidRPr="006F0911">
        <w:t xml:space="preserve"> </w:t>
      </w:r>
      <w:bookmarkEnd w:id="5"/>
    </w:p>
    <w:p w:rsidR="00671BBA" w:rsidRPr="006F0911" w:rsidRDefault="00F62D3E" w:rsidP="00F62D3E">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 xml:space="preserve">7. </w:t>
      </w:r>
      <w:r w:rsidR="00671BBA" w:rsidRPr="006F0911">
        <w:rPr>
          <w:rFonts w:ascii="Times New Roman" w:eastAsia="Times New Roman" w:hAnsi="Times New Roman" w:cs="Times New Roman"/>
          <w:b/>
          <w:kern w:val="28"/>
          <w:sz w:val="24"/>
          <w:szCs w:val="24"/>
          <w:lang w:eastAsia="lv-LV"/>
        </w:rPr>
        <w:t>Kontaktpersonas</w:t>
      </w:r>
    </w:p>
    <w:p w:rsidR="00B916AC" w:rsidRPr="006F0911" w:rsidRDefault="00F62D3E" w:rsidP="00F62D3E">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7.1. </w:t>
      </w:r>
      <w:r w:rsidR="00671BBA" w:rsidRPr="006F0911">
        <w:rPr>
          <w:rFonts w:ascii="Times New Roman" w:eastAsia="Times New Roman" w:hAnsi="Times New Roman" w:cs="Times New Roman"/>
          <w:kern w:val="28"/>
          <w:sz w:val="24"/>
          <w:szCs w:val="24"/>
          <w:lang w:eastAsia="lv-LV"/>
        </w:rPr>
        <w:t>Kontaktpersona, kura kontaktējas ar otru Pusi un uzrauga (koordinē) kvalitatīvu Līguma izpildi</w:t>
      </w:r>
      <w:r w:rsidR="00BB6682" w:rsidRPr="006F0911">
        <w:rPr>
          <w:rFonts w:ascii="Times New Roman" w:eastAsia="Times New Roman" w:hAnsi="Times New Roman" w:cs="Times New Roman"/>
          <w:kern w:val="28"/>
          <w:sz w:val="24"/>
          <w:szCs w:val="24"/>
          <w:lang w:eastAsia="lv-LV"/>
        </w:rPr>
        <w:t>:</w:t>
      </w:r>
      <w:r w:rsidR="00671BBA" w:rsidRPr="006F0911">
        <w:rPr>
          <w:rFonts w:ascii="Times New Roman" w:eastAsia="Times New Roman" w:hAnsi="Times New Roman" w:cs="Times New Roman"/>
          <w:kern w:val="28"/>
          <w:sz w:val="24"/>
          <w:szCs w:val="24"/>
          <w:lang w:eastAsia="lv-LV"/>
        </w:rPr>
        <w:t xml:space="preserve"> </w:t>
      </w:r>
      <w:r w:rsidR="00B916AC" w:rsidRPr="006F0911">
        <w:rPr>
          <w:rFonts w:ascii="Times New Roman" w:eastAsia="Times New Roman" w:hAnsi="Times New Roman" w:cs="Times New Roman"/>
          <w:kern w:val="28"/>
          <w:sz w:val="24"/>
          <w:szCs w:val="24"/>
          <w:lang w:eastAsia="lv-LV"/>
        </w:rPr>
        <w:t xml:space="preserve">7.1.1. </w:t>
      </w:r>
      <w:r w:rsidR="00BB6682" w:rsidRPr="006F0911">
        <w:rPr>
          <w:rFonts w:ascii="Times New Roman" w:eastAsia="Times New Roman" w:hAnsi="Times New Roman" w:cs="Times New Roman"/>
          <w:kern w:val="28"/>
          <w:sz w:val="24"/>
          <w:szCs w:val="24"/>
          <w:lang w:eastAsia="lv-LV"/>
        </w:rPr>
        <w:t xml:space="preserve">no PASŪTĪTĀJA </w:t>
      </w:r>
      <w:r w:rsidR="00EE0EAF" w:rsidRPr="006F0911">
        <w:rPr>
          <w:rFonts w:ascii="Times New Roman" w:eastAsia="Times New Roman" w:hAnsi="Times New Roman" w:cs="Times New Roman"/>
          <w:kern w:val="28"/>
          <w:sz w:val="24"/>
          <w:szCs w:val="24"/>
          <w:lang w:eastAsia="lv-LV"/>
        </w:rPr>
        <w:t>puses ir</w:t>
      </w:r>
      <w:r w:rsidR="00EF60F0" w:rsidRPr="006F0911">
        <w:rPr>
          <w:rFonts w:ascii="Times New Roman" w:eastAsia="Times New Roman" w:hAnsi="Times New Roman" w:cs="Times New Roman"/>
          <w:kern w:val="28"/>
          <w:sz w:val="24"/>
          <w:szCs w:val="24"/>
          <w:lang w:eastAsia="lv-LV"/>
        </w:rPr>
        <w:t xml:space="preserve"> </w:t>
      </w:r>
      <w:r w:rsidR="00EE2C71">
        <w:rPr>
          <w:rFonts w:ascii="Times New Roman" w:eastAsia="Times New Roman" w:hAnsi="Times New Roman" w:cs="Times New Roman"/>
          <w:kern w:val="28"/>
          <w:sz w:val="24"/>
          <w:szCs w:val="24"/>
          <w:lang w:eastAsia="lv-LV"/>
        </w:rPr>
        <w:t xml:space="preserve">Andris Rutkis </w:t>
      </w:r>
      <w:hyperlink r:id="rId9" w:history="1">
        <w:r w:rsidR="00EE2C71" w:rsidRPr="00217E41">
          <w:rPr>
            <w:rStyle w:val="Hyperlink"/>
            <w:rFonts w:ascii="Times New Roman" w:eastAsia="Times New Roman" w:hAnsi="Times New Roman" w:cs="Times New Roman"/>
            <w:kern w:val="28"/>
            <w:sz w:val="24"/>
            <w:szCs w:val="24"/>
            <w:lang w:eastAsia="lv-LV"/>
          </w:rPr>
          <w:t>Andris.rutkis@kase.gov.lv</w:t>
        </w:r>
      </w:hyperlink>
      <w:r w:rsidR="00EE2C71">
        <w:rPr>
          <w:rFonts w:ascii="Times New Roman" w:eastAsia="Times New Roman" w:hAnsi="Times New Roman" w:cs="Times New Roman"/>
          <w:kern w:val="28"/>
          <w:sz w:val="24"/>
          <w:szCs w:val="24"/>
          <w:lang w:eastAsia="lv-LV"/>
        </w:rPr>
        <w:t xml:space="preserve"> </w:t>
      </w:r>
      <w:proofErr w:type="spellStart"/>
      <w:r w:rsidR="00EE2C71">
        <w:rPr>
          <w:rFonts w:ascii="Times New Roman" w:eastAsia="Times New Roman" w:hAnsi="Times New Roman" w:cs="Times New Roman"/>
          <w:kern w:val="28"/>
          <w:sz w:val="24"/>
          <w:szCs w:val="24"/>
          <w:lang w:eastAsia="lv-LV"/>
        </w:rPr>
        <w:t>tel</w:t>
      </w:r>
      <w:proofErr w:type="spellEnd"/>
      <w:r w:rsidR="00754BAF">
        <w:rPr>
          <w:rFonts w:ascii="Times New Roman" w:eastAsia="Times New Roman" w:hAnsi="Times New Roman" w:cs="Times New Roman"/>
          <w:kern w:val="28"/>
          <w:sz w:val="24"/>
          <w:szCs w:val="24"/>
          <w:lang w:eastAsia="lv-LV"/>
        </w:rPr>
        <w:t>:</w:t>
      </w:r>
      <w:r w:rsidR="00EE2C71">
        <w:rPr>
          <w:rFonts w:ascii="Times New Roman" w:eastAsia="Times New Roman" w:hAnsi="Times New Roman" w:cs="Times New Roman"/>
          <w:kern w:val="28"/>
          <w:sz w:val="24"/>
          <w:szCs w:val="24"/>
          <w:lang w:eastAsia="lv-LV"/>
        </w:rPr>
        <w:t xml:space="preserve"> 67094256</w:t>
      </w:r>
      <w:r w:rsidR="00EE2C71" w:rsidRPr="00141765">
        <w:rPr>
          <w:rFonts w:ascii="Times New Roman" w:eastAsia="Times New Roman" w:hAnsi="Times New Roman" w:cs="Times New Roman"/>
          <w:kern w:val="28"/>
          <w:sz w:val="24"/>
          <w:szCs w:val="24"/>
          <w:lang w:eastAsia="lv-LV"/>
        </w:rPr>
        <w:t>;</w:t>
      </w:r>
    </w:p>
    <w:p w:rsidR="00671BBA" w:rsidRPr="006F0911" w:rsidRDefault="00671BBA" w:rsidP="006F0911">
      <w:pPr>
        <w:pStyle w:val="ListParagraph"/>
        <w:widowControl w:val="0"/>
        <w:numPr>
          <w:ilvl w:val="2"/>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 xml:space="preserve"> no </w:t>
      </w:r>
      <w:r w:rsidR="00501ED6">
        <w:rPr>
          <w:rFonts w:ascii="Times New Roman" w:hAnsi="Times New Roman" w:cs="Times New Roman"/>
          <w:sz w:val="24"/>
          <w:szCs w:val="24"/>
        </w:rPr>
        <w:t>PIEGĀDĀ</w:t>
      </w:r>
      <w:r w:rsidRPr="006F0911">
        <w:rPr>
          <w:rFonts w:ascii="Times New Roman" w:eastAsia="Times New Roman" w:hAnsi="Times New Roman" w:cs="Times New Roman"/>
          <w:kern w:val="28"/>
          <w:sz w:val="24"/>
          <w:szCs w:val="24"/>
          <w:lang w:eastAsia="lv-LV"/>
        </w:rPr>
        <w:t xml:space="preserve">TĀJA puses ir </w:t>
      </w:r>
      <w:r w:rsidR="00501ED6">
        <w:rPr>
          <w:rFonts w:ascii="Times New Roman" w:eastAsia="Times New Roman" w:hAnsi="Times New Roman" w:cs="Times New Roman"/>
          <w:kern w:val="28"/>
          <w:sz w:val="24"/>
          <w:szCs w:val="24"/>
          <w:lang w:eastAsia="lv-LV"/>
        </w:rPr>
        <w:t>___________________</w:t>
      </w:r>
      <w:r w:rsidR="007E32BB" w:rsidRPr="006F0911">
        <w:rPr>
          <w:rFonts w:ascii="Times New Roman" w:eastAsia="Times New Roman" w:hAnsi="Times New Roman" w:cs="Times New Roman"/>
          <w:kern w:val="28"/>
          <w:sz w:val="24"/>
          <w:szCs w:val="24"/>
          <w:lang w:eastAsia="lv-LV"/>
        </w:rPr>
        <w:t>.</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Puses apņemas iespējami savlaicīgi informēt viena otru par izmaiņām pilnvaroto personu sastāvā vai atsevišķu personu pilnvarojuma apjoma izmaiņām.</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6F0911" w:rsidRDefault="00671BBA" w:rsidP="006F0911">
      <w:pPr>
        <w:widowControl w:val="0"/>
        <w:numPr>
          <w:ilvl w:val="0"/>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b/>
          <w:kern w:val="28"/>
          <w:sz w:val="24"/>
          <w:szCs w:val="24"/>
          <w:lang w:eastAsia="lv-LV"/>
        </w:rPr>
      </w:pPr>
      <w:r w:rsidRPr="006F0911">
        <w:rPr>
          <w:rFonts w:ascii="Times New Roman" w:eastAsia="Times New Roman" w:hAnsi="Times New Roman" w:cs="Times New Roman"/>
          <w:b/>
          <w:kern w:val="28"/>
          <w:sz w:val="24"/>
          <w:szCs w:val="24"/>
          <w:lang w:eastAsia="lv-LV"/>
        </w:rPr>
        <w:lastRenderedPageBreak/>
        <w:t>Nepārvarama vara</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 xml:space="preserve">Puses ir atbrīvotas no atbildības par Līguma noteikumu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6F0911">
        <w:rPr>
          <w:rFonts w:ascii="Times New Roman" w:eastAsia="Times New Roman" w:hAnsi="Times New Roman" w:cs="Times New Roman"/>
          <w:kern w:val="28"/>
          <w:sz w:val="24"/>
          <w:szCs w:val="24"/>
          <w:lang w:eastAsia="lv-LV"/>
        </w:rPr>
        <w:t>utml</w:t>
      </w:r>
      <w:proofErr w:type="spellEnd"/>
      <w:r w:rsidRPr="006F0911">
        <w:rPr>
          <w:rFonts w:ascii="Times New Roman" w:eastAsia="Times New Roman" w:hAnsi="Times New Roman" w:cs="Times New Roman"/>
          <w:kern w:val="28"/>
          <w:sz w:val="24"/>
          <w:szCs w:val="24"/>
          <w:lang w:eastAsia="lv-LV"/>
        </w:rPr>
        <w:t xml:space="preserve">. </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 xml:space="preserve">Puse, kura nav varējusi izpildīt savas saistības nepārvaramas varas apstākļu dēļ, nekavējoties, bet ne vēlāk kā </w:t>
      </w:r>
      <w:r w:rsidR="00EE0EAF" w:rsidRPr="006F0911">
        <w:rPr>
          <w:rFonts w:ascii="Times New Roman" w:eastAsia="Times New Roman" w:hAnsi="Times New Roman" w:cs="Times New Roman"/>
          <w:kern w:val="28"/>
          <w:sz w:val="24"/>
          <w:szCs w:val="24"/>
          <w:lang w:eastAsia="lv-LV"/>
        </w:rPr>
        <w:t xml:space="preserve">3 </w:t>
      </w:r>
      <w:r w:rsidR="00ED42C1" w:rsidRPr="006F0911">
        <w:rPr>
          <w:rFonts w:ascii="Times New Roman" w:eastAsia="Times New Roman" w:hAnsi="Times New Roman" w:cs="Times New Roman"/>
          <w:kern w:val="28"/>
          <w:sz w:val="24"/>
          <w:szCs w:val="24"/>
          <w:lang w:eastAsia="lv-LV"/>
        </w:rPr>
        <w:t>(</w:t>
      </w:r>
      <w:r w:rsidR="00EE0EAF" w:rsidRPr="006F0911">
        <w:rPr>
          <w:rFonts w:ascii="Times New Roman" w:eastAsia="Times New Roman" w:hAnsi="Times New Roman" w:cs="Times New Roman"/>
          <w:kern w:val="28"/>
          <w:sz w:val="24"/>
          <w:szCs w:val="24"/>
          <w:lang w:eastAsia="lv-LV"/>
        </w:rPr>
        <w:t>trīs</w:t>
      </w:r>
      <w:r w:rsidR="00ED42C1" w:rsidRPr="006F0911">
        <w:rPr>
          <w:rFonts w:ascii="Times New Roman" w:eastAsia="Times New Roman" w:hAnsi="Times New Roman" w:cs="Times New Roman"/>
          <w:kern w:val="28"/>
          <w:sz w:val="24"/>
          <w:szCs w:val="24"/>
          <w:lang w:eastAsia="lv-LV"/>
        </w:rPr>
        <w:t>)</w:t>
      </w:r>
      <w:r w:rsidRPr="006F0911">
        <w:rPr>
          <w:rFonts w:ascii="Times New Roman" w:eastAsia="Times New Roman" w:hAnsi="Times New Roman" w:cs="Times New Roman"/>
          <w:kern w:val="28"/>
          <w:sz w:val="24"/>
          <w:szCs w:val="24"/>
          <w:lang w:eastAsia="lv-LV"/>
        </w:rPr>
        <w:t xml:space="preserve"> darba dien</w:t>
      </w:r>
      <w:r w:rsidR="00055EE7" w:rsidRPr="006F0911">
        <w:rPr>
          <w:rFonts w:ascii="Times New Roman" w:eastAsia="Times New Roman" w:hAnsi="Times New Roman" w:cs="Times New Roman"/>
          <w:kern w:val="28"/>
          <w:sz w:val="24"/>
          <w:szCs w:val="24"/>
          <w:lang w:eastAsia="lv-LV"/>
        </w:rPr>
        <w:t>u</w:t>
      </w:r>
      <w:r w:rsidRPr="006F0911">
        <w:rPr>
          <w:rFonts w:ascii="Times New Roman" w:eastAsia="Times New Roman" w:hAnsi="Times New Roman" w:cs="Times New Roman"/>
          <w:kern w:val="28"/>
          <w:sz w:val="24"/>
          <w:szCs w:val="24"/>
          <w:lang w:eastAsia="lv-LV"/>
        </w:rPr>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Nepārvaramas varas apstākļu iestāšanās neatbrīvo Puses no saistībām, kas ir radušās saistībā ar Līgumu līdz nepārvaramas varas apstākļu iestāšanās brīdim.</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877C31" w:rsidRDefault="00671BBA" w:rsidP="006F0911">
      <w:pPr>
        <w:widowControl w:val="0"/>
        <w:numPr>
          <w:ilvl w:val="0"/>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b/>
          <w:kern w:val="28"/>
          <w:sz w:val="24"/>
          <w:szCs w:val="24"/>
          <w:lang w:eastAsia="lv-LV"/>
        </w:rPr>
      </w:pPr>
      <w:r w:rsidRPr="006F0911">
        <w:rPr>
          <w:rFonts w:ascii="Times New Roman" w:eastAsia="Times New Roman" w:hAnsi="Times New Roman" w:cs="Times New Roman"/>
          <w:b/>
          <w:kern w:val="28"/>
          <w:sz w:val="24"/>
          <w:szCs w:val="24"/>
          <w:lang w:eastAsia="lv-LV"/>
        </w:rPr>
        <w:t>Līguma spēkā stāšanās, grozīšana, izbeigšana, strīdu izskatīšana</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Līgums stājas spēkā tā abpusējas parakstīš</w:t>
      </w:r>
      <w:r w:rsidR="003E44BC">
        <w:rPr>
          <w:rFonts w:ascii="Times New Roman" w:eastAsia="Times New Roman" w:hAnsi="Times New Roman" w:cs="Times New Roman"/>
          <w:kern w:val="28"/>
          <w:sz w:val="24"/>
          <w:szCs w:val="24"/>
          <w:lang w:eastAsia="lv-LV"/>
        </w:rPr>
        <w:t>anas dienā un ir spēkā līdz</w:t>
      </w:r>
      <w:r w:rsidRPr="006F0911">
        <w:rPr>
          <w:rFonts w:ascii="Times New Roman" w:eastAsia="Times New Roman" w:hAnsi="Times New Roman" w:cs="Times New Roman"/>
          <w:kern w:val="28"/>
          <w:sz w:val="24"/>
          <w:szCs w:val="24"/>
          <w:lang w:eastAsia="lv-LV"/>
        </w:rPr>
        <w:t xml:space="preserve"> Līgumā paredzēto saistību pilnīgai izpildei.</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Līgumu var</w:t>
      </w:r>
      <w:r w:rsidR="003E44BC">
        <w:rPr>
          <w:rFonts w:ascii="Times New Roman" w:eastAsia="Times New Roman" w:hAnsi="Times New Roman" w:cs="Times New Roman"/>
          <w:kern w:val="28"/>
          <w:sz w:val="24"/>
          <w:szCs w:val="24"/>
          <w:lang w:eastAsia="lv-LV"/>
        </w:rPr>
        <w:t xml:space="preserve"> nebūtiski</w:t>
      </w:r>
      <w:r w:rsidRPr="006F0911">
        <w:rPr>
          <w:rFonts w:ascii="Times New Roman" w:eastAsia="Times New Roman" w:hAnsi="Times New Roman" w:cs="Times New Roman"/>
          <w:kern w:val="28"/>
          <w:sz w:val="24"/>
          <w:szCs w:val="24"/>
          <w:lang w:eastAsia="lv-LV"/>
        </w:rPr>
        <w:t xml:space="preserve"> grozīt vai izbeigt, Pusēm vienojoties</w:t>
      </w:r>
      <w:r w:rsidR="007F2EA8">
        <w:rPr>
          <w:rFonts w:ascii="Times New Roman" w:eastAsia="Times New Roman" w:hAnsi="Times New Roman" w:cs="Times New Roman"/>
          <w:kern w:val="28"/>
          <w:sz w:val="24"/>
          <w:szCs w:val="24"/>
          <w:lang w:eastAsia="lv-LV"/>
        </w:rPr>
        <w:t xml:space="preserve"> un ņemot vērā Publisko iepirkumu likum</w:t>
      </w:r>
      <w:r w:rsidR="003E44BC">
        <w:rPr>
          <w:rFonts w:ascii="Times New Roman" w:eastAsia="Times New Roman" w:hAnsi="Times New Roman" w:cs="Times New Roman"/>
          <w:kern w:val="28"/>
          <w:sz w:val="24"/>
          <w:szCs w:val="24"/>
          <w:lang w:eastAsia="lv-LV"/>
        </w:rPr>
        <w:t>a 67.</w:t>
      </w:r>
      <w:r w:rsidR="003E44BC">
        <w:rPr>
          <w:rFonts w:ascii="Times New Roman" w:eastAsia="Times New Roman" w:hAnsi="Times New Roman" w:cs="Times New Roman"/>
          <w:kern w:val="28"/>
          <w:sz w:val="24"/>
          <w:szCs w:val="24"/>
          <w:vertAlign w:val="superscript"/>
          <w:lang w:eastAsia="lv-LV"/>
        </w:rPr>
        <w:t>1</w:t>
      </w:r>
      <w:r w:rsidR="003E44BC">
        <w:rPr>
          <w:rFonts w:ascii="Times New Roman" w:eastAsia="Times New Roman" w:hAnsi="Times New Roman" w:cs="Times New Roman"/>
          <w:kern w:val="28"/>
          <w:sz w:val="24"/>
          <w:szCs w:val="24"/>
          <w:lang w:eastAsia="lv-LV"/>
        </w:rPr>
        <w:t xml:space="preserve"> pant</w:t>
      </w:r>
      <w:r w:rsidR="007F2EA8">
        <w:rPr>
          <w:rFonts w:ascii="Times New Roman" w:eastAsia="Times New Roman" w:hAnsi="Times New Roman" w:cs="Times New Roman"/>
          <w:kern w:val="28"/>
          <w:sz w:val="24"/>
          <w:szCs w:val="24"/>
          <w:lang w:eastAsia="lv-LV"/>
        </w:rPr>
        <w:t>ā noteikto</w:t>
      </w:r>
      <w:r w:rsidRPr="006F0911">
        <w:rPr>
          <w:rFonts w:ascii="Times New Roman" w:eastAsia="Times New Roman" w:hAnsi="Times New Roman" w:cs="Times New Roman"/>
          <w:kern w:val="28"/>
          <w:sz w:val="24"/>
          <w:szCs w:val="24"/>
          <w:lang w:eastAsia="lv-LV"/>
        </w:rPr>
        <w:t>. Visi Līguma grozījumi noformējami rakstveidā un pēc to parakstīšanas tie kļūst par Līguma neatņemamu sastāvdaļu.</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Strīdus, kas radušies Līguma izpildes gaitā, Puses cenšas atrisināt savstarpēju sarunu (pretenziju pieteikšanas un izskatīšanas) ceļā. Gadījumos, kad Puses nevar vienoties</w:t>
      </w:r>
      <w:r w:rsidR="00FD524D">
        <w:rPr>
          <w:rFonts w:ascii="Times New Roman" w:eastAsia="Times New Roman" w:hAnsi="Times New Roman" w:cs="Times New Roman"/>
          <w:kern w:val="28"/>
          <w:sz w:val="24"/>
          <w:szCs w:val="24"/>
          <w:lang w:eastAsia="lv-LV"/>
        </w:rPr>
        <w:t xml:space="preserve"> 30 dienu laikā</w:t>
      </w:r>
      <w:r w:rsidRPr="006F0911">
        <w:rPr>
          <w:rFonts w:ascii="Times New Roman" w:eastAsia="Times New Roman" w:hAnsi="Times New Roman" w:cs="Times New Roman"/>
          <w:kern w:val="28"/>
          <w:sz w:val="24"/>
          <w:szCs w:val="24"/>
          <w:lang w:eastAsia="lv-LV"/>
        </w:rPr>
        <w:t>, strīdi tiek risināti</w:t>
      </w:r>
      <w:r w:rsidR="003E44BC">
        <w:rPr>
          <w:rFonts w:ascii="Times New Roman" w:eastAsia="Times New Roman" w:hAnsi="Times New Roman" w:cs="Times New Roman"/>
          <w:kern w:val="28"/>
          <w:sz w:val="24"/>
          <w:szCs w:val="24"/>
          <w:lang w:eastAsia="lv-LV"/>
        </w:rPr>
        <w:t xml:space="preserve"> tiesā</w:t>
      </w:r>
      <w:r w:rsidRPr="006F0911">
        <w:rPr>
          <w:rFonts w:ascii="Times New Roman" w:eastAsia="Times New Roman" w:hAnsi="Times New Roman" w:cs="Times New Roman"/>
          <w:kern w:val="28"/>
          <w:sz w:val="24"/>
          <w:szCs w:val="24"/>
          <w:lang w:eastAsia="lv-LV"/>
        </w:rPr>
        <w:t xml:space="preserve"> Latvijas Republikas normatīvajos aktos noteiktajā kārtībā.</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6F0911" w:rsidRDefault="00671BBA" w:rsidP="006F0911">
      <w:pPr>
        <w:widowControl w:val="0"/>
        <w:numPr>
          <w:ilvl w:val="0"/>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b/>
          <w:kern w:val="28"/>
          <w:sz w:val="24"/>
          <w:szCs w:val="24"/>
          <w:lang w:eastAsia="lv-LV"/>
        </w:rPr>
      </w:pPr>
      <w:r w:rsidRPr="006F0911">
        <w:rPr>
          <w:rFonts w:ascii="Times New Roman" w:eastAsia="Times New Roman" w:hAnsi="Times New Roman" w:cs="Times New Roman"/>
          <w:b/>
          <w:kern w:val="28"/>
          <w:sz w:val="24"/>
          <w:szCs w:val="24"/>
          <w:lang w:eastAsia="lv-LV"/>
        </w:rPr>
        <w:t>Nobeiguma noteikumi</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Katrai Pusei ir nekavējoties, bet ne vēlāk kā 3 (trīs) darba dienu laikā, jāziņo otrai Pusei par savas juridiskās adreses vai norēķinu rekvizītu maiņu.</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r w:rsidRPr="006F0911">
        <w:rPr>
          <w:rFonts w:ascii="Times New Roman" w:eastAsia="Times New Roman" w:hAnsi="Times New Roman" w:cs="Times New Roman"/>
          <w:kern w:val="28"/>
          <w:sz w:val="24"/>
          <w:szCs w:val="24"/>
          <w:lang w:eastAsia="lv-LV"/>
        </w:rPr>
        <w:t>Gadījumos, kas nav paredzēti Līgumā, Puses rīkojas saskaņā ar Latvijas Republikas normatīvajiem aktiem.</w:t>
      </w:r>
    </w:p>
    <w:p w:rsidR="00671BBA" w:rsidRPr="006F0911" w:rsidRDefault="00671BBA" w:rsidP="006F0911">
      <w:pPr>
        <w:widowControl w:val="0"/>
        <w:numPr>
          <w:ilvl w:val="1"/>
          <w:numId w:val="3"/>
        </w:numPr>
        <w:tabs>
          <w:tab w:val="left" w:pos="567"/>
          <w:tab w:val="left" w:pos="709"/>
        </w:tabs>
        <w:overflowPunct w:val="0"/>
        <w:autoSpaceDE w:val="0"/>
        <w:autoSpaceDN w:val="0"/>
        <w:adjustRightInd w:val="0"/>
        <w:spacing w:after="0" w:line="240" w:lineRule="auto"/>
        <w:ind w:left="0" w:right="85" w:firstLine="0"/>
        <w:jc w:val="both"/>
        <w:rPr>
          <w:rFonts w:ascii="Times New Roman" w:eastAsia="Times New Roman" w:hAnsi="Times New Roman" w:cs="Times New Roman"/>
          <w:kern w:val="28"/>
          <w:sz w:val="24"/>
          <w:szCs w:val="24"/>
          <w:lang w:eastAsia="lv-LV"/>
        </w:rPr>
      </w:pPr>
      <w:smartTag w:uri="schemas-tilde-lv/tildestengine" w:element="veidnes">
        <w:smartTagPr>
          <w:attr w:name="text" w:val="līgums"/>
          <w:attr w:name="baseform" w:val="līgums"/>
          <w:attr w:name="id" w:val="-1"/>
        </w:smartTagPr>
        <w:r w:rsidRPr="006F0911">
          <w:rPr>
            <w:rFonts w:ascii="Times New Roman" w:eastAsia="Times New Roman" w:hAnsi="Times New Roman" w:cs="Times New Roman"/>
            <w:kern w:val="28"/>
            <w:sz w:val="24"/>
            <w:szCs w:val="24"/>
            <w:lang w:eastAsia="lv-LV"/>
          </w:rPr>
          <w:t>Līgums</w:t>
        </w:r>
      </w:smartTag>
      <w:r w:rsidRPr="006F0911">
        <w:rPr>
          <w:rFonts w:ascii="Times New Roman" w:eastAsia="Times New Roman" w:hAnsi="Times New Roman" w:cs="Times New Roman"/>
          <w:kern w:val="28"/>
          <w:sz w:val="24"/>
          <w:szCs w:val="24"/>
          <w:lang w:eastAsia="lv-LV"/>
        </w:rPr>
        <w:t xml:space="preserve"> ir izstrādāts un noformēts latviešu valodā uz </w:t>
      </w:r>
      <w:r w:rsidR="009D74E0">
        <w:rPr>
          <w:rFonts w:ascii="Times New Roman" w:eastAsia="Times New Roman" w:hAnsi="Times New Roman" w:cs="Times New Roman"/>
          <w:kern w:val="28"/>
          <w:sz w:val="24"/>
          <w:szCs w:val="24"/>
          <w:lang w:eastAsia="lv-LV"/>
        </w:rPr>
        <w:t>3</w:t>
      </w:r>
      <w:r w:rsidR="00B930DC" w:rsidRPr="006F0911">
        <w:rPr>
          <w:rFonts w:ascii="Times New Roman" w:eastAsia="Times New Roman" w:hAnsi="Times New Roman" w:cs="Times New Roman"/>
          <w:kern w:val="28"/>
          <w:sz w:val="24"/>
          <w:szCs w:val="24"/>
          <w:lang w:eastAsia="lv-LV"/>
        </w:rPr>
        <w:t xml:space="preserve"> </w:t>
      </w:r>
      <w:r w:rsidRPr="006F0911">
        <w:rPr>
          <w:rFonts w:ascii="Times New Roman" w:eastAsia="Times New Roman" w:hAnsi="Times New Roman" w:cs="Times New Roman"/>
          <w:kern w:val="28"/>
          <w:sz w:val="24"/>
          <w:szCs w:val="24"/>
          <w:lang w:eastAsia="lv-LV"/>
        </w:rPr>
        <w:t>(</w:t>
      </w:r>
      <w:r w:rsidR="009D74E0">
        <w:rPr>
          <w:rFonts w:ascii="Times New Roman" w:eastAsia="Times New Roman" w:hAnsi="Times New Roman" w:cs="Times New Roman"/>
          <w:kern w:val="28"/>
          <w:sz w:val="24"/>
          <w:szCs w:val="24"/>
          <w:lang w:eastAsia="lv-LV"/>
        </w:rPr>
        <w:t>trim</w:t>
      </w:r>
      <w:r w:rsidRPr="006F0911">
        <w:rPr>
          <w:rFonts w:ascii="Times New Roman" w:eastAsia="Times New Roman" w:hAnsi="Times New Roman" w:cs="Times New Roman"/>
          <w:kern w:val="28"/>
          <w:sz w:val="24"/>
          <w:szCs w:val="24"/>
          <w:lang w:eastAsia="lv-LV"/>
        </w:rPr>
        <w:t>) lapām, divos eksemplāros ar vienādu juridisko spēku – pa vienam katrai Pusei.</w:t>
      </w:r>
    </w:p>
    <w:p w:rsidR="00671BBA" w:rsidRPr="006F0911" w:rsidRDefault="00671BBA" w:rsidP="006F0911">
      <w:pPr>
        <w:widowControl w:val="0"/>
        <w:tabs>
          <w:tab w:val="left" w:pos="567"/>
          <w:tab w:val="left" w:pos="709"/>
        </w:tabs>
        <w:overflowPunct w:val="0"/>
        <w:autoSpaceDE w:val="0"/>
        <w:autoSpaceDN w:val="0"/>
        <w:adjustRightInd w:val="0"/>
        <w:spacing w:after="0" w:line="240" w:lineRule="auto"/>
        <w:ind w:right="-874"/>
        <w:jc w:val="both"/>
        <w:rPr>
          <w:rFonts w:ascii="Times New Roman" w:eastAsia="Times New Roman" w:hAnsi="Times New Roman" w:cs="Times New Roman"/>
          <w:kern w:val="28"/>
          <w:sz w:val="24"/>
          <w:szCs w:val="24"/>
          <w:lang w:eastAsia="lv-LV"/>
        </w:rPr>
      </w:pPr>
    </w:p>
    <w:p w:rsidR="00671BBA" w:rsidRPr="006F0911" w:rsidRDefault="00671BBA" w:rsidP="006F0911">
      <w:pPr>
        <w:widowControl w:val="0"/>
        <w:numPr>
          <w:ilvl w:val="0"/>
          <w:numId w:val="3"/>
        </w:numPr>
        <w:tabs>
          <w:tab w:val="left" w:pos="567"/>
          <w:tab w:val="left" w:pos="709"/>
        </w:tabs>
        <w:overflowPunct w:val="0"/>
        <w:autoSpaceDE w:val="0"/>
        <w:autoSpaceDN w:val="0"/>
        <w:adjustRightInd w:val="0"/>
        <w:spacing w:after="0" w:line="240" w:lineRule="auto"/>
        <w:ind w:left="0" w:right="-874" w:firstLine="0"/>
        <w:jc w:val="both"/>
        <w:rPr>
          <w:rFonts w:ascii="Times New Roman" w:eastAsia="Times New Roman" w:hAnsi="Times New Roman" w:cs="Times New Roman"/>
          <w:b/>
          <w:kern w:val="28"/>
          <w:sz w:val="24"/>
          <w:szCs w:val="24"/>
          <w:lang w:eastAsia="lv-LV"/>
        </w:rPr>
      </w:pPr>
      <w:r w:rsidRPr="006F0911">
        <w:rPr>
          <w:rFonts w:ascii="Times New Roman" w:eastAsia="Times New Roman" w:hAnsi="Times New Roman" w:cs="Times New Roman"/>
          <w:b/>
          <w:kern w:val="28"/>
          <w:sz w:val="24"/>
          <w:szCs w:val="24"/>
          <w:lang w:eastAsia="lv-LV"/>
        </w:rPr>
        <w:t>Pušu rekvizīti un paraksti</w:t>
      </w:r>
    </w:p>
    <w:p w:rsidR="006F0911" w:rsidRPr="006F0911" w:rsidRDefault="006F0911" w:rsidP="006F0911">
      <w:pPr>
        <w:widowControl w:val="0"/>
        <w:overflowPunct w:val="0"/>
        <w:autoSpaceDE w:val="0"/>
        <w:autoSpaceDN w:val="0"/>
        <w:adjustRightInd w:val="0"/>
        <w:spacing w:after="0" w:line="240" w:lineRule="auto"/>
        <w:ind w:left="540" w:right="-874"/>
        <w:jc w:val="both"/>
        <w:rPr>
          <w:rFonts w:ascii="Times New Roman" w:eastAsia="Times New Roman" w:hAnsi="Times New Roman" w:cs="Times New Roman"/>
          <w:b/>
          <w:kern w:val="28"/>
          <w:sz w:val="24"/>
          <w:szCs w:val="24"/>
          <w:lang w:eastAsia="lv-LV"/>
        </w:rPr>
      </w:pPr>
    </w:p>
    <w:tbl>
      <w:tblPr>
        <w:tblW w:w="9889" w:type="dxa"/>
        <w:tblLayout w:type="fixed"/>
        <w:tblLook w:val="0000" w:firstRow="0" w:lastRow="0" w:firstColumn="0" w:lastColumn="0" w:noHBand="0" w:noVBand="0"/>
      </w:tblPr>
      <w:tblGrid>
        <w:gridCol w:w="4219"/>
        <w:gridCol w:w="5670"/>
      </w:tblGrid>
      <w:tr w:rsidR="00173E1E" w:rsidRPr="006F0911" w:rsidTr="006F0911">
        <w:tc>
          <w:tcPr>
            <w:tcW w:w="4219" w:type="dxa"/>
          </w:tcPr>
          <w:p w:rsidR="00173E1E" w:rsidRPr="00173E1E" w:rsidRDefault="000426AC" w:rsidP="00173E1E">
            <w:pPr>
              <w:spacing w:line="240" w:lineRule="auto"/>
              <w:contextualSpacing/>
              <w:rPr>
                <w:rFonts w:ascii="Times New Roman" w:hAnsi="Times New Roman" w:cs="Times New Roman"/>
                <w:sz w:val="24"/>
                <w:szCs w:val="24"/>
              </w:rPr>
            </w:pPr>
            <w:r w:rsidRPr="000426AC">
              <w:rPr>
                <w:rFonts w:ascii="Times New Roman" w:hAnsi="Times New Roman" w:cs="Times New Roman"/>
                <w:b/>
                <w:sz w:val="24"/>
                <w:szCs w:val="24"/>
              </w:rPr>
              <w:t>PASŪTĪTĀJS</w:t>
            </w:r>
            <w:r w:rsidR="00173E1E" w:rsidRPr="00173E1E">
              <w:rPr>
                <w:rFonts w:ascii="Times New Roman" w:hAnsi="Times New Roman" w:cs="Times New Roman"/>
                <w:sz w:val="24"/>
                <w:szCs w:val="24"/>
              </w:rPr>
              <w:t>:</w:t>
            </w:r>
          </w:p>
        </w:tc>
        <w:tc>
          <w:tcPr>
            <w:tcW w:w="5670" w:type="dxa"/>
          </w:tcPr>
          <w:p w:rsidR="00173E1E" w:rsidRPr="006F0911" w:rsidRDefault="00501ED6" w:rsidP="006F0911">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PIEGĀDĀ</w:t>
            </w:r>
            <w:r w:rsidR="00173E1E" w:rsidRPr="006F0911">
              <w:rPr>
                <w:rFonts w:ascii="Times New Roman" w:eastAsia="Times New Roman" w:hAnsi="Times New Roman" w:cs="Times New Roman"/>
                <w:b/>
                <w:kern w:val="28"/>
                <w:sz w:val="24"/>
                <w:szCs w:val="24"/>
                <w:lang w:eastAsia="lv-LV"/>
              </w:rPr>
              <w:t>TĀJS</w:t>
            </w:r>
          </w:p>
        </w:tc>
      </w:tr>
      <w:tr w:rsidR="00173E1E" w:rsidRPr="006F0911" w:rsidTr="006F0911">
        <w:tc>
          <w:tcPr>
            <w:tcW w:w="4219" w:type="dxa"/>
          </w:tcPr>
          <w:p w:rsidR="00173E1E" w:rsidRPr="00173E1E" w:rsidRDefault="00173E1E" w:rsidP="00173E1E">
            <w:pPr>
              <w:spacing w:line="240" w:lineRule="auto"/>
              <w:contextualSpacing/>
              <w:rPr>
                <w:rFonts w:ascii="Times New Roman" w:hAnsi="Times New Roman" w:cs="Times New Roman"/>
                <w:sz w:val="24"/>
                <w:szCs w:val="24"/>
              </w:rPr>
            </w:pPr>
            <w:r w:rsidRPr="00173E1E">
              <w:rPr>
                <w:rFonts w:ascii="Times New Roman" w:hAnsi="Times New Roman" w:cs="Times New Roman"/>
                <w:sz w:val="24"/>
                <w:szCs w:val="24"/>
              </w:rPr>
              <w:t>Valsts kase</w:t>
            </w:r>
          </w:p>
        </w:tc>
        <w:tc>
          <w:tcPr>
            <w:tcW w:w="5670" w:type="dxa"/>
          </w:tcPr>
          <w:p w:rsidR="00173E1E" w:rsidRPr="006F0911" w:rsidRDefault="00173E1E" w:rsidP="009A12EB">
            <w:pPr>
              <w:widowControl w:val="0"/>
              <w:tabs>
                <w:tab w:val="left" w:pos="360"/>
                <w:tab w:val="left" w:pos="4536"/>
              </w:tabs>
              <w:overflowPunct w:val="0"/>
              <w:autoSpaceDE w:val="0"/>
              <w:autoSpaceDN w:val="0"/>
              <w:adjustRightInd w:val="0"/>
              <w:spacing w:after="0" w:line="240" w:lineRule="auto"/>
              <w:ind w:firstLine="34"/>
              <w:rPr>
                <w:rFonts w:ascii="Times New Roman" w:eastAsia="Times New Roman" w:hAnsi="Times New Roman" w:cs="Times New Roman"/>
                <w:kern w:val="28"/>
                <w:sz w:val="24"/>
                <w:szCs w:val="24"/>
                <w:lang w:eastAsia="lv-LV"/>
              </w:rPr>
            </w:pPr>
          </w:p>
        </w:tc>
      </w:tr>
      <w:tr w:rsidR="00173E1E" w:rsidRPr="006F0911" w:rsidTr="006F0911">
        <w:tc>
          <w:tcPr>
            <w:tcW w:w="4219" w:type="dxa"/>
          </w:tcPr>
          <w:p w:rsidR="00173E1E" w:rsidRPr="00173E1E" w:rsidRDefault="00173E1E" w:rsidP="00173E1E">
            <w:pPr>
              <w:spacing w:line="240" w:lineRule="auto"/>
              <w:contextualSpacing/>
              <w:rPr>
                <w:rFonts w:ascii="Times New Roman" w:hAnsi="Times New Roman" w:cs="Times New Roman"/>
                <w:sz w:val="24"/>
                <w:szCs w:val="24"/>
              </w:rPr>
            </w:pPr>
            <w:proofErr w:type="spellStart"/>
            <w:r w:rsidRPr="00173E1E">
              <w:rPr>
                <w:rFonts w:ascii="Times New Roman" w:hAnsi="Times New Roman" w:cs="Times New Roman"/>
                <w:sz w:val="24"/>
                <w:szCs w:val="24"/>
              </w:rPr>
              <w:t>Reģ</w:t>
            </w:r>
            <w:proofErr w:type="spellEnd"/>
            <w:r w:rsidRPr="00173E1E">
              <w:rPr>
                <w:rFonts w:ascii="Times New Roman" w:hAnsi="Times New Roman" w:cs="Times New Roman"/>
                <w:sz w:val="24"/>
                <w:szCs w:val="24"/>
              </w:rPr>
              <w:t>. Nr. 90000597275</w:t>
            </w:r>
          </w:p>
          <w:p w:rsidR="00173E1E" w:rsidRPr="00173E1E" w:rsidRDefault="00173E1E" w:rsidP="00173E1E">
            <w:pPr>
              <w:spacing w:line="240" w:lineRule="auto"/>
              <w:ind w:right="-568"/>
              <w:contextualSpacing/>
              <w:jc w:val="both"/>
              <w:rPr>
                <w:rFonts w:ascii="Times New Roman" w:hAnsi="Times New Roman" w:cs="Times New Roman"/>
                <w:sz w:val="24"/>
                <w:szCs w:val="24"/>
              </w:rPr>
            </w:pPr>
            <w:r w:rsidRPr="00173E1E">
              <w:rPr>
                <w:rFonts w:ascii="Times New Roman" w:hAnsi="Times New Roman" w:cs="Times New Roman"/>
                <w:sz w:val="24"/>
                <w:szCs w:val="24"/>
              </w:rPr>
              <w:t>Konts: LV06TREL2130051005000</w:t>
            </w:r>
          </w:p>
          <w:p w:rsidR="00173E1E" w:rsidRPr="00173E1E" w:rsidRDefault="00173E1E" w:rsidP="00173E1E">
            <w:pPr>
              <w:spacing w:line="240" w:lineRule="auto"/>
              <w:ind w:right="-568"/>
              <w:contextualSpacing/>
              <w:jc w:val="both"/>
              <w:rPr>
                <w:rFonts w:ascii="Times New Roman" w:hAnsi="Times New Roman" w:cs="Times New Roman"/>
                <w:sz w:val="24"/>
                <w:szCs w:val="24"/>
              </w:rPr>
            </w:pPr>
            <w:r w:rsidRPr="00173E1E">
              <w:rPr>
                <w:rFonts w:ascii="Times New Roman" w:hAnsi="Times New Roman" w:cs="Times New Roman"/>
                <w:sz w:val="24"/>
                <w:szCs w:val="24"/>
              </w:rPr>
              <w:t>Valsts kase, kods: TRELLV22</w:t>
            </w:r>
          </w:p>
          <w:p w:rsidR="00173E1E" w:rsidRPr="00173E1E" w:rsidRDefault="00173E1E" w:rsidP="00173E1E">
            <w:pPr>
              <w:spacing w:line="240" w:lineRule="auto"/>
              <w:ind w:right="-568"/>
              <w:contextualSpacing/>
              <w:jc w:val="both"/>
              <w:rPr>
                <w:rFonts w:ascii="Times New Roman" w:hAnsi="Times New Roman" w:cs="Times New Roman"/>
                <w:sz w:val="24"/>
                <w:szCs w:val="24"/>
              </w:rPr>
            </w:pPr>
          </w:p>
          <w:p w:rsidR="00173E1E" w:rsidRPr="00173E1E" w:rsidRDefault="00173E1E" w:rsidP="00173E1E">
            <w:pPr>
              <w:spacing w:line="240" w:lineRule="auto"/>
              <w:ind w:right="-568"/>
              <w:contextualSpacing/>
              <w:jc w:val="both"/>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4261"/>
            </w:tblGrid>
            <w:tr w:rsidR="00173E1E" w:rsidRPr="00173E1E" w:rsidTr="00173E1E">
              <w:trPr>
                <w:trHeight w:val="513"/>
              </w:trPr>
              <w:tc>
                <w:tcPr>
                  <w:tcW w:w="4261" w:type="dxa"/>
                </w:tcPr>
                <w:p w:rsidR="00173E1E" w:rsidRPr="00173E1E" w:rsidRDefault="00173E1E" w:rsidP="00173E1E">
                  <w:pPr>
                    <w:spacing w:line="240" w:lineRule="auto"/>
                    <w:contextualSpacing/>
                    <w:rPr>
                      <w:rFonts w:ascii="Times New Roman" w:hAnsi="Times New Roman" w:cs="Times New Roman"/>
                      <w:sz w:val="24"/>
                      <w:szCs w:val="24"/>
                    </w:rPr>
                  </w:pPr>
                </w:p>
                <w:p w:rsidR="00173E1E" w:rsidRPr="00173E1E" w:rsidRDefault="00173E1E" w:rsidP="00173E1E">
                  <w:pPr>
                    <w:spacing w:line="240" w:lineRule="auto"/>
                    <w:contextualSpacing/>
                    <w:rPr>
                      <w:rFonts w:ascii="Times New Roman" w:hAnsi="Times New Roman" w:cs="Times New Roman"/>
                      <w:sz w:val="24"/>
                      <w:szCs w:val="24"/>
                    </w:rPr>
                  </w:pPr>
                  <w:r w:rsidRPr="00173E1E">
                    <w:rPr>
                      <w:rFonts w:ascii="Times New Roman" w:hAnsi="Times New Roman" w:cs="Times New Roman"/>
                      <w:sz w:val="24"/>
                      <w:szCs w:val="24"/>
                    </w:rPr>
                    <w:t>______________________</w:t>
                  </w:r>
                  <w:r w:rsidR="000F7E09">
                    <w:rPr>
                      <w:rFonts w:ascii="Times New Roman" w:hAnsi="Times New Roman" w:cs="Times New Roman"/>
                      <w:sz w:val="24"/>
                      <w:szCs w:val="24"/>
                    </w:rPr>
                    <w:t>_____</w:t>
                  </w:r>
                </w:p>
              </w:tc>
            </w:tr>
            <w:tr w:rsidR="00173E1E" w:rsidRPr="00173E1E" w:rsidTr="00173E1E">
              <w:tc>
                <w:tcPr>
                  <w:tcW w:w="4261" w:type="dxa"/>
                </w:tcPr>
                <w:p w:rsidR="00173E1E" w:rsidRPr="00173E1E" w:rsidRDefault="00501ED6" w:rsidP="00173E1E">
                  <w:pPr>
                    <w:spacing w:line="240" w:lineRule="auto"/>
                    <w:contextualSpacing/>
                    <w:rPr>
                      <w:rFonts w:ascii="Times New Roman" w:hAnsi="Times New Roman" w:cs="Times New Roman"/>
                      <w:sz w:val="24"/>
                      <w:szCs w:val="24"/>
                    </w:rPr>
                  </w:pPr>
                  <w:r>
                    <w:rPr>
                      <w:rFonts w:ascii="Times New Roman" w:hAnsi="Times New Roman" w:cs="Times New Roman"/>
                      <w:sz w:val="24"/>
                      <w:szCs w:val="24"/>
                    </w:rPr>
                    <w:t>K.Āboliņš</w:t>
                  </w:r>
                </w:p>
              </w:tc>
            </w:tr>
          </w:tbl>
          <w:p w:rsidR="00173E1E" w:rsidRPr="00173E1E" w:rsidRDefault="00173E1E" w:rsidP="00173E1E">
            <w:pPr>
              <w:spacing w:line="240" w:lineRule="auto"/>
              <w:contextualSpacing/>
              <w:rPr>
                <w:rFonts w:ascii="Times New Roman" w:hAnsi="Times New Roman" w:cs="Times New Roman"/>
                <w:sz w:val="24"/>
                <w:szCs w:val="24"/>
              </w:rPr>
            </w:pPr>
          </w:p>
        </w:tc>
        <w:tc>
          <w:tcPr>
            <w:tcW w:w="5670" w:type="dxa"/>
          </w:tcPr>
          <w:p w:rsidR="007E32BB" w:rsidRDefault="007E32BB" w:rsidP="001354C8">
            <w:pPr>
              <w:widowControl w:val="0"/>
              <w:tabs>
                <w:tab w:val="left" w:pos="360"/>
                <w:tab w:val="left" w:pos="4536"/>
              </w:tabs>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7E32BB" w:rsidRDefault="007E32BB" w:rsidP="001354C8">
            <w:pPr>
              <w:widowControl w:val="0"/>
              <w:tabs>
                <w:tab w:val="left" w:pos="360"/>
                <w:tab w:val="left" w:pos="4536"/>
              </w:tabs>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bl>
            <w:tblPr>
              <w:tblW w:w="0" w:type="auto"/>
              <w:tblLayout w:type="fixed"/>
              <w:tblLook w:val="01E0" w:firstRow="1" w:lastRow="1" w:firstColumn="1" w:lastColumn="1" w:noHBand="0" w:noVBand="0"/>
            </w:tblPr>
            <w:tblGrid>
              <w:gridCol w:w="4117"/>
            </w:tblGrid>
            <w:tr w:rsidR="001D12E7" w:rsidRPr="00173E1E" w:rsidTr="009A12EB">
              <w:trPr>
                <w:trHeight w:val="1002"/>
              </w:trPr>
              <w:tc>
                <w:tcPr>
                  <w:tcW w:w="4117" w:type="dxa"/>
                </w:tcPr>
                <w:p w:rsidR="008E3DDE" w:rsidRDefault="008E3DDE" w:rsidP="007A22B8">
                  <w:pPr>
                    <w:spacing w:line="240" w:lineRule="auto"/>
                    <w:contextualSpacing/>
                    <w:rPr>
                      <w:rFonts w:ascii="Times New Roman" w:hAnsi="Times New Roman" w:cs="Times New Roman"/>
                      <w:sz w:val="24"/>
                      <w:szCs w:val="24"/>
                    </w:rPr>
                  </w:pPr>
                </w:p>
                <w:p w:rsidR="00501ED6" w:rsidRDefault="00501ED6" w:rsidP="007A22B8">
                  <w:pPr>
                    <w:spacing w:line="240" w:lineRule="auto"/>
                    <w:contextualSpacing/>
                    <w:rPr>
                      <w:rFonts w:ascii="Times New Roman" w:hAnsi="Times New Roman" w:cs="Times New Roman"/>
                      <w:sz w:val="24"/>
                      <w:szCs w:val="24"/>
                    </w:rPr>
                  </w:pPr>
                </w:p>
                <w:p w:rsidR="00501ED6" w:rsidRDefault="00501ED6" w:rsidP="007A22B8">
                  <w:pPr>
                    <w:spacing w:line="240" w:lineRule="auto"/>
                    <w:contextualSpacing/>
                    <w:rPr>
                      <w:rFonts w:ascii="Times New Roman" w:hAnsi="Times New Roman" w:cs="Times New Roman"/>
                      <w:sz w:val="24"/>
                      <w:szCs w:val="24"/>
                    </w:rPr>
                  </w:pPr>
                </w:p>
                <w:p w:rsidR="00501ED6" w:rsidRDefault="00501ED6" w:rsidP="007A22B8">
                  <w:pPr>
                    <w:spacing w:line="240" w:lineRule="auto"/>
                    <w:contextualSpacing/>
                    <w:rPr>
                      <w:rFonts w:ascii="Times New Roman" w:hAnsi="Times New Roman" w:cs="Times New Roman"/>
                      <w:sz w:val="24"/>
                      <w:szCs w:val="24"/>
                    </w:rPr>
                  </w:pPr>
                </w:p>
                <w:p w:rsidR="008E3DDE" w:rsidRDefault="001D12E7" w:rsidP="007A22B8">
                  <w:pPr>
                    <w:spacing w:line="240" w:lineRule="auto"/>
                    <w:contextualSpacing/>
                    <w:rPr>
                      <w:rFonts w:ascii="Times New Roman" w:hAnsi="Times New Roman" w:cs="Times New Roman"/>
                      <w:sz w:val="24"/>
                      <w:szCs w:val="24"/>
                    </w:rPr>
                  </w:pPr>
                  <w:r w:rsidRPr="00173E1E">
                    <w:rPr>
                      <w:rFonts w:ascii="Times New Roman" w:hAnsi="Times New Roman" w:cs="Times New Roman"/>
                      <w:sz w:val="24"/>
                      <w:szCs w:val="24"/>
                    </w:rPr>
                    <w:t>____________________</w:t>
                  </w:r>
                  <w:r>
                    <w:rPr>
                      <w:rFonts w:ascii="Times New Roman" w:hAnsi="Times New Roman" w:cs="Times New Roman"/>
                      <w:sz w:val="24"/>
                      <w:szCs w:val="24"/>
                    </w:rPr>
                    <w:t>_____</w:t>
                  </w:r>
                </w:p>
                <w:p w:rsidR="001D12E7" w:rsidRPr="00173E1E" w:rsidRDefault="001D12E7" w:rsidP="007A22B8">
                  <w:pPr>
                    <w:spacing w:line="240" w:lineRule="auto"/>
                    <w:contextualSpacing/>
                    <w:rPr>
                      <w:rFonts w:ascii="Times New Roman" w:hAnsi="Times New Roman" w:cs="Times New Roman"/>
                      <w:sz w:val="24"/>
                      <w:szCs w:val="24"/>
                    </w:rPr>
                  </w:pPr>
                </w:p>
              </w:tc>
            </w:tr>
          </w:tbl>
          <w:p w:rsidR="00AC2C52" w:rsidRDefault="00AC2C52" w:rsidP="001354C8">
            <w:pPr>
              <w:widowControl w:val="0"/>
              <w:tabs>
                <w:tab w:val="left" w:pos="360"/>
                <w:tab w:val="left" w:pos="4536"/>
              </w:tabs>
              <w:overflowPunct w:val="0"/>
              <w:autoSpaceDE w:val="0"/>
              <w:autoSpaceDN w:val="0"/>
              <w:adjustRightInd w:val="0"/>
              <w:spacing w:after="0" w:line="240" w:lineRule="auto"/>
              <w:ind w:hanging="357"/>
              <w:rPr>
                <w:rFonts w:ascii="Times New Roman" w:eastAsia="Times New Roman" w:hAnsi="Times New Roman" w:cs="Times New Roman"/>
                <w:kern w:val="28"/>
                <w:sz w:val="24"/>
                <w:szCs w:val="24"/>
                <w:lang w:eastAsia="lv-LV"/>
              </w:rPr>
            </w:pPr>
          </w:p>
          <w:p w:rsidR="00AC2C52" w:rsidRPr="006F0911" w:rsidRDefault="00AC2C52" w:rsidP="001354C8">
            <w:pPr>
              <w:widowControl w:val="0"/>
              <w:tabs>
                <w:tab w:val="left" w:pos="360"/>
                <w:tab w:val="left" w:pos="4536"/>
              </w:tabs>
              <w:overflowPunct w:val="0"/>
              <w:autoSpaceDE w:val="0"/>
              <w:autoSpaceDN w:val="0"/>
              <w:adjustRightInd w:val="0"/>
              <w:spacing w:after="0" w:line="240" w:lineRule="auto"/>
              <w:ind w:hanging="357"/>
              <w:rPr>
                <w:rFonts w:ascii="Times New Roman" w:eastAsia="Times New Roman" w:hAnsi="Times New Roman" w:cs="Times New Roman"/>
                <w:kern w:val="28"/>
                <w:sz w:val="24"/>
                <w:szCs w:val="24"/>
                <w:lang w:eastAsia="lv-LV"/>
              </w:rPr>
            </w:pPr>
          </w:p>
        </w:tc>
      </w:tr>
    </w:tbl>
    <w:p w:rsidR="009A12EB" w:rsidRDefault="009A12EB" w:rsidP="006F0911">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4"/>
          <w:szCs w:val="24"/>
          <w:lang w:eastAsia="lv-LV"/>
        </w:rPr>
      </w:pPr>
    </w:p>
    <w:p w:rsidR="009A12EB" w:rsidRDefault="009A12EB" w:rsidP="009A12EB">
      <w:pPr>
        <w:rPr>
          <w:rFonts w:ascii="Times New Roman" w:eastAsia="Times New Roman" w:hAnsi="Times New Roman" w:cs="Times New Roman"/>
          <w:sz w:val="24"/>
          <w:szCs w:val="24"/>
          <w:lang w:eastAsia="lv-LV"/>
        </w:rPr>
      </w:pPr>
    </w:p>
    <w:sectPr w:rsidR="009A12EB" w:rsidSect="005921C5">
      <w:footerReference w:type="even" r:id="rId10"/>
      <w:footerReference w:type="default" r:id="rId11"/>
      <w:footerReference w:type="first" r:id="rId12"/>
      <w:pgSz w:w="11906" w:h="16838" w:code="9"/>
      <w:pgMar w:top="851" w:right="707" w:bottom="993" w:left="119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61" w:rsidRDefault="006A2661">
      <w:pPr>
        <w:spacing w:after="0" w:line="240" w:lineRule="auto"/>
      </w:pPr>
      <w:r>
        <w:separator/>
      </w:r>
    </w:p>
  </w:endnote>
  <w:endnote w:type="continuationSeparator" w:id="0">
    <w:p w:rsidR="006A2661" w:rsidRDefault="006A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9" w:rsidRDefault="0090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A49" w:rsidRDefault="00905A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9" w:rsidRDefault="0090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491">
      <w:rPr>
        <w:rStyle w:val="PageNumber"/>
        <w:noProof/>
      </w:rPr>
      <w:t>3</w:t>
    </w:r>
    <w:r>
      <w:rPr>
        <w:rStyle w:val="PageNumber"/>
      </w:rPr>
      <w:fldChar w:fldCharType="end"/>
    </w:r>
  </w:p>
  <w:p w:rsidR="00905A49" w:rsidRDefault="00905A49">
    <w:pPr>
      <w:pStyle w:val="Footer"/>
      <w:framePr w:w="9265" w:wrap="around" w:vAnchor="text" w:hAnchor="page" w:x="1342" w:y="43"/>
      <w:ind w:right="360"/>
      <w:rPr>
        <w:rStyle w:val="PageNumber"/>
      </w:rPr>
    </w:pPr>
  </w:p>
  <w:p w:rsidR="00905A49" w:rsidRDefault="00905A49">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906715"/>
      <w:docPartObj>
        <w:docPartGallery w:val="Page Numbers (Bottom of Page)"/>
        <w:docPartUnique/>
      </w:docPartObj>
    </w:sdtPr>
    <w:sdtEndPr/>
    <w:sdtContent>
      <w:p w:rsidR="00905A49" w:rsidRDefault="00905A49" w:rsidP="001175DB">
        <w:pPr>
          <w:pStyle w:val="Footer"/>
          <w:pBdr>
            <w:top w:val="single" w:sz="4" w:space="1" w:color="auto"/>
          </w:pBdr>
          <w:ind w:right="360"/>
          <w:jc w:val="right"/>
        </w:pPr>
        <w:r>
          <w:t>1</w:t>
        </w:r>
      </w:p>
    </w:sdtContent>
  </w:sdt>
  <w:p w:rsidR="00905A49" w:rsidRDefault="00905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61" w:rsidRDefault="006A2661">
      <w:pPr>
        <w:spacing w:after="0" w:line="240" w:lineRule="auto"/>
      </w:pPr>
      <w:r>
        <w:separator/>
      </w:r>
    </w:p>
  </w:footnote>
  <w:footnote w:type="continuationSeparator" w:id="0">
    <w:p w:rsidR="006A2661" w:rsidRDefault="006A2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CCF71A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49432A2"/>
    <w:multiLevelType w:val="multilevel"/>
    <w:tmpl w:val="1D3255EC"/>
    <w:lvl w:ilvl="0">
      <w:start w:val="1"/>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1"/>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is Morkans">
    <w15:presenceInfo w15:providerId="AD" w15:userId="S-1-5-21-1078081533-1078145449-854245398-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BA"/>
    <w:rsid w:val="0002150A"/>
    <w:rsid w:val="000426AC"/>
    <w:rsid w:val="000507E4"/>
    <w:rsid w:val="00055EE7"/>
    <w:rsid w:val="0009135E"/>
    <w:rsid w:val="000B0C81"/>
    <w:rsid w:val="000B4C9D"/>
    <w:rsid w:val="000E043A"/>
    <w:rsid w:val="000E17FB"/>
    <w:rsid w:val="000F7E09"/>
    <w:rsid w:val="00104A58"/>
    <w:rsid w:val="00104A86"/>
    <w:rsid w:val="001175DB"/>
    <w:rsid w:val="001354C8"/>
    <w:rsid w:val="00141765"/>
    <w:rsid w:val="00173E1E"/>
    <w:rsid w:val="001A3E50"/>
    <w:rsid w:val="001D12E7"/>
    <w:rsid w:val="00200279"/>
    <w:rsid w:val="00206A77"/>
    <w:rsid w:val="00255A20"/>
    <w:rsid w:val="00280D86"/>
    <w:rsid w:val="002C2B9F"/>
    <w:rsid w:val="002D3C78"/>
    <w:rsid w:val="002D4127"/>
    <w:rsid w:val="002D777F"/>
    <w:rsid w:val="002E4C64"/>
    <w:rsid w:val="00315427"/>
    <w:rsid w:val="00326DBA"/>
    <w:rsid w:val="003924D8"/>
    <w:rsid w:val="003A0B38"/>
    <w:rsid w:val="003E44BC"/>
    <w:rsid w:val="003E5A0A"/>
    <w:rsid w:val="003F3352"/>
    <w:rsid w:val="00440A9D"/>
    <w:rsid w:val="004442AF"/>
    <w:rsid w:val="00447928"/>
    <w:rsid w:val="00456890"/>
    <w:rsid w:val="00466969"/>
    <w:rsid w:val="00467D55"/>
    <w:rsid w:val="004A39F1"/>
    <w:rsid w:val="004D0E02"/>
    <w:rsid w:val="004D5795"/>
    <w:rsid w:val="004F445D"/>
    <w:rsid w:val="00501ED6"/>
    <w:rsid w:val="0051453D"/>
    <w:rsid w:val="00534CD4"/>
    <w:rsid w:val="00557113"/>
    <w:rsid w:val="00570A03"/>
    <w:rsid w:val="005829C5"/>
    <w:rsid w:val="005921C5"/>
    <w:rsid w:val="00607DC2"/>
    <w:rsid w:val="00671BBA"/>
    <w:rsid w:val="00672E59"/>
    <w:rsid w:val="00685413"/>
    <w:rsid w:val="00685804"/>
    <w:rsid w:val="006A2661"/>
    <w:rsid w:val="006A36BE"/>
    <w:rsid w:val="006C22A2"/>
    <w:rsid w:val="006C6F20"/>
    <w:rsid w:val="006D09EA"/>
    <w:rsid w:val="006F0911"/>
    <w:rsid w:val="006F782A"/>
    <w:rsid w:val="00730863"/>
    <w:rsid w:val="00741594"/>
    <w:rsid w:val="007428C7"/>
    <w:rsid w:val="00743C4F"/>
    <w:rsid w:val="00754BAF"/>
    <w:rsid w:val="0078436C"/>
    <w:rsid w:val="007A22B8"/>
    <w:rsid w:val="007C442F"/>
    <w:rsid w:val="007E32BB"/>
    <w:rsid w:val="007F2EA8"/>
    <w:rsid w:val="008276D7"/>
    <w:rsid w:val="00832897"/>
    <w:rsid w:val="00864B07"/>
    <w:rsid w:val="00865A4E"/>
    <w:rsid w:val="0087507D"/>
    <w:rsid w:val="00877C31"/>
    <w:rsid w:val="008C0328"/>
    <w:rsid w:val="008E3DDE"/>
    <w:rsid w:val="009036DF"/>
    <w:rsid w:val="009041BA"/>
    <w:rsid w:val="00905A49"/>
    <w:rsid w:val="00981796"/>
    <w:rsid w:val="009A12EB"/>
    <w:rsid w:val="009D74E0"/>
    <w:rsid w:val="00A0248C"/>
    <w:rsid w:val="00A42AF2"/>
    <w:rsid w:val="00A673A6"/>
    <w:rsid w:val="00A934A9"/>
    <w:rsid w:val="00A94148"/>
    <w:rsid w:val="00AA210E"/>
    <w:rsid w:val="00AC2C52"/>
    <w:rsid w:val="00AD468F"/>
    <w:rsid w:val="00B30A01"/>
    <w:rsid w:val="00B8736E"/>
    <w:rsid w:val="00B916AC"/>
    <w:rsid w:val="00B930DC"/>
    <w:rsid w:val="00B946AF"/>
    <w:rsid w:val="00BA1653"/>
    <w:rsid w:val="00BB10C2"/>
    <w:rsid w:val="00BB6682"/>
    <w:rsid w:val="00BE0A74"/>
    <w:rsid w:val="00C15E38"/>
    <w:rsid w:val="00C23808"/>
    <w:rsid w:val="00CC749C"/>
    <w:rsid w:val="00CD416C"/>
    <w:rsid w:val="00D05A30"/>
    <w:rsid w:val="00D7270E"/>
    <w:rsid w:val="00D943A4"/>
    <w:rsid w:val="00DA30B1"/>
    <w:rsid w:val="00DA708B"/>
    <w:rsid w:val="00DE2477"/>
    <w:rsid w:val="00E00175"/>
    <w:rsid w:val="00E00A37"/>
    <w:rsid w:val="00E1011C"/>
    <w:rsid w:val="00E152E5"/>
    <w:rsid w:val="00E17D6A"/>
    <w:rsid w:val="00E268A0"/>
    <w:rsid w:val="00E52BDB"/>
    <w:rsid w:val="00E90491"/>
    <w:rsid w:val="00EB296B"/>
    <w:rsid w:val="00ED42C1"/>
    <w:rsid w:val="00EE0EAF"/>
    <w:rsid w:val="00EE2C71"/>
    <w:rsid w:val="00EF0813"/>
    <w:rsid w:val="00EF60F0"/>
    <w:rsid w:val="00F62D3E"/>
    <w:rsid w:val="00F70D64"/>
    <w:rsid w:val="00F768CE"/>
    <w:rsid w:val="00F76D12"/>
    <w:rsid w:val="00F86593"/>
    <w:rsid w:val="00FD0946"/>
    <w:rsid w:val="00FD524D"/>
    <w:rsid w:val="00FE7F6E"/>
    <w:rsid w:val="00FF0C06"/>
    <w:rsid w:val="00FF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uiPriority w:val="34"/>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uiPriority w:val="99"/>
    <w:unhideWhenUsed/>
    <w:rsid w:val="00EF60F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EF60F0"/>
    <w:rPr>
      <w:rFonts w:ascii="Times New Roman" w:eastAsia="Calibri" w:hAnsi="Times New Roman" w:cs="Times New Roman"/>
      <w:sz w:val="24"/>
      <w:szCs w:val="24"/>
      <w:lang w:val="lv-LV"/>
    </w:rPr>
  </w:style>
  <w:style w:type="paragraph" w:customStyle="1" w:styleId="Justifiedcenter">
    <w:name w:val="Justified center"/>
    <w:basedOn w:val="Normal"/>
    <w:autoRedefine/>
    <w:rsid w:val="00EF60F0"/>
    <w:pPr>
      <w:numPr>
        <w:numId w:val="5"/>
      </w:numPr>
      <w:spacing w:after="0" w:line="240" w:lineRule="auto"/>
    </w:pPr>
    <w:rPr>
      <w:rFonts w:ascii="Times New Roman" w:eastAsia="Times New Roman" w:hAnsi="Times New Roman" w:cs="Times New Roman"/>
      <w:b/>
      <w:sz w:val="24"/>
      <w:szCs w:val="24"/>
      <w:lang w:eastAsia="lv-LV"/>
    </w:rPr>
  </w:style>
  <w:style w:type="paragraph" w:styleId="BodyTextIndent">
    <w:name w:val="Body Text Indent"/>
    <w:basedOn w:val="Normal"/>
    <w:link w:val="BodyTextIndentChar"/>
    <w:uiPriority w:val="99"/>
    <w:semiHidden/>
    <w:unhideWhenUsed/>
    <w:rsid w:val="00FD0946"/>
    <w:pPr>
      <w:spacing w:after="120"/>
      <w:ind w:left="283"/>
    </w:pPr>
  </w:style>
  <w:style w:type="character" w:customStyle="1" w:styleId="BodyTextIndentChar">
    <w:name w:val="Body Text Indent Char"/>
    <w:basedOn w:val="DefaultParagraphFont"/>
    <w:link w:val="BodyTextIndent"/>
    <w:uiPriority w:val="99"/>
    <w:semiHidden/>
    <w:rsid w:val="00FD0946"/>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uiPriority w:val="34"/>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uiPriority w:val="99"/>
    <w:unhideWhenUsed/>
    <w:rsid w:val="00EF60F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EF60F0"/>
    <w:rPr>
      <w:rFonts w:ascii="Times New Roman" w:eastAsia="Calibri" w:hAnsi="Times New Roman" w:cs="Times New Roman"/>
      <w:sz w:val="24"/>
      <w:szCs w:val="24"/>
      <w:lang w:val="lv-LV"/>
    </w:rPr>
  </w:style>
  <w:style w:type="paragraph" w:customStyle="1" w:styleId="Justifiedcenter">
    <w:name w:val="Justified center"/>
    <w:basedOn w:val="Normal"/>
    <w:autoRedefine/>
    <w:rsid w:val="00EF60F0"/>
    <w:pPr>
      <w:numPr>
        <w:numId w:val="5"/>
      </w:numPr>
      <w:spacing w:after="0" w:line="240" w:lineRule="auto"/>
    </w:pPr>
    <w:rPr>
      <w:rFonts w:ascii="Times New Roman" w:eastAsia="Times New Roman" w:hAnsi="Times New Roman" w:cs="Times New Roman"/>
      <w:b/>
      <w:sz w:val="24"/>
      <w:szCs w:val="24"/>
      <w:lang w:eastAsia="lv-LV"/>
    </w:rPr>
  </w:style>
  <w:style w:type="paragraph" w:styleId="BodyTextIndent">
    <w:name w:val="Body Text Indent"/>
    <w:basedOn w:val="Normal"/>
    <w:link w:val="BodyTextIndentChar"/>
    <w:uiPriority w:val="99"/>
    <w:semiHidden/>
    <w:unhideWhenUsed/>
    <w:rsid w:val="00FD0946"/>
    <w:pPr>
      <w:spacing w:after="120"/>
      <w:ind w:left="283"/>
    </w:pPr>
  </w:style>
  <w:style w:type="character" w:customStyle="1" w:styleId="BodyTextIndentChar">
    <w:name w:val="Body Text Indent Char"/>
    <w:basedOn w:val="DefaultParagraphFont"/>
    <w:link w:val="BodyTextIndent"/>
    <w:uiPriority w:val="99"/>
    <w:semiHidden/>
    <w:rsid w:val="00FD0946"/>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30366">
      <w:bodyDiv w:val="1"/>
      <w:marLeft w:val="0"/>
      <w:marRight w:val="0"/>
      <w:marTop w:val="0"/>
      <w:marBottom w:val="0"/>
      <w:divBdr>
        <w:top w:val="none" w:sz="0" w:space="0" w:color="auto"/>
        <w:left w:val="none" w:sz="0" w:space="0" w:color="auto"/>
        <w:bottom w:val="none" w:sz="0" w:space="0" w:color="auto"/>
        <w:right w:val="none" w:sz="0" w:space="0" w:color="auto"/>
      </w:divBdr>
    </w:div>
    <w:div w:id="11711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40AE-20BB-4B6D-B842-454C0885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6021</Words>
  <Characters>3432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OptiCom</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kromanova</dc:creator>
  <cp:lastModifiedBy>Eva Dzelme</cp:lastModifiedBy>
  <cp:revision>2</cp:revision>
  <cp:lastPrinted>2015-04-13T12:19:00Z</cp:lastPrinted>
  <dcterms:created xsi:type="dcterms:W3CDTF">2017-10-04T12:44:00Z</dcterms:created>
  <dcterms:modified xsi:type="dcterms:W3CDTF">2017-10-04T12:44:00Z</dcterms:modified>
</cp:coreProperties>
</file>