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29EC" w14:textId="77777777" w:rsidR="00323354" w:rsidRPr="00323354" w:rsidRDefault="00323354" w:rsidP="00323354">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4"/>
          <w:szCs w:val="24"/>
          <w:lang w:eastAsia="lv-LV"/>
        </w:rPr>
      </w:pPr>
      <w:bookmarkStart w:id="0" w:name="_GoBack"/>
      <w:bookmarkEnd w:id="0"/>
      <w:r w:rsidRPr="00323354">
        <w:rPr>
          <w:rFonts w:ascii="Times New Roman" w:eastAsia="Times New Roman" w:hAnsi="Times New Roman" w:cs="Times New Roman"/>
          <w:bCs/>
          <w:kern w:val="28"/>
          <w:sz w:val="24"/>
          <w:szCs w:val="24"/>
          <w:lang w:eastAsia="lv-LV"/>
        </w:rPr>
        <w:t>5. pielikums</w:t>
      </w:r>
    </w:p>
    <w:p w14:paraId="707125B6" w14:textId="77777777" w:rsidR="00323354" w:rsidRPr="00323354" w:rsidRDefault="00323354" w:rsidP="00323354">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i/>
          <w:kern w:val="28"/>
          <w:sz w:val="20"/>
          <w:szCs w:val="20"/>
          <w:lang w:eastAsia="lv-LV"/>
        </w:rPr>
      </w:pPr>
      <w:r w:rsidRPr="00323354">
        <w:rPr>
          <w:rFonts w:ascii="Times New Roman" w:eastAsia="Times New Roman" w:hAnsi="Times New Roman" w:cs="Times New Roman"/>
          <w:bCs/>
          <w:kern w:val="28"/>
          <w:sz w:val="20"/>
          <w:szCs w:val="20"/>
          <w:lang w:eastAsia="lv-LV"/>
        </w:rPr>
        <w:t>Iepirkuma “Tīkla komutatoru iegāde”</w:t>
      </w:r>
    </w:p>
    <w:p w14:paraId="28EBFFAF" w14:textId="3FC0B54C" w:rsidR="00323354" w:rsidRPr="00323354" w:rsidRDefault="00323354" w:rsidP="00323354">
      <w:pPr>
        <w:widowControl w:val="0"/>
        <w:overflowPunct w:val="0"/>
        <w:autoSpaceDE w:val="0"/>
        <w:autoSpaceDN w:val="0"/>
        <w:adjustRightInd w:val="0"/>
        <w:spacing w:after="0" w:line="240" w:lineRule="auto"/>
        <w:jc w:val="right"/>
        <w:outlineLvl w:val="0"/>
        <w:rPr>
          <w:rFonts w:ascii="Times New Roman" w:eastAsia="Times New Roman" w:hAnsi="Times New Roman" w:cs="Times New Roman"/>
          <w:bCs/>
          <w:kern w:val="28"/>
          <w:sz w:val="20"/>
          <w:szCs w:val="20"/>
          <w:lang w:val="pt-BR" w:eastAsia="lv-LV"/>
        </w:rPr>
      </w:pPr>
      <w:r w:rsidRPr="00323354">
        <w:rPr>
          <w:rFonts w:ascii="Times New Roman" w:eastAsia="Times New Roman" w:hAnsi="Times New Roman" w:cs="Times New Roman"/>
          <w:bCs/>
          <w:kern w:val="28"/>
          <w:sz w:val="20"/>
          <w:szCs w:val="20"/>
          <w:lang w:eastAsia="lv-LV"/>
        </w:rPr>
        <w:t>(</w:t>
      </w:r>
      <w:proofErr w:type="spellStart"/>
      <w:r w:rsidRPr="00323354">
        <w:rPr>
          <w:rFonts w:ascii="Times New Roman" w:eastAsia="Times New Roman" w:hAnsi="Times New Roman" w:cs="Times New Roman"/>
          <w:bCs/>
          <w:kern w:val="28"/>
          <w:sz w:val="20"/>
          <w:szCs w:val="20"/>
          <w:lang w:eastAsia="lv-LV"/>
        </w:rPr>
        <w:t>Nr.VK</w:t>
      </w:r>
      <w:proofErr w:type="spellEnd"/>
      <w:r w:rsidRPr="00323354">
        <w:rPr>
          <w:rFonts w:ascii="Times New Roman" w:eastAsia="Times New Roman" w:hAnsi="Times New Roman" w:cs="Times New Roman"/>
          <w:bCs/>
          <w:kern w:val="28"/>
          <w:sz w:val="20"/>
          <w:szCs w:val="20"/>
          <w:lang w:eastAsia="lv-LV"/>
        </w:rPr>
        <w:t>/2015/20) uzaicinājumam</w:t>
      </w:r>
    </w:p>
    <w:p w14:paraId="00BC9453" w14:textId="77777777" w:rsidR="00323354" w:rsidRDefault="00323354" w:rsidP="00B7479C">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bCs/>
          <w:kern w:val="28"/>
          <w:sz w:val="24"/>
          <w:szCs w:val="24"/>
          <w:lang w:val="pt-BR" w:eastAsia="lv-LV"/>
        </w:rPr>
      </w:pPr>
    </w:p>
    <w:p w14:paraId="5A658D0E" w14:textId="7B3034EC" w:rsidR="00671BBA" w:rsidRPr="006C75D6" w:rsidRDefault="001F724A" w:rsidP="00B7479C">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lv-LV"/>
        </w:rPr>
      </w:pPr>
      <w:r w:rsidRPr="006C75D6">
        <w:rPr>
          <w:rFonts w:ascii="Times New Roman" w:eastAsia="Times New Roman" w:hAnsi="Times New Roman" w:cs="Times New Roman"/>
          <w:b/>
          <w:bCs/>
          <w:kern w:val="28"/>
          <w:sz w:val="24"/>
          <w:szCs w:val="24"/>
          <w:lang w:val="pt-BR" w:eastAsia="lv-LV"/>
        </w:rPr>
        <w:t>LĪGUM</w:t>
      </w:r>
      <w:r w:rsidR="00380681">
        <w:rPr>
          <w:rFonts w:ascii="Times New Roman" w:eastAsia="Times New Roman" w:hAnsi="Times New Roman" w:cs="Times New Roman"/>
          <w:b/>
          <w:bCs/>
          <w:kern w:val="28"/>
          <w:sz w:val="24"/>
          <w:szCs w:val="24"/>
          <w:lang w:val="pt-BR" w:eastAsia="lv-LV"/>
        </w:rPr>
        <w:t>A PROJEKTS</w:t>
      </w:r>
    </w:p>
    <w:p w14:paraId="6EA19ED1" w14:textId="77777777" w:rsidR="00B33978"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sz w:val="24"/>
          <w:szCs w:val="20"/>
        </w:rPr>
      </w:pPr>
      <w:r w:rsidRPr="009A22C6">
        <w:rPr>
          <w:rFonts w:ascii="Times New Roman" w:eastAsia="Times New Roman" w:hAnsi="Times New Roman" w:cs="Times New Roman"/>
          <w:kern w:val="28"/>
          <w:sz w:val="24"/>
          <w:szCs w:val="24"/>
          <w:lang w:eastAsia="lv-LV"/>
        </w:rPr>
        <w:t xml:space="preserve">par </w:t>
      </w:r>
      <w:r w:rsidR="00B33978">
        <w:rPr>
          <w:rFonts w:ascii="Times New Roman" w:eastAsia="Times New Roman" w:hAnsi="Times New Roman"/>
          <w:sz w:val="24"/>
          <w:szCs w:val="20"/>
        </w:rPr>
        <w:t>Tīkla komutatoru iegādi</w:t>
      </w:r>
    </w:p>
    <w:p w14:paraId="2B107F6B" w14:textId="77777777" w:rsidR="00671BBA" w:rsidRPr="00B611C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0"/>
          <w:szCs w:val="20"/>
          <w:lang w:val="pt-BR" w:eastAsia="lv-LV"/>
        </w:rPr>
      </w:pPr>
    </w:p>
    <w:p w14:paraId="32F4F72D" w14:textId="77777777" w:rsidR="00671BBA" w:rsidRPr="00B611CC" w:rsidRDefault="00671BBA" w:rsidP="00671BBA">
      <w:pPr>
        <w:widowControl w:val="0"/>
        <w:overflowPunct w:val="0"/>
        <w:autoSpaceDE w:val="0"/>
        <w:autoSpaceDN w:val="0"/>
        <w:adjustRightInd w:val="0"/>
        <w:spacing w:after="120" w:line="240" w:lineRule="auto"/>
        <w:jc w:val="center"/>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Rīgā</w:t>
      </w:r>
    </w:p>
    <w:p w14:paraId="7ABB41E0" w14:textId="6558DAFA" w:rsidR="00671BBA" w:rsidRDefault="00671BBA" w:rsidP="00B33978">
      <w:pPr>
        <w:widowControl w:val="0"/>
        <w:overflowPunct w:val="0"/>
        <w:autoSpaceDE w:val="0"/>
        <w:autoSpaceDN w:val="0"/>
        <w:adjustRightInd w:val="0"/>
        <w:spacing w:after="120" w:line="240" w:lineRule="auto"/>
        <w:contextualSpacing/>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kern w:val="28"/>
          <w:sz w:val="24"/>
          <w:szCs w:val="24"/>
          <w:lang w:eastAsia="lv-LV"/>
        </w:rPr>
        <w:t>201</w:t>
      </w:r>
      <w:r w:rsidR="00590CFE" w:rsidRPr="00B611CC">
        <w:rPr>
          <w:rFonts w:ascii="Times New Roman" w:eastAsia="Times New Roman" w:hAnsi="Times New Roman" w:cs="Times New Roman"/>
          <w:kern w:val="28"/>
          <w:sz w:val="24"/>
          <w:szCs w:val="24"/>
          <w:lang w:eastAsia="lv-LV"/>
        </w:rPr>
        <w:t>5.gada ____.____________</w:t>
      </w:r>
      <w:r w:rsidR="00B33978">
        <w:rPr>
          <w:rFonts w:ascii="Times New Roman" w:eastAsia="Times New Roman" w:hAnsi="Times New Roman" w:cs="Times New Roman"/>
          <w:kern w:val="28"/>
          <w:sz w:val="24"/>
          <w:szCs w:val="24"/>
          <w:lang w:eastAsia="lv-LV"/>
        </w:rPr>
        <w:tab/>
      </w:r>
      <w:r w:rsidR="00B33978">
        <w:rPr>
          <w:rFonts w:ascii="Times New Roman" w:eastAsia="Times New Roman" w:hAnsi="Times New Roman" w:cs="Times New Roman"/>
          <w:kern w:val="28"/>
          <w:sz w:val="24"/>
          <w:szCs w:val="24"/>
          <w:lang w:eastAsia="lv-LV"/>
        </w:rPr>
        <w:tab/>
      </w:r>
      <w:r w:rsidR="00B33978">
        <w:rPr>
          <w:rFonts w:ascii="Times New Roman" w:eastAsia="Times New Roman" w:hAnsi="Times New Roman" w:cs="Times New Roman"/>
          <w:kern w:val="28"/>
          <w:sz w:val="24"/>
          <w:szCs w:val="24"/>
          <w:lang w:eastAsia="lv-LV"/>
        </w:rPr>
        <w:tab/>
      </w:r>
      <w:r w:rsidR="00B33978">
        <w:rPr>
          <w:rFonts w:ascii="Times New Roman" w:eastAsia="Times New Roman" w:hAnsi="Times New Roman" w:cs="Times New Roman"/>
          <w:kern w:val="28"/>
          <w:sz w:val="24"/>
          <w:szCs w:val="24"/>
          <w:lang w:eastAsia="lv-LV"/>
        </w:rPr>
        <w:tab/>
        <w:t xml:space="preserve">          Pasūtītāja līguma </w:t>
      </w:r>
      <w:r w:rsidR="00B33978" w:rsidRPr="00B33978">
        <w:rPr>
          <w:rFonts w:ascii="Times New Roman" w:eastAsia="Times New Roman" w:hAnsi="Times New Roman" w:cs="Times New Roman"/>
          <w:bCs/>
          <w:kern w:val="28"/>
          <w:sz w:val="24"/>
          <w:szCs w:val="24"/>
          <w:lang w:val="pt-BR" w:eastAsia="lv-LV"/>
        </w:rPr>
        <w:t xml:space="preserve">Nr. </w:t>
      </w:r>
      <w:r w:rsidR="00B33978" w:rsidRPr="00B33978">
        <w:rPr>
          <w:rFonts w:ascii="Times New Roman" w:eastAsia="Times New Roman" w:hAnsi="Times New Roman" w:cs="Times New Roman"/>
          <w:kern w:val="28"/>
          <w:sz w:val="24"/>
          <w:szCs w:val="24"/>
          <w:lang w:eastAsia="lv-LV"/>
        </w:rPr>
        <w:t>VKI/K/1</w:t>
      </w:r>
      <w:r w:rsidR="00B33978">
        <w:rPr>
          <w:rFonts w:ascii="Times New Roman" w:eastAsia="Times New Roman" w:hAnsi="Times New Roman" w:cs="Times New Roman"/>
          <w:kern w:val="28"/>
          <w:sz w:val="24"/>
          <w:szCs w:val="24"/>
          <w:lang w:eastAsia="lv-LV"/>
        </w:rPr>
        <w:t>5</w:t>
      </w:r>
      <w:r w:rsidR="00B33978" w:rsidRPr="00B33978">
        <w:rPr>
          <w:rFonts w:ascii="Times New Roman" w:eastAsia="Times New Roman" w:hAnsi="Times New Roman" w:cs="Times New Roman"/>
          <w:kern w:val="28"/>
          <w:sz w:val="24"/>
          <w:szCs w:val="24"/>
          <w:lang w:eastAsia="lv-LV"/>
        </w:rPr>
        <w:t>/____</w:t>
      </w:r>
    </w:p>
    <w:p w14:paraId="6E7C7145" w14:textId="1CD58E20" w:rsidR="00B33978" w:rsidRDefault="00B33978" w:rsidP="00B33978">
      <w:pPr>
        <w:widowControl w:val="0"/>
        <w:overflowPunct w:val="0"/>
        <w:autoSpaceDE w:val="0"/>
        <w:autoSpaceDN w:val="0"/>
        <w:adjustRightInd w:val="0"/>
        <w:spacing w:after="120" w:line="240" w:lineRule="auto"/>
        <w:ind w:left="5760"/>
        <w:contextualSpacing/>
        <w:jc w:val="center"/>
        <w:rPr>
          <w:rFonts w:ascii="Times New Roman" w:eastAsia="Times New Roman" w:hAnsi="Times New Roman" w:cs="Times New Roman"/>
          <w:b/>
          <w:kern w:val="28"/>
          <w:sz w:val="24"/>
          <w:szCs w:val="24"/>
          <w:lang w:eastAsia="lv-LV"/>
        </w:rPr>
      </w:pPr>
      <w:r>
        <w:rPr>
          <w:rFonts w:ascii="Times New Roman" w:eastAsia="Times New Roman" w:hAnsi="Times New Roman" w:cs="Times New Roman"/>
          <w:kern w:val="28"/>
          <w:sz w:val="24"/>
          <w:szCs w:val="24"/>
          <w:lang w:eastAsia="lv-LV"/>
        </w:rPr>
        <w:t xml:space="preserve">          </w:t>
      </w:r>
      <w:r w:rsidRPr="00D27956">
        <w:rPr>
          <w:rFonts w:ascii="Times New Roman" w:eastAsia="Times New Roman" w:hAnsi="Times New Roman" w:cs="Times New Roman"/>
          <w:kern w:val="28"/>
          <w:sz w:val="24"/>
          <w:szCs w:val="24"/>
          <w:lang w:eastAsia="lv-LV"/>
        </w:rPr>
        <w:t>Piegādātāja Līguma Nr.:</w:t>
      </w:r>
      <w:r w:rsidRPr="00D27956">
        <w:t xml:space="preserve"> </w:t>
      </w:r>
      <w:r>
        <w:rPr>
          <w:rFonts w:ascii="Times New Roman" w:eastAsia="Times New Roman" w:hAnsi="Times New Roman" w:cs="Times New Roman"/>
          <w:kern w:val="28"/>
          <w:sz w:val="24"/>
          <w:szCs w:val="24"/>
          <w:lang w:eastAsia="lv-LV"/>
        </w:rPr>
        <w:t>__________</w:t>
      </w:r>
    </w:p>
    <w:p w14:paraId="43FE6F3F" w14:textId="77777777" w:rsidR="00B33978" w:rsidRPr="00B611CC" w:rsidRDefault="00B33978" w:rsidP="00671BBA">
      <w:pPr>
        <w:widowControl w:val="0"/>
        <w:overflowPunct w:val="0"/>
        <w:autoSpaceDE w:val="0"/>
        <w:autoSpaceDN w:val="0"/>
        <w:adjustRightInd w:val="0"/>
        <w:spacing w:after="120" w:line="480" w:lineRule="auto"/>
        <w:rPr>
          <w:rFonts w:ascii="Times New Roman" w:eastAsia="Times New Roman" w:hAnsi="Times New Roman" w:cs="Times New Roman"/>
          <w:kern w:val="28"/>
          <w:sz w:val="24"/>
          <w:szCs w:val="24"/>
          <w:lang w:eastAsia="lv-LV"/>
        </w:rPr>
      </w:pPr>
    </w:p>
    <w:p w14:paraId="7CDB27FB" w14:textId="77777777" w:rsidR="00F8435A" w:rsidRPr="00B611CC" w:rsidRDefault="00671BBA" w:rsidP="00F20371">
      <w:pPr>
        <w:widowControl w:val="0"/>
        <w:overflowPunct w:val="0"/>
        <w:autoSpaceDE w:val="0"/>
        <w:autoSpaceDN w:val="0"/>
        <w:adjustRightInd w:val="0"/>
        <w:spacing w:before="120" w:after="0" w:line="240" w:lineRule="auto"/>
        <w:contextualSpacing/>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b/>
          <w:bCs/>
          <w:kern w:val="28"/>
          <w:sz w:val="24"/>
          <w:szCs w:val="24"/>
          <w:lang w:eastAsia="lv-LV"/>
        </w:rPr>
        <w:t>Valsts kase</w:t>
      </w:r>
      <w:r w:rsidRPr="00B611CC">
        <w:rPr>
          <w:rFonts w:ascii="Times New Roman" w:eastAsia="Times New Roman" w:hAnsi="Times New Roman" w:cs="Times New Roman"/>
          <w:kern w:val="28"/>
          <w:sz w:val="24"/>
          <w:szCs w:val="24"/>
          <w:lang w:eastAsia="lv-LV"/>
        </w:rPr>
        <w:t>,</w:t>
      </w:r>
      <w:r w:rsidRPr="00B611CC">
        <w:rPr>
          <w:rFonts w:ascii="Arial" w:eastAsia="Times New Roman" w:hAnsi="Arial" w:cs="Arial"/>
          <w:kern w:val="28"/>
          <w:lang w:eastAsia="lv-LV"/>
        </w:rPr>
        <w:t xml:space="preserve"> </w:t>
      </w:r>
      <w:r w:rsidRPr="00B611CC">
        <w:rPr>
          <w:rFonts w:ascii="Times New Roman" w:eastAsia="Times New Roman" w:hAnsi="Times New Roman" w:cs="Times New Roman"/>
          <w:kern w:val="28"/>
          <w:sz w:val="24"/>
          <w:szCs w:val="24"/>
          <w:lang w:eastAsia="lv-LV"/>
        </w:rPr>
        <w:t xml:space="preserve">vienotais </w:t>
      </w:r>
      <w:proofErr w:type="spellStart"/>
      <w:r w:rsidRPr="00B611CC">
        <w:rPr>
          <w:rFonts w:ascii="Times New Roman" w:eastAsia="Times New Roman" w:hAnsi="Times New Roman" w:cs="Times New Roman"/>
          <w:kern w:val="28"/>
          <w:sz w:val="24"/>
          <w:szCs w:val="24"/>
          <w:lang w:eastAsia="lv-LV"/>
        </w:rPr>
        <w:t>reģ</w:t>
      </w:r>
      <w:proofErr w:type="spellEnd"/>
      <w:r w:rsidRPr="00B611CC">
        <w:rPr>
          <w:rFonts w:ascii="Times New Roman" w:eastAsia="Times New Roman" w:hAnsi="Times New Roman" w:cs="Times New Roman"/>
          <w:kern w:val="28"/>
          <w:sz w:val="24"/>
          <w:szCs w:val="24"/>
          <w:lang w:eastAsia="lv-LV"/>
        </w:rPr>
        <w:t xml:space="preserve">. Nr. 90000597275, adrese: Smilšu iela </w:t>
      </w:r>
      <w:r w:rsidR="004C46BB" w:rsidRPr="00B611CC">
        <w:rPr>
          <w:rFonts w:ascii="Times New Roman" w:eastAsia="Times New Roman" w:hAnsi="Times New Roman" w:cs="Times New Roman"/>
          <w:kern w:val="28"/>
          <w:sz w:val="24"/>
          <w:szCs w:val="24"/>
          <w:lang w:eastAsia="lv-LV"/>
        </w:rPr>
        <w:t>1, Rīgā, LV-1919, turpmāk</w:t>
      </w:r>
      <w:r w:rsidRPr="00B611CC">
        <w:rPr>
          <w:rFonts w:ascii="Times New Roman" w:eastAsia="Times New Roman" w:hAnsi="Times New Roman" w:cs="Times New Roman"/>
          <w:kern w:val="28"/>
          <w:sz w:val="24"/>
          <w:szCs w:val="24"/>
          <w:lang w:eastAsia="lv-LV"/>
        </w:rPr>
        <w:t xml:space="preserve"> – </w:t>
      </w:r>
      <w:r w:rsidRPr="00B611CC">
        <w:rPr>
          <w:rFonts w:ascii="Times New Roman" w:eastAsia="Times New Roman" w:hAnsi="Times New Roman" w:cs="Times New Roman"/>
          <w:b/>
          <w:kern w:val="28"/>
          <w:sz w:val="24"/>
          <w:szCs w:val="24"/>
          <w:lang w:eastAsia="lv-LV"/>
        </w:rPr>
        <w:t>PASŪTĪTĀJS</w:t>
      </w:r>
      <w:r w:rsidRPr="00B611CC">
        <w:rPr>
          <w:rFonts w:ascii="Times New Roman" w:eastAsia="Times New Roman" w:hAnsi="Times New Roman" w:cs="Times New Roman"/>
          <w:kern w:val="28"/>
          <w:sz w:val="24"/>
          <w:szCs w:val="24"/>
          <w:lang w:eastAsia="lv-LV"/>
        </w:rPr>
        <w:t xml:space="preserve">, tās </w:t>
      </w:r>
      <w:r w:rsidRPr="00B611CC">
        <w:rPr>
          <w:rFonts w:ascii="Times New Roman" w:eastAsia="Times New Roman" w:hAnsi="Times New Roman" w:cs="Times New Roman"/>
          <w:bCs/>
          <w:iCs/>
          <w:color w:val="000000"/>
          <w:kern w:val="28"/>
          <w:sz w:val="24"/>
          <w:szCs w:val="24"/>
          <w:lang w:eastAsia="lv-LV"/>
        </w:rPr>
        <w:t>pārvaldnieka Kaspara Āboliņa</w:t>
      </w:r>
      <w:r w:rsidR="000D4BCB" w:rsidRPr="00B611CC">
        <w:rPr>
          <w:rFonts w:ascii="Times New Roman" w:eastAsia="Times New Roman" w:hAnsi="Times New Roman" w:cs="Times New Roman"/>
          <w:bCs/>
          <w:iCs/>
          <w:kern w:val="28"/>
          <w:sz w:val="24"/>
          <w:szCs w:val="24"/>
          <w:lang w:eastAsia="lv-LV"/>
        </w:rPr>
        <w:t xml:space="preserve"> personā, kur</w:t>
      </w:r>
      <w:r w:rsidR="00F8435A" w:rsidRPr="00B611CC">
        <w:rPr>
          <w:rFonts w:ascii="Times New Roman" w:eastAsia="Times New Roman" w:hAnsi="Times New Roman" w:cs="Times New Roman"/>
          <w:bCs/>
          <w:iCs/>
          <w:kern w:val="28"/>
          <w:sz w:val="24"/>
          <w:szCs w:val="24"/>
          <w:lang w:eastAsia="lv-LV"/>
        </w:rPr>
        <w:t>š</w:t>
      </w:r>
      <w:r w:rsidRPr="00B611CC">
        <w:rPr>
          <w:rFonts w:ascii="Times New Roman" w:eastAsia="Times New Roman" w:hAnsi="Times New Roman" w:cs="Times New Roman"/>
          <w:bCs/>
          <w:iCs/>
          <w:kern w:val="28"/>
          <w:sz w:val="24"/>
          <w:szCs w:val="24"/>
          <w:lang w:eastAsia="lv-LV"/>
        </w:rPr>
        <w:t xml:space="preserve"> rīkojas saskaņā</w:t>
      </w:r>
      <w:r w:rsidR="00F8435A" w:rsidRPr="00B611CC">
        <w:rPr>
          <w:rFonts w:ascii="Times New Roman" w:eastAsia="Times New Roman" w:hAnsi="Times New Roman" w:cs="Times New Roman"/>
          <w:bCs/>
          <w:iCs/>
          <w:kern w:val="28"/>
          <w:sz w:val="24"/>
          <w:szCs w:val="24"/>
          <w:lang w:eastAsia="lv-LV"/>
        </w:rPr>
        <w:t xml:space="preserve"> ar</w:t>
      </w:r>
      <w:r w:rsidRPr="00B611CC">
        <w:rPr>
          <w:rFonts w:ascii="Times New Roman" w:eastAsia="Times New Roman" w:hAnsi="Times New Roman" w:cs="Times New Roman"/>
          <w:bCs/>
          <w:iCs/>
          <w:kern w:val="28"/>
          <w:sz w:val="24"/>
          <w:szCs w:val="24"/>
          <w:lang w:eastAsia="lv-LV"/>
        </w:rPr>
        <w:t xml:space="preserve"> </w:t>
      </w:r>
      <w:r w:rsidRPr="00B611CC">
        <w:rPr>
          <w:rFonts w:ascii="Times New Roman" w:eastAsia="Times New Roman" w:hAnsi="Times New Roman" w:cs="Times New Roman"/>
          <w:kern w:val="28"/>
          <w:sz w:val="24"/>
          <w:szCs w:val="24"/>
          <w:lang w:eastAsia="lv-LV"/>
        </w:rPr>
        <w:t>Ministru kabineta 2004.gada 3.augusta noteikumi</w:t>
      </w:r>
      <w:r w:rsidR="00741594" w:rsidRPr="00B611CC">
        <w:rPr>
          <w:rFonts w:ascii="Times New Roman" w:eastAsia="Times New Roman" w:hAnsi="Times New Roman" w:cs="Times New Roman"/>
          <w:kern w:val="28"/>
          <w:sz w:val="24"/>
          <w:szCs w:val="24"/>
          <w:lang w:eastAsia="lv-LV"/>
        </w:rPr>
        <w:t>em</w:t>
      </w:r>
      <w:r w:rsidRPr="00B611CC">
        <w:rPr>
          <w:rFonts w:ascii="Times New Roman" w:eastAsia="Times New Roman" w:hAnsi="Times New Roman" w:cs="Times New Roman"/>
          <w:kern w:val="28"/>
          <w:sz w:val="24"/>
          <w:szCs w:val="24"/>
          <w:lang w:eastAsia="lv-LV"/>
        </w:rPr>
        <w:t xml:space="preserve"> Nr.677 „Valsts kases nolikums”, no vienas puses, un</w:t>
      </w:r>
    </w:p>
    <w:p w14:paraId="7E99C0E4" w14:textId="29D6DFC7" w:rsidR="00671BBA" w:rsidRPr="00B611CC" w:rsidRDefault="00B33978" w:rsidP="00F20371">
      <w:pPr>
        <w:widowControl w:val="0"/>
        <w:overflowPunct w:val="0"/>
        <w:autoSpaceDE w:val="0"/>
        <w:autoSpaceDN w:val="0"/>
        <w:adjustRightInd w:val="0"/>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kern w:val="28"/>
          <w:sz w:val="24"/>
          <w:szCs w:val="24"/>
          <w:lang w:eastAsia="lv-LV"/>
        </w:rPr>
        <w:t>__________</w:t>
      </w:r>
      <w:r w:rsidR="00F20371" w:rsidRPr="00B611CC">
        <w:rPr>
          <w:rFonts w:ascii="Times New Roman" w:eastAsia="Times New Roman" w:hAnsi="Times New Roman" w:cs="Times New Roman"/>
          <w:kern w:val="28"/>
          <w:sz w:val="24"/>
          <w:szCs w:val="24"/>
          <w:lang w:eastAsia="lv-LV"/>
        </w:rPr>
        <w:t xml:space="preserve">, </w:t>
      </w:r>
      <w:r w:rsidR="00671BBA" w:rsidRPr="00B611CC">
        <w:rPr>
          <w:rFonts w:ascii="Times New Roman" w:eastAsia="Times New Roman" w:hAnsi="Times New Roman" w:cs="Times New Roman"/>
          <w:sz w:val="24"/>
          <w:szCs w:val="24"/>
        </w:rPr>
        <w:t xml:space="preserve">vienotais </w:t>
      </w:r>
      <w:proofErr w:type="spellStart"/>
      <w:r w:rsidR="00671BBA" w:rsidRPr="00B611CC">
        <w:rPr>
          <w:rFonts w:ascii="Times New Roman" w:eastAsia="Times New Roman" w:hAnsi="Times New Roman" w:cs="Times New Roman"/>
          <w:sz w:val="24"/>
          <w:szCs w:val="24"/>
        </w:rPr>
        <w:t>reģ</w:t>
      </w:r>
      <w:proofErr w:type="spellEnd"/>
      <w:r w:rsidR="00671BBA" w:rsidRPr="00B611CC">
        <w:rPr>
          <w:rFonts w:ascii="Times New Roman" w:eastAsia="Times New Roman" w:hAnsi="Times New Roman" w:cs="Times New Roman"/>
          <w:sz w:val="24"/>
          <w:szCs w:val="24"/>
        </w:rPr>
        <w:t>. Nr. </w:t>
      </w:r>
      <w:r>
        <w:rPr>
          <w:rFonts w:ascii="Times New Roman" w:eastAsia="Times New Roman" w:hAnsi="Times New Roman" w:cs="Times New Roman"/>
          <w:sz w:val="24"/>
          <w:szCs w:val="24"/>
        </w:rPr>
        <w:t>_________</w:t>
      </w:r>
      <w:r w:rsidR="00671BBA" w:rsidRPr="00B611CC">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sz w:val="24"/>
          <w:szCs w:val="24"/>
        </w:rPr>
        <w:t>___________</w:t>
      </w:r>
      <w:r w:rsidR="00BB410B" w:rsidRPr="00B611CC">
        <w:rPr>
          <w:rFonts w:ascii="Times New Roman" w:eastAsia="Times New Roman" w:hAnsi="Times New Roman" w:cs="Times New Roman"/>
          <w:sz w:val="24"/>
          <w:szCs w:val="24"/>
        </w:rPr>
        <w:t>, turpmāk</w:t>
      </w:r>
      <w:r w:rsidR="00671BBA" w:rsidRPr="00B611CC">
        <w:rPr>
          <w:rFonts w:ascii="Times New Roman" w:eastAsia="Times New Roman" w:hAnsi="Times New Roman" w:cs="Times New Roman"/>
          <w:sz w:val="24"/>
          <w:szCs w:val="24"/>
        </w:rPr>
        <w:t xml:space="preserve"> – </w:t>
      </w:r>
      <w:r w:rsidR="003F2579" w:rsidRPr="00B611CC">
        <w:rPr>
          <w:rFonts w:ascii="Times New Roman" w:eastAsia="Times New Roman" w:hAnsi="Times New Roman" w:cs="Times New Roman"/>
          <w:b/>
          <w:sz w:val="24"/>
          <w:szCs w:val="24"/>
        </w:rPr>
        <w:t>PIEGĀDĀ</w:t>
      </w:r>
      <w:r w:rsidR="00671BBA" w:rsidRPr="00B611CC">
        <w:rPr>
          <w:rFonts w:ascii="Times New Roman" w:eastAsia="Times New Roman" w:hAnsi="Times New Roman" w:cs="Times New Roman"/>
          <w:b/>
          <w:sz w:val="24"/>
          <w:szCs w:val="24"/>
        </w:rPr>
        <w:t>TĀJS</w:t>
      </w:r>
      <w:r w:rsidR="00671BBA" w:rsidRPr="00B611CC">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__________</w:t>
      </w:r>
      <w:r w:rsidR="00F20371" w:rsidRPr="00B611CC">
        <w:rPr>
          <w:rFonts w:ascii="Times New Roman" w:eastAsia="Times New Roman" w:hAnsi="Times New Roman" w:cs="Times New Roman"/>
          <w:sz w:val="24"/>
          <w:szCs w:val="24"/>
        </w:rPr>
        <w:t xml:space="preserve"> personā</w:t>
      </w:r>
      <w:r w:rsidR="00671BBA" w:rsidRPr="00B611CC">
        <w:rPr>
          <w:rFonts w:ascii="Times New Roman" w:eastAsia="Times New Roman" w:hAnsi="Times New Roman" w:cs="Times New Roman"/>
          <w:sz w:val="24"/>
          <w:szCs w:val="24"/>
        </w:rPr>
        <w:t xml:space="preserve">, kurš rīkojas saskaņā ar </w:t>
      </w:r>
      <w:r w:rsidR="00200279" w:rsidRPr="00B611CC">
        <w:rPr>
          <w:rFonts w:ascii="Times New Roman" w:eastAsia="Times New Roman" w:hAnsi="Times New Roman" w:cs="Times New Roman"/>
          <w:sz w:val="24"/>
          <w:szCs w:val="24"/>
        </w:rPr>
        <w:t>statūtiem</w:t>
      </w:r>
      <w:r w:rsidR="00671BBA" w:rsidRPr="00B611CC">
        <w:rPr>
          <w:rFonts w:ascii="Times New Roman" w:eastAsia="Times New Roman" w:hAnsi="Times New Roman" w:cs="Times New Roman"/>
          <w:sz w:val="24"/>
          <w:szCs w:val="24"/>
        </w:rPr>
        <w:t xml:space="preserve">, no otras puses, abi kopā un katrs atsevišķi turpmāk tekstā saukti – </w:t>
      </w:r>
      <w:r w:rsidR="00671BBA" w:rsidRPr="00B611CC">
        <w:rPr>
          <w:rFonts w:ascii="Times New Roman" w:eastAsia="Times New Roman" w:hAnsi="Times New Roman" w:cs="Times New Roman"/>
          <w:b/>
          <w:sz w:val="24"/>
          <w:szCs w:val="24"/>
        </w:rPr>
        <w:t>Puses/Puse</w:t>
      </w:r>
      <w:r w:rsidR="00671BBA" w:rsidRPr="00B611CC">
        <w:rPr>
          <w:rFonts w:ascii="Times New Roman" w:eastAsia="Times New Roman" w:hAnsi="Times New Roman" w:cs="Times New Roman"/>
          <w:sz w:val="24"/>
          <w:szCs w:val="24"/>
        </w:rPr>
        <w:t>,</w:t>
      </w:r>
    </w:p>
    <w:p w14:paraId="6B89DCA4" w14:textId="4EDBCCB0" w:rsidR="00671BBA" w:rsidRPr="00B611CC"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pamatojoties uz Valsts kases </w:t>
      </w:r>
      <w:r w:rsidR="004D0E02" w:rsidRPr="00B611CC">
        <w:rPr>
          <w:rFonts w:ascii="Times New Roman" w:eastAsia="Times New Roman" w:hAnsi="Times New Roman" w:cs="Times New Roman"/>
          <w:kern w:val="28"/>
          <w:sz w:val="24"/>
          <w:szCs w:val="24"/>
          <w:lang w:eastAsia="lv-LV"/>
        </w:rPr>
        <w:t xml:space="preserve">iepirkuma </w:t>
      </w:r>
      <w:r w:rsidRPr="00B611CC">
        <w:rPr>
          <w:rFonts w:ascii="Times New Roman" w:eastAsia="Times New Roman" w:hAnsi="Times New Roman" w:cs="Times New Roman"/>
          <w:kern w:val="28"/>
          <w:sz w:val="24"/>
          <w:szCs w:val="24"/>
          <w:lang w:eastAsia="lv-LV"/>
        </w:rPr>
        <w:t>(iepir</w:t>
      </w:r>
      <w:r w:rsidR="00BB410B" w:rsidRPr="00B611CC">
        <w:rPr>
          <w:rFonts w:ascii="Times New Roman" w:eastAsia="Times New Roman" w:hAnsi="Times New Roman" w:cs="Times New Roman"/>
          <w:kern w:val="28"/>
          <w:sz w:val="24"/>
          <w:szCs w:val="24"/>
          <w:lang w:eastAsia="lv-LV"/>
        </w:rPr>
        <w:t>kuma identifikācijas Nr. VK/201</w:t>
      </w:r>
      <w:r w:rsidR="00D52897" w:rsidRPr="00B611CC">
        <w:rPr>
          <w:rFonts w:ascii="Times New Roman" w:eastAsia="Times New Roman" w:hAnsi="Times New Roman" w:cs="Times New Roman"/>
          <w:kern w:val="28"/>
          <w:sz w:val="24"/>
          <w:szCs w:val="24"/>
          <w:lang w:eastAsia="lv-LV"/>
        </w:rPr>
        <w:t>5</w:t>
      </w:r>
      <w:r w:rsidRPr="00B611CC">
        <w:rPr>
          <w:rFonts w:ascii="Times New Roman" w:eastAsia="Times New Roman" w:hAnsi="Times New Roman" w:cs="Times New Roman"/>
          <w:kern w:val="28"/>
          <w:sz w:val="24"/>
          <w:szCs w:val="24"/>
          <w:lang w:eastAsia="lv-LV"/>
        </w:rPr>
        <w:t>/</w:t>
      </w:r>
      <w:r w:rsidR="00323354">
        <w:rPr>
          <w:rFonts w:ascii="Times New Roman" w:eastAsia="Times New Roman" w:hAnsi="Times New Roman" w:cs="Times New Roman"/>
          <w:kern w:val="28"/>
          <w:sz w:val="24"/>
          <w:szCs w:val="24"/>
          <w:lang w:eastAsia="lv-LV"/>
        </w:rPr>
        <w:t>20</w:t>
      </w:r>
      <w:r w:rsidRPr="00B611CC">
        <w:rPr>
          <w:rFonts w:ascii="Times New Roman" w:eastAsia="Times New Roman" w:hAnsi="Times New Roman" w:cs="Times New Roman"/>
          <w:kern w:val="28"/>
          <w:sz w:val="24"/>
          <w:szCs w:val="24"/>
          <w:lang w:eastAsia="lv-LV"/>
        </w:rPr>
        <w:t>)</w:t>
      </w:r>
      <w:r w:rsidR="00EC650F" w:rsidRPr="00B611CC">
        <w:rPr>
          <w:rFonts w:ascii="Times New Roman" w:eastAsia="Times New Roman" w:hAnsi="Times New Roman" w:cs="Times New Roman"/>
          <w:kern w:val="28"/>
          <w:sz w:val="24"/>
          <w:szCs w:val="24"/>
          <w:lang w:eastAsia="lv-LV"/>
        </w:rPr>
        <w:t>, turpmāk – Iepirkums,</w:t>
      </w:r>
      <w:r w:rsidR="00B33978">
        <w:rPr>
          <w:rFonts w:ascii="Times New Roman" w:eastAsia="Times New Roman" w:hAnsi="Times New Roman" w:cs="Times New Roman"/>
          <w:kern w:val="28"/>
          <w:sz w:val="24"/>
          <w:szCs w:val="24"/>
          <w:lang w:eastAsia="lv-LV"/>
        </w:rPr>
        <w:t xml:space="preserve"> rezultātiem,</w:t>
      </w:r>
      <w:r w:rsidRPr="00B611CC">
        <w:rPr>
          <w:rFonts w:ascii="Times New Roman" w:eastAsia="Times New Roman" w:hAnsi="Times New Roman" w:cs="Times New Roman"/>
          <w:kern w:val="28"/>
          <w:sz w:val="24"/>
          <w:szCs w:val="24"/>
          <w:lang w:eastAsia="lv-LV"/>
        </w:rPr>
        <w:t xml:space="preserve"> brīvi izsakot Pušu gribu, bez maldības, viltus vai spaidiem, noslēdz šādu lī</w:t>
      </w:r>
      <w:r w:rsidR="00BB410B" w:rsidRPr="00B611CC">
        <w:rPr>
          <w:rFonts w:ascii="Times New Roman" w:eastAsia="Times New Roman" w:hAnsi="Times New Roman" w:cs="Times New Roman"/>
          <w:kern w:val="28"/>
          <w:sz w:val="24"/>
          <w:szCs w:val="24"/>
          <w:lang w:eastAsia="lv-LV"/>
        </w:rPr>
        <w:t>gumu (turpmāk</w:t>
      </w:r>
      <w:r w:rsidRPr="00B611CC">
        <w:rPr>
          <w:rFonts w:ascii="Times New Roman" w:eastAsia="Times New Roman" w:hAnsi="Times New Roman" w:cs="Times New Roman"/>
          <w:kern w:val="28"/>
          <w:sz w:val="24"/>
          <w:szCs w:val="24"/>
          <w:lang w:eastAsia="lv-LV"/>
        </w:rPr>
        <w:t> – Līgums) par tālāk minēto.</w:t>
      </w:r>
    </w:p>
    <w:p w14:paraId="22E27C7C" w14:textId="77777777" w:rsidR="00671BBA" w:rsidRPr="00B611CC" w:rsidRDefault="00671BBA" w:rsidP="00671BBA">
      <w:pPr>
        <w:widowControl w:val="0"/>
        <w:overflowPunct w:val="0"/>
        <w:autoSpaceDE w:val="0"/>
        <w:autoSpaceDN w:val="0"/>
        <w:adjustRightInd w:val="0"/>
        <w:spacing w:after="120" w:line="240" w:lineRule="auto"/>
        <w:ind w:firstLine="720"/>
        <w:jc w:val="both"/>
        <w:rPr>
          <w:rFonts w:ascii="Times New Roman" w:eastAsia="Times New Roman" w:hAnsi="Times New Roman" w:cs="Times New Roman"/>
          <w:bCs/>
          <w:kern w:val="28"/>
          <w:sz w:val="24"/>
          <w:szCs w:val="24"/>
          <w:lang w:eastAsia="lv-LV"/>
        </w:rPr>
      </w:pPr>
    </w:p>
    <w:p w14:paraId="65CE7317" w14:textId="77777777" w:rsidR="00671BBA" w:rsidRPr="00B611CC" w:rsidRDefault="001F1F50" w:rsidP="00671BBA">
      <w:pPr>
        <w:widowControl w:val="0"/>
        <w:overflowPunct w:val="0"/>
        <w:autoSpaceDE w:val="0"/>
        <w:autoSpaceDN w:val="0"/>
        <w:adjustRightInd w:val="0"/>
        <w:spacing w:after="120" w:line="240" w:lineRule="auto"/>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1. Līguma priekšmets un līgumcen</w:t>
      </w:r>
      <w:r w:rsidR="00671BBA" w:rsidRPr="00B611CC">
        <w:rPr>
          <w:rFonts w:ascii="Times New Roman" w:eastAsia="Times New Roman" w:hAnsi="Times New Roman" w:cs="Times New Roman"/>
          <w:b/>
          <w:kern w:val="28"/>
          <w:sz w:val="24"/>
          <w:szCs w:val="24"/>
          <w:lang w:eastAsia="lv-LV"/>
        </w:rPr>
        <w:t>a</w:t>
      </w:r>
    </w:p>
    <w:p w14:paraId="3C223596" w14:textId="37EED751" w:rsidR="00200279" w:rsidRPr="00B611CC" w:rsidRDefault="00BB410B" w:rsidP="00200279">
      <w:pPr>
        <w:widowControl w:val="0"/>
        <w:numPr>
          <w:ilvl w:val="1"/>
          <w:numId w:val="1"/>
        </w:numPr>
        <w:tabs>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PASŪTĪTĀJS pasūta, bet </w:t>
      </w:r>
      <w:r w:rsidR="003F2579" w:rsidRPr="00B611CC">
        <w:rPr>
          <w:rFonts w:ascii="Times New Roman" w:hAnsi="Times New Roman" w:cs="Times New Roman"/>
          <w:sz w:val="24"/>
          <w:szCs w:val="24"/>
        </w:rPr>
        <w:t>PIEGĀDĀ</w:t>
      </w:r>
      <w:r w:rsidRPr="00B611CC">
        <w:rPr>
          <w:rFonts w:ascii="Times New Roman" w:hAnsi="Times New Roman" w:cs="Times New Roman"/>
          <w:sz w:val="24"/>
          <w:szCs w:val="24"/>
        </w:rPr>
        <w:t>TĀJS piegādā</w:t>
      </w:r>
      <w:r w:rsidRPr="00B611CC">
        <w:rPr>
          <w:rFonts w:ascii="Times New Roman" w:eastAsia="Times New Roman" w:hAnsi="Times New Roman" w:cs="Times New Roman"/>
          <w:kern w:val="28"/>
          <w:sz w:val="24"/>
          <w:szCs w:val="24"/>
          <w:lang w:eastAsia="lv-LV"/>
        </w:rPr>
        <w:t>, uzstāda</w:t>
      </w:r>
      <w:r w:rsidR="0062645E">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proofErr w:type="spellStart"/>
      <w:r w:rsidR="00C54435" w:rsidRPr="00B611CC">
        <w:rPr>
          <w:rFonts w:ascii="Times New Roman" w:hAnsi="Times New Roman" w:cs="Times New Roman"/>
          <w:sz w:val="24"/>
          <w:szCs w:val="24"/>
          <w:lang w:eastAsia="lv-LV"/>
        </w:rPr>
        <w:t>parametrizē</w:t>
      </w:r>
      <w:proofErr w:type="spellEnd"/>
      <w:r w:rsidR="0062645E">
        <w:rPr>
          <w:rFonts w:ascii="Times New Roman" w:hAnsi="Times New Roman" w:cs="Times New Roman"/>
          <w:sz w:val="24"/>
          <w:szCs w:val="24"/>
          <w:lang w:eastAsia="lv-LV"/>
        </w:rPr>
        <w:t xml:space="preserve"> un sniedz tehnisko atbalstu</w:t>
      </w:r>
      <w:r w:rsidRPr="00B611CC">
        <w:rPr>
          <w:rFonts w:ascii="Times New Roman" w:eastAsia="Times New Roman" w:hAnsi="Times New Roman" w:cs="Times New Roman"/>
          <w:kern w:val="28"/>
          <w:sz w:val="24"/>
          <w:szCs w:val="24"/>
          <w:lang w:eastAsia="lv-LV"/>
        </w:rPr>
        <w:t xml:space="preserve"> </w:t>
      </w:r>
      <w:r w:rsidR="00C54435" w:rsidRPr="00323354">
        <w:rPr>
          <w:rFonts w:ascii="Times New Roman" w:hAnsi="Times New Roman" w:cs="Times New Roman"/>
          <w:sz w:val="24"/>
          <w:szCs w:val="24"/>
        </w:rPr>
        <w:t xml:space="preserve">Tīkla </w:t>
      </w:r>
      <w:r w:rsidR="00630281" w:rsidRPr="00323354">
        <w:rPr>
          <w:rFonts w:ascii="Times New Roman" w:hAnsi="Times New Roman" w:cs="Times New Roman"/>
          <w:sz w:val="24"/>
          <w:szCs w:val="24"/>
        </w:rPr>
        <w:t>komutatoriem</w:t>
      </w:r>
      <w:r w:rsidRPr="00B611CC">
        <w:rPr>
          <w:rFonts w:ascii="Times New Roman" w:hAnsi="Times New Roman" w:cs="Times New Roman"/>
          <w:sz w:val="24"/>
          <w:szCs w:val="24"/>
        </w:rPr>
        <w:t xml:space="preserve"> </w:t>
      </w:r>
      <w:r w:rsidRPr="00B611CC">
        <w:rPr>
          <w:rFonts w:ascii="Times New Roman" w:eastAsia="Times New Roman" w:hAnsi="Times New Roman" w:cs="Times New Roman"/>
          <w:kern w:val="28"/>
          <w:sz w:val="24"/>
          <w:szCs w:val="24"/>
          <w:lang w:eastAsia="lv-LV"/>
        </w:rPr>
        <w:t>(turpmāk – Prece)</w:t>
      </w:r>
      <w:r w:rsidR="004D0E02" w:rsidRPr="00B611CC">
        <w:rPr>
          <w:rFonts w:ascii="Times New Roman" w:eastAsia="Times New Roman" w:hAnsi="Times New Roman" w:cs="Times New Roman"/>
          <w:kern w:val="28"/>
          <w:sz w:val="24"/>
          <w:szCs w:val="24"/>
          <w:lang w:eastAsia="lv-LV"/>
        </w:rPr>
        <w:t>,</w:t>
      </w:r>
      <w:r w:rsidR="00671BBA" w:rsidRPr="00B611CC">
        <w:rPr>
          <w:rFonts w:ascii="Times New Roman" w:eastAsia="Times New Roman" w:hAnsi="Times New Roman" w:cs="Times New Roman"/>
          <w:kern w:val="28"/>
          <w:sz w:val="24"/>
          <w:szCs w:val="24"/>
          <w:lang w:eastAsia="lv-LV"/>
        </w:rPr>
        <w:t xml:space="preserve"> saskaņā ar</w:t>
      </w:r>
      <w:r w:rsidR="00630281">
        <w:rPr>
          <w:rFonts w:ascii="Times New Roman" w:eastAsia="Times New Roman" w:hAnsi="Times New Roman" w:cs="Times New Roman"/>
          <w:kern w:val="28"/>
          <w:sz w:val="24"/>
          <w:szCs w:val="24"/>
          <w:lang w:eastAsia="lv-LV"/>
        </w:rPr>
        <w:t xml:space="preserve"> Iepirkuma</w:t>
      </w:r>
      <w:r w:rsidR="00671BBA" w:rsidRPr="00B611CC">
        <w:rPr>
          <w:rFonts w:ascii="Times New Roman" w:eastAsia="Times New Roman" w:hAnsi="Times New Roman" w:cs="Times New Roman"/>
          <w:kern w:val="28"/>
          <w:sz w:val="24"/>
          <w:szCs w:val="24"/>
          <w:lang w:eastAsia="lv-LV"/>
        </w:rPr>
        <w:t xml:space="preserve"> </w:t>
      </w:r>
      <w:r w:rsidR="00C54435" w:rsidRPr="00B611CC">
        <w:rPr>
          <w:rFonts w:ascii="Times New Roman" w:eastAsia="Times New Roman" w:hAnsi="Times New Roman" w:cs="Times New Roman"/>
          <w:kern w:val="28"/>
          <w:sz w:val="24"/>
          <w:szCs w:val="24"/>
          <w:lang w:eastAsia="lv-LV"/>
        </w:rPr>
        <w:t>tehnisko</w:t>
      </w:r>
      <w:r w:rsidR="004D0E02" w:rsidRPr="00B611CC">
        <w:rPr>
          <w:rFonts w:ascii="Times New Roman" w:eastAsia="Times New Roman" w:hAnsi="Times New Roman" w:cs="Times New Roman"/>
          <w:kern w:val="28"/>
          <w:sz w:val="24"/>
          <w:szCs w:val="24"/>
          <w:lang w:eastAsia="lv-LV"/>
        </w:rPr>
        <w:t xml:space="preserve"> specifikāciju</w:t>
      </w:r>
      <w:r w:rsidR="00466969" w:rsidRPr="00B611CC">
        <w:rPr>
          <w:rFonts w:ascii="Times New Roman" w:eastAsia="Times New Roman" w:hAnsi="Times New Roman" w:cs="Times New Roman"/>
          <w:kern w:val="28"/>
          <w:sz w:val="24"/>
          <w:szCs w:val="24"/>
          <w:lang w:eastAsia="lv-LV"/>
        </w:rPr>
        <w:t>,</w:t>
      </w:r>
      <w:r w:rsidR="004D0E02" w:rsidRPr="00B611CC">
        <w:rPr>
          <w:rFonts w:ascii="Times New Roman" w:eastAsia="Times New Roman" w:hAnsi="Times New Roman" w:cs="Times New Roman"/>
          <w:kern w:val="28"/>
          <w:sz w:val="24"/>
          <w:szCs w:val="24"/>
          <w:lang w:eastAsia="lv-LV"/>
        </w:rPr>
        <w:t xml:space="preserve"> kas</w:t>
      </w:r>
      <w:r w:rsidR="00415E92" w:rsidRPr="00B611CC">
        <w:rPr>
          <w:rFonts w:ascii="Times New Roman" w:eastAsia="Times New Roman" w:hAnsi="Times New Roman" w:cs="Times New Roman"/>
          <w:kern w:val="28"/>
          <w:sz w:val="24"/>
          <w:szCs w:val="24"/>
          <w:lang w:eastAsia="lv-LV"/>
        </w:rPr>
        <w:t xml:space="preserve"> </w:t>
      </w:r>
      <w:r w:rsidR="004D0E02" w:rsidRPr="00B611CC">
        <w:rPr>
          <w:rFonts w:ascii="Times New Roman" w:eastAsia="Times New Roman" w:hAnsi="Times New Roman" w:cs="Times New Roman"/>
          <w:kern w:val="28"/>
          <w:sz w:val="24"/>
          <w:szCs w:val="24"/>
          <w:lang w:eastAsia="lv-LV"/>
        </w:rPr>
        <w:t>pievienota Līguma</w:t>
      </w:r>
      <w:r w:rsidR="00630281">
        <w:rPr>
          <w:rFonts w:ascii="Times New Roman" w:eastAsia="Times New Roman" w:hAnsi="Times New Roman" w:cs="Times New Roman"/>
          <w:kern w:val="28"/>
          <w:sz w:val="24"/>
          <w:szCs w:val="24"/>
          <w:lang w:eastAsia="lv-LV"/>
        </w:rPr>
        <w:t>m kā pielikums</w:t>
      </w:r>
      <w:r w:rsidR="004D0E02" w:rsidRPr="00B611CC">
        <w:rPr>
          <w:rFonts w:ascii="Times New Roman" w:eastAsia="Times New Roman" w:hAnsi="Times New Roman" w:cs="Times New Roman"/>
          <w:kern w:val="28"/>
          <w:sz w:val="24"/>
          <w:szCs w:val="24"/>
          <w:lang w:eastAsia="lv-LV"/>
        </w:rPr>
        <w:t xml:space="preserve"> Nr.1</w:t>
      </w:r>
      <w:r w:rsidR="00630281">
        <w:rPr>
          <w:rFonts w:ascii="Times New Roman" w:eastAsia="Times New Roman" w:hAnsi="Times New Roman" w:cs="Times New Roman"/>
          <w:kern w:val="28"/>
          <w:sz w:val="24"/>
          <w:szCs w:val="24"/>
          <w:lang w:eastAsia="lv-LV"/>
        </w:rPr>
        <w:t xml:space="preserve"> </w:t>
      </w:r>
      <w:r w:rsidR="00630281" w:rsidRPr="00B611CC">
        <w:rPr>
          <w:rFonts w:ascii="Times New Roman" w:eastAsia="Times New Roman" w:hAnsi="Times New Roman" w:cs="Times New Roman"/>
          <w:kern w:val="28"/>
          <w:sz w:val="24"/>
          <w:szCs w:val="24"/>
          <w:lang w:eastAsia="lv-LV"/>
        </w:rPr>
        <w:t>„Iepirkuma specifikācija”</w:t>
      </w:r>
      <w:r w:rsidR="00C552C9">
        <w:rPr>
          <w:rFonts w:ascii="Times New Roman" w:eastAsia="Times New Roman" w:hAnsi="Times New Roman" w:cs="Times New Roman"/>
          <w:kern w:val="28"/>
          <w:sz w:val="24"/>
          <w:szCs w:val="24"/>
          <w:lang w:eastAsia="lv-LV"/>
        </w:rPr>
        <w:t>, turpmāk – Tehniskā specifikācija</w:t>
      </w:r>
      <w:r w:rsidR="00671BBA" w:rsidRPr="00B611CC">
        <w:rPr>
          <w:rFonts w:ascii="Times New Roman" w:eastAsia="Times New Roman" w:hAnsi="Times New Roman" w:cs="Times New Roman"/>
          <w:kern w:val="28"/>
          <w:sz w:val="24"/>
          <w:szCs w:val="24"/>
          <w:lang w:eastAsia="lv-LV"/>
        </w:rPr>
        <w:t>.</w:t>
      </w:r>
    </w:p>
    <w:p w14:paraId="076E9B7B" w14:textId="05CA6AE9" w:rsidR="00671BBA" w:rsidRPr="00B611CC" w:rsidRDefault="00F20371" w:rsidP="005F4129">
      <w:pPr>
        <w:widowControl w:val="0"/>
        <w:numPr>
          <w:ilvl w:val="1"/>
          <w:numId w:val="1"/>
        </w:numPr>
        <w:tabs>
          <w:tab w:val="clear" w:pos="716"/>
          <w:tab w:val="num" w:pos="426"/>
        </w:tabs>
        <w:overflowPunct w:val="0"/>
        <w:autoSpaceDE w:val="0"/>
        <w:autoSpaceDN w:val="0"/>
        <w:adjustRightInd w:val="0"/>
        <w:spacing w:after="120" w:line="240" w:lineRule="auto"/>
        <w:ind w:left="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Kopējā </w:t>
      </w:r>
      <w:r w:rsidR="00BC7CE1" w:rsidRPr="00B611CC">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w:t>
      </w:r>
      <w:r w:rsidR="00BC7CE1" w:rsidRPr="00B611CC">
        <w:rPr>
          <w:rFonts w:ascii="Times New Roman" w:eastAsia="Times New Roman" w:hAnsi="Times New Roman" w:cs="Times New Roman"/>
          <w:kern w:val="28"/>
          <w:sz w:val="24"/>
          <w:szCs w:val="24"/>
          <w:lang w:eastAsia="lv-LV"/>
        </w:rPr>
        <w:t>cen</w:t>
      </w:r>
      <w:r w:rsidRPr="00B611CC">
        <w:rPr>
          <w:rFonts w:ascii="Times New Roman" w:eastAsia="Times New Roman" w:hAnsi="Times New Roman" w:cs="Times New Roman"/>
          <w:kern w:val="28"/>
          <w:sz w:val="24"/>
          <w:szCs w:val="24"/>
          <w:lang w:eastAsia="lv-LV"/>
        </w:rPr>
        <w:t>a par Pre</w:t>
      </w:r>
      <w:r w:rsidR="00EC650F"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uzstādīšanu</w:t>
      </w:r>
      <w:r w:rsidR="0062645E">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proofErr w:type="spellStart"/>
      <w:r w:rsidR="00C54435" w:rsidRPr="00B611CC">
        <w:rPr>
          <w:rFonts w:ascii="Times New Roman" w:hAnsi="Times New Roman" w:cs="Times New Roman"/>
          <w:sz w:val="24"/>
          <w:szCs w:val="24"/>
          <w:lang w:eastAsia="lv-LV"/>
        </w:rPr>
        <w:t>parametrizē</w:t>
      </w:r>
      <w:r w:rsidRPr="00B611CC">
        <w:rPr>
          <w:rFonts w:ascii="Times New Roman" w:eastAsia="Times New Roman" w:hAnsi="Times New Roman" w:cs="Times New Roman"/>
          <w:kern w:val="28"/>
          <w:sz w:val="24"/>
          <w:szCs w:val="24"/>
          <w:lang w:eastAsia="lv-LV"/>
        </w:rPr>
        <w:t>šanu</w:t>
      </w:r>
      <w:proofErr w:type="spellEnd"/>
      <w:r w:rsidR="0062645E">
        <w:rPr>
          <w:rFonts w:ascii="Times New Roman" w:eastAsia="Times New Roman" w:hAnsi="Times New Roman" w:cs="Times New Roman"/>
          <w:kern w:val="28"/>
          <w:sz w:val="24"/>
          <w:szCs w:val="24"/>
          <w:lang w:eastAsia="lv-LV"/>
        </w:rPr>
        <w:t xml:space="preserve"> un tehnisko atbalstu</w:t>
      </w:r>
      <w:r w:rsidRPr="00B611CC">
        <w:rPr>
          <w:rFonts w:ascii="Times New Roman" w:eastAsia="Times New Roman" w:hAnsi="Times New Roman" w:cs="Times New Roman"/>
          <w:kern w:val="28"/>
          <w:sz w:val="24"/>
          <w:szCs w:val="24"/>
          <w:lang w:eastAsia="lv-LV"/>
        </w:rPr>
        <w:t xml:space="preserve"> ir </w:t>
      </w:r>
      <w:r w:rsidR="00630281">
        <w:rPr>
          <w:rFonts w:ascii="Times New Roman" w:eastAsia="Times New Roman" w:hAnsi="Times New Roman" w:cs="Times New Roman"/>
          <w:kern w:val="28"/>
          <w:sz w:val="24"/>
          <w:szCs w:val="24"/>
          <w:lang w:eastAsia="lv-LV"/>
        </w:rPr>
        <w:t>_______</w:t>
      </w:r>
      <w:r w:rsidRPr="00B611CC">
        <w:rPr>
          <w:rFonts w:ascii="Times New Roman" w:eastAsia="Times New Roman" w:hAnsi="Times New Roman" w:cs="Times New Roman"/>
          <w:kern w:val="28"/>
          <w:sz w:val="24"/>
          <w:szCs w:val="24"/>
          <w:lang w:eastAsia="lv-LV"/>
        </w:rPr>
        <w:t xml:space="preserve"> EUR (</w:t>
      </w:r>
      <w:r w:rsidR="00630281" w:rsidRPr="00630281">
        <w:rPr>
          <w:rFonts w:ascii="Times New Roman" w:eastAsia="Times New Roman" w:hAnsi="Times New Roman" w:cs="Times New Roman"/>
          <w:kern w:val="28"/>
          <w:sz w:val="24"/>
          <w:szCs w:val="24"/>
          <w:lang w:eastAsia="lv-LV"/>
        </w:rPr>
        <w:t>_______________</w:t>
      </w:r>
      <w:r w:rsidR="0035318A" w:rsidRPr="00630281">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kuru veido pamatsumma </w:t>
      </w:r>
      <w:r w:rsidR="00630281">
        <w:rPr>
          <w:rFonts w:ascii="Times New Roman" w:eastAsia="Times New Roman" w:hAnsi="Times New Roman" w:cs="Times New Roman"/>
          <w:kern w:val="28"/>
          <w:sz w:val="24"/>
          <w:szCs w:val="24"/>
          <w:lang w:eastAsia="lv-LV"/>
        </w:rPr>
        <w:t>________</w:t>
      </w:r>
      <w:r w:rsidRPr="00B611CC">
        <w:rPr>
          <w:rFonts w:ascii="Times New Roman" w:eastAsia="Times New Roman" w:hAnsi="Times New Roman" w:cs="Times New Roman"/>
          <w:kern w:val="28"/>
          <w:sz w:val="24"/>
          <w:szCs w:val="24"/>
          <w:lang w:eastAsia="lv-LV"/>
        </w:rPr>
        <w:t xml:space="preserve"> EUR (</w:t>
      </w:r>
      <w:r w:rsidR="00630281">
        <w:rPr>
          <w:rFonts w:ascii="Times New Roman" w:eastAsia="Times New Roman" w:hAnsi="Times New Roman" w:cs="Times New Roman"/>
          <w:kern w:val="28"/>
          <w:sz w:val="24"/>
          <w:szCs w:val="24"/>
          <w:lang w:eastAsia="lv-LV"/>
        </w:rPr>
        <w:t>___________</w:t>
      </w:r>
      <w:r w:rsidRPr="00630281">
        <w:rPr>
          <w:rFonts w:ascii="Times New Roman" w:eastAsia="Times New Roman" w:hAnsi="Times New Roman" w:cs="Times New Roman"/>
          <w:kern w:val="28"/>
          <w:sz w:val="24"/>
          <w:szCs w:val="24"/>
          <w:lang w:eastAsia="lv-LV"/>
        </w:rPr>
        <w:t>) un pievienotās vērtības nodoklis (turpmāk – PVN) 21%</w:t>
      </w:r>
      <w:r w:rsidR="00EC650F" w:rsidRPr="00630281">
        <w:rPr>
          <w:rFonts w:ascii="Times New Roman" w:eastAsia="Times New Roman" w:hAnsi="Times New Roman" w:cs="Times New Roman"/>
          <w:kern w:val="28"/>
          <w:sz w:val="24"/>
          <w:szCs w:val="24"/>
          <w:lang w:eastAsia="lv-LV"/>
        </w:rPr>
        <w:t xml:space="preserve"> -</w:t>
      </w:r>
      <w:r w:rsidRPr="00630281">
        <w:rPr>
          <w:rFonts w:ascii="Times New Roman" w:eastAsia="Times New Roman" w:hAnsi="Times New Roman" w:cs="Times New Roman"/>
          <w:kern w:val="28"/>
          <w:sz w:val="24"/>
          <w:szCs w:val="24"/>
          <w:lang w:eastAsia="lv-LV"/>
        </w:rPr>
        <w:t xml:space="preserve"> </w:t>
      </w:r>
      <w:r w:rsidR="00630281">
        <w:rPr>
          <w:rFonts w:ascii="Times New Roman" w:eastAsia="Times New Roman" w:hAnsi="Times New Roman" w:cs="Times New Roman"/>
          <w:kern w:val="28"/>
          <w:sz w:val="24"/>
          <w:szCs w:val="24"/>
          <w:lang w:eastAsia="lv-LV"/>
        </w:rPr>
        <w:t>______</w:t>
      </w:r>
      <w:r w:rsidRPr="00630281">
        <w:rPr>
          <w:rFonts w:ascii="Times New Roman" w:eastAsia="Times New Roman" w:hAnsi="Times New Roman" w:cs="Times New Roman"/>
          <w:kern w:val="28"/>
          <w:sz w:val="24"/>
          <w:szCs w:val="24"/>
          <w:lang w:eastAsia="lv-LV"/>
        </w:rPr>
        <w:t xml:space="preserve"> EUR (</w:t>
      </w:r>
      <w:r w:rsidR="00630281">
        <w:rPr>
          <w:rFonts w:ascii="Times New Roman" w:eastAsia="Times New Roman" w:hAnsi="Times New Roman" w:cs="Times New Roman"/>
          <w:kern w:val="28"/>
          <w:sz w:val="24"/>
          <w:szCs w:val="24"/>
          <w:lang w:eastAsia="lv-LV"/>
        </w:rPr>
        <w:t>__________</w:t>
      </w:r>
      <w:r w:rsidRPr="00630281">
        <w:rPr>
          <w:rFonts w:ascii="Times New Roman" w:eastAsia="Times New Roman" w:hAnsi="Times New Roman" w:cs="Times New Roman"/>
          <w:kern w:val="28"/>
          <w:sz w:val="24"/>
          <w:szCs w:val="24"/>
          <w:lang w:eastAsia="lv-LV"/>
        </w:rPr>
        <w:t>) apmērā</w:t>
      </w:r>
      <w:r w:rsidRPr="00B611CC">
        <w:rPr>
          <w:rFonts w:ascii="Times New Roman" w:eastAsia="Times New Roman" w:hAnsi="Times New Roman" w:cs="Times New Roman"/>
          <w:kern w:val="28"/>
          <w:sz w:val="24"/>
          <w:szCs w:val="24"/>
          <w:lang w:eastAsia="lv-LV"/>
        </w:rPr>
        <w:t>.</w:t>
      </w:r>
    </w:p>
    <w:p w14:paraId="394F64F2" w14:textId="6EA29AAC" w:rsidR="00671BBA" w:rsidRPr="00B611CC" w:rsidRDefault="00AA3F95" w:rsidP="00BB410B">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w:t>
      </w:r>
      <w:r w:rsidR="00B41191" w:rsidRPr="00B611CC">
        <w:rPr>
          <w:rFonts w:ascii="Times New Roman" w:eastAsia="Times New Roman" w:hAnsi="Times New Roman" w:cs="Times New Roman"/>
          <w:kern w:val="28"/>
          <w:sz w:val="24"/>
          <w:szCs w:val="24"/>
          <w:lang w:eastAsia="lv-LV"/>
        </w:rPr>
        <w:t>ces cena norādīta</w:t>
      </w:r>
      <w:r w:rsidR="00741594" w:rsidRPr="00B611CC">
        <w:rPr>
          <w:rFonts w:ascii="Times New Roman" w:eastAsia="Times New Roman" w:hAnsi="Times New Roman" w:cs="Times New Roman"/>
          <w:kern w:val="28"/>
          <w:sz w:val="24"/>
          <w:szCs w:val="24"/>
          <w:lang w:eastAsia="lv-LV"/>
        </w:rPr>
        <w:t xml:space="preserve"> </w:t>
      </w:r>
      <w:r w:rsidR="00C552C9">
        <w:rPr>
          <w:rFonts w:ascii="Times New Roman" w:eastAsia="Times New Roman" w:hAnsi="Times New Roman" w:cs="Times New Roman"/>
          <w:kern w:val="28"/>
          <w:sz w:val="24"/>
          <w:szCs w:val="24"/>
          <w:lang w:eastAsia="lv-LV"/>
        </w:rPr>
        <w:t>Tehniskajā specifikācijā</w:t>
      </w:r>
      <w:r w:rsidR="00671BBA" w:rsidRPr="00B611CC">
        <w:rPr>
          <w:rFonts w:ascii="Times New Roman" w:eastAsia="Times New Roman" w:hAnsi="Times New Roman" w:cs="Times New Roman"/>
          <w:kern w:val="28"/>
          <w:sz w:val="24"/>
          <w:szCs w:val="24"/>
          <w:lang w:eastAsia="lv-LV"/>
        </w:rPr>
        <w:t>.</w:t>
      </w:r>
    </w:p>
    <w:p w14:paraId="35E078A6" w14:textId="77777777" w:rsidR="00671BBA" w:rsidRPr="00B611CC" w:rsidRDefault="00671BBA" w:rsidP="00671BBA">
      <w:pPr>
        <w:widowControl w:val="0"/>
        <w:overflowPunct w:val="0"/>
        <w:autoSpaceDE w:val="0"/>
        <w:autoSpaceDN w:val="0"/>
        <w:adjustRightInd w:val="0"/>
        <w:spacing w:after="120" w:line="240" w:lineRule="auto"/>
        <w:ind w:left="360"/>
        <w:jc w:val="both"/>
        <w:rPr>
          <w:rFonts w:ascii="Times New Roman" w:eastAsia="Times New Roman" w:hAnsi="Times New Roman" w:cs="Times New Roman"/>
          <w:kern w:val="28"/>
          <w:sz w:val="24"/>
          <w:szCs w:val="24"/>
          <w:lang w:eastAsia="lv-LV"/>
        </w:rPr>
      </w:pPr>
    </w:p>
    <w:p w14:paraId="7F813EE2" w14:textId="77777777" w:rsidR="00671BBA" w:rsidRPr="00B611CC"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Samaksas veids un norēķinu kārtība</w:t>
      </w:r>
    </w:p>
    <w:p w14:paraId="1C56685A" w14:textId="760C4403" w:rsidR="00671BBA" w:rsidRPr="00525F4A" w:rsidRDefault="00AA3F95"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Samaksa par Pre</w:t>
      </w:r>
      <w:r w:rsidR="00267D98"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w:t>
      </w:r>
      <w:r w:rsidRPr="00525F4A">
        <w:rPr>
          <w:rFonts w:ascii="Times New Roman" w:eastAsia="Times New Roman" w:hAnsi="Times New Roman" w:cs="Times New Roman"/>
          <w:kern w:val="28"/>
          <w:sz w:val="24"/>
          <w:szCs w:val="24"/>
          <w:lang w:eastAsia="lv-LV"/>
        </w:rPr>
        <w:t>uzstādīšanu</w:t>
      </w:r>
      <w:r w:rsidR="0062645E">
        <w:rPr>
          <w:rFonts w:ascii="Times New Roman" w:eastAsia="Times New Roman" w:hAnsi="Times New Roman" w:cs="Times New Roman"/>
          <w:kern w:val="28"/>
          <w:sz w:val="24"/>
          <w:szCs w:val="24"/>
          <w:lang w:eastAsia="lv-LV"/>
        </w:rPr>
        <w:t>,</w:t>
      </w:r>
      <w:r w:rsidRPr="00525F4A">
        <w:rPr>
          <w:rFonts w:ascii="Times New Roman" w:eastAsia="Times New Roman" w:hAnsi="Times New Roman" w:cs="Times New Roman"/>
          <w:kern w:val="28"/>
          <w:sz w:val="24"/>
          <w:szCs w:val="24"/>
          <w:lang w:eastAsia="lv-LV"/>
        </w:rPr>
        <w:t xml:space="preserve"> </w:t>
      </w:r>
      <w:proofErr w:type="spellStart"/>
      <w:r w:rsidR="007F062E" w:rsidRPr="00525F4A">
        <w:rPr>
          <w:rFonts w:ascii="Times New Roman" w:hAnsi="Times New Roman" w:cs="Times New Roman"/>
          <w:sz w:val="24"/>
          <w:szCs w:val="24"/>
          <w:lang w:eastAsia="lv-LV"/>
        </w:rPr>
        <w:t>parametrizē</w:t>
      </w:r>
      <w:r w:rsidRPr="00525F4A">
        <w:rPr>
          <w:rFonts w:ascii="Times New Roman" w:eastAsia="Times New Roman" w:hAnsi="Times New Roman" w:cs="Times New Roman"/>
          <w:kern w:val="28"/>
          <w:sz w:val="24"/>
          <w:szCs w:val="24"/>
          <w:lang w:eastAsia="lv-LV"/>
        </w:rPr>
        <w:t>šanu</w:t>
      </w:r>
      <w:proofErr w:type="spellEnd"/>
      <w:r w:rsidR="0062645E">
        <w:rPr>
          <w:rFonts w:ascii="Times New Roman" w:eastAsia="Times New Roman" w:hAnsi="Times New Roman" w:cs="Times New Roman"/>
          <w:kern w:val="28"/>
          <w:sz w:val="24"/>
          <w:szCs w:val="24"/>
          <w:lang w:eastAsia="lv-LV"/>
        </w:rPr>
        <w:t xml:space="preserve"> un tehnisko atbalstu</w:t>
      </w:r>
      <w:r w:rsidR="00671BBA" w:rsidRPr="00525F4A">
        <w:rPr>
          <w:rFonts w:ascii="Times New Roman" w:eastAsia="Times New Roman" w:hAnsi="Times New Roman" w:cs="Times New Roman"/>
          <w:kern w:val="28"/>
          <w:sz w:val="24"/>
          <w:szCs w:val="24"/>
          <w:lang w:eastAsia="lv-LV"/>
        </w:rPr>
        <w:t xml:space="preserve"> tiek veikta </w:t>
      </w:r>
      <w:proofErr w:type="spellStart"/>
      <w:r w:rsidR="0080119B" w:rsidRPr="00525F4A">
        <w:rPr>
          <w:rFonts w:ascii="Times New Roman" w:eastAsia="Times New Roman" w:hAnsi="Times New Roman" w:cs="Times New Roman"/>
          <w:i/>
          <w:kern w:val="28"/>
          <w:sz w:val="24"/>
          <w:szCs w:val="24"/>
          <w:lang w:eastAsia="lv-LV"/>
        </w:rPr>
        <w:t>euro</w:t>
      </w:r>
      <w:proofErr w:type="spellEnd"/>
      <w:r w:rsidR="0080119B" w:rsidRPr="00525F4A">
        <w:rPr>
          <w:rFonts w:ascii="Times New Roman" w:eastAsia="Times New Roman" w:hAnsi="Times New Roman" w:cs="Times New Roman"/>
          <w:kern w:val="28"/>
          <w:sz w:val="24"/>
          <w:szCs w:val="24"/>
          <w:lang w:eastAsia="lv-LV"/>
        </w:rPr>
        <w:t xml:space="preserve"> </w:t>
      </w:r>
      <w:r w:rsidR="00525F4A" w:rsidRPr="00525F4A">
        <w:rPr>
          <w:rFonts w:ascii="Times New Roman" w:eastAsia="Times New Roman" w:hAnsi="Times New Roman" w:cs="Times New Roman"/>
          <w:kern w:val="28"/>
          <w:sz w:val="24"/>
          <w:szCs w:val="24"/>
          <w:lang w:eastAsia="lv-LV"/>
        </w:rPr>
        <w:t xml:space="preserve">bezskaidras naudas norēķinu veidā uz </w:t>
      </w:r>
      <w:r w:rsidR="00525F4A" w:rsidRPr="00525F4A">
        <w:rPr>
          <w:rFonts w:ascii="Times New Roman" w:hAnsi="Times New Roman" w:cs="Times New Roman"/>
          <w:sz w:val="24"/>
          <w:szCs w:val="24"/>
        </w:rPr>
        <w:t>PIEGĀDĀ</w:t>
      </w:r>
      <w:r w:rsidR="00525F4A" w:rsidRPr="00525F4A">
        <w:rPr>
          <w:rFonts w:ascii="Times New Roman" w:eastAsia="Times New Roman" w:hAnsi="Times New Roman" w:cs="Times New Roman"/>
          <w:kern w:val="28"/>
          <w:sz w:val="24"/>
          <w:szCs w:val="24"/>
          <w:lang w:eastAsia="lv-LV"/>
        </w:rPr>
        <w:t>TĀJA ba</w:t>
      </w:r>
      <w:r w:rsidR="0071108C">
        <w:rPr>
          <w:rFonts w:ascii="Times New Roman" w:eastAsia="Times New Roman" w:hAnsi="Times New Roman" w:cs="Times New Roman"/>
          <w:kern w:val="28"/>
          <w:sz w:val="24"/>
          <w:szCs w:val="24"/>
          <w:lang w:eastAsia="lv-LV"/>
        </w:rPr>
        <w:t>nkas kontu 30 (trīsdesmit)</w:t>
      </w:r>
      <w:r w:rsidR="00525F4A" w:rsidRPr="00525F4A">
        <w:rPr>
          <w:rFonts w:ascii="Times New Roman" w:eastAsia="Times New Roman" w:hAnsi="Times New Roman" w:cs="Times New Roman"/>
          <w:kern w:val="28"/>
          <w:sz w:val="24"/>
          <w:szCs w:val="24"/>
          <w:lang w:eastAsia="lv-LV"/>
        </w:rPr>
        <w:t xml:space="preserve"> dienu laikā pēc Līguma 3.6.apakšpunktā minētā pieņemšanas-nodošanas akta abpusējas parakstīšanas un rēķina saņemšanas</w:t>
      </w:r>
      <w:r w:rsidR="00671BBA" w:rsidRPr="00525F4A">
        <w:rPr>
          <w:rFonts w:ascii="Times New Roman" w:eastAsia="Times New Roman" w:hAnsi="Times New Roman" w:cs="Times New Roman"/>
          <w:kern w:val="28"/>
          <w:sz w:val="24"/>
          <w:szCs w:val="24"/>
          <w:lang w:eastAsia="lv-LV"/>
        </w:rPr>
        <w:t>.</w:t>
      </w:r>
    </w:p>
    <w:p w14:paraId="39EE0F1A" w14:textId="77777777" w:rsidR="00671BBA" w:rsidRPr="00B611CC" w:rsidRDefault="00671BBA"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Par apmaksas dienu tiek uzskatīta tā diena, kad PASŪTĪTĀJS </w:t>
      </w:r>
      <w:r w:rsidR="00C640D7" w:rsidRPr="00B611CC">
        <w:rPr>
          <w:rFonts w:ascii="Times New Roman" w:eastAsia="Times New Roman" w:hAnsi="Times New Roman" w:cs="Times New Roman"/>
          <w:kern w:val="28"/>
          <w:sz w:val="24"/>
          <w:szCs w:val="24"/>
          <w:lang w:eastAsia="lv-LV"/>
        </w:rPr>
        <w:t>devis maksājuma rīkojumu bankai</w:t>
      </w:r>
      <w:r w:rsidRPr="00B611CC">
        <w:rPr>
          <w:rFonts w:ascii="Times New Roman" w:eastAsia="Times New Roman" w:hAnsi="Times New Roman" w:cs="Times New Roman"/>
          <w:kern w:val="28"/>
          <w:sz w:val="24"/>
          <w:szCs w:val="24"/>
          <w:lang w:eastAsia="lv-LV"/>
        </w:rPr>
        <w:t>.</w:t>
      </w:r>
    </w:p>
    <w:p w14:paraId="7CC61A14" w14:textId="77777777" w:rsidR="00671BBA" w:rsidRPr="00B611CC" w:rsidRDefault="00671BBA" w:rsidP="00671BBA">
      <w:pPr>
        <w:tabs>
          <w:tab w:val="num" w:pos="716"/>
        </w:tabs>
        <w:spacing w:after="120" w:line="240" w:lineRule="auto"/>
        <w:ind w:left="450"/>
        <w:jc w:val="both"/>
        <w:rPr>
          <w:rFonts w:ascii="Times New Roman" w:eastAsia="Times New Roman" w:hAnsi="Times New Roman" w:cs="Times New Roman"/>
          <w:kern w:val="28"/>
          <w:sz w:val="24"/>
          <w:szCs w:val="24"/>
          <w:lang w:eastAsia="lv-LV"/>
        </w:rPr>
      </w:pPr>
    </w:p>
    <w:p w14:paraId="56E375F6" w14:textId="77777777" w:rsidR="00671BBA" w:rsidRPr="00B611CC"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Piegādes noteikumi un termiņi</w:t>
      </w:r>
    </w:p>
    <w:p w14:paraId="6F315294" w14:textId="77777777" w:rsidR="00671BBA" w:rsidRPr="00B611CC" w:rsidRDefault="00671BBA"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w:t>
      </w:r>
      <w:r w:rsidR="00267D98" w:rsidRPr="00B611CC">
        <w:rPr>
          <w:rFonts w:ascii="Times New Roman" w:eastAsia="Times New Roman" w:hAnsi="Times New Roman" w:cs="Times New Roman"/>
          <w:kern w:val="28"/>
          <w:sz w:val="24"/>
          <w:szCs w:val="24"/>
          <w:lang w:eastAsia="lv-LV"/>
        </w:rPr>
        <w:t>ces</w:t>
      </w:r>
      <w:r w:rsidRPr="00B611CC">
        <w:rPr>
          <w:rFonts w:ascii="Times New Roman" w:eastAsia="Times New Roman" w:hAnsi="Times New Roman" w:cs="Times New Roman"/>
          <w:kern w:val="28"/>
          <w:sz w:val="24"/>
          <w:szCs w:val="24"/>
          <w:lang w:eastAsia="lv-LV"/>
        </w:rPr>
        <w:t xml:space="preserve"> piegādi pilnā apjomā saskaņā ar Līgumu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TĀJS veic ne vēlāk kā 30 (trīsdesmit) darba dienu laikā pēc Līguma abpusēj</w:t>
      </w:r>
      <w:r w:rsidR="0080119B" w:rsidRPr="00B611CC">
        <w:rPr>
          <w:rFonts w:ascii="Times New Roman" w:eastAsia="Times New Roman" w:hAnsi="Times New Roman" w:cs="Times New Roman"/>
          <w:kern w:val="28"/>
          <w:sz w:val="24"/>
          <w:szCs w:val="24"/>
          <w:lang w:eastAsia="lv-LV"/>
        </w:rPr>
        <w:t>a</w:t>
      </w:r>
      <w:r w:rsidRPr="00B611CC">
        <w:rPr>
          <w:rFonts w:ascii="Times New Roman" w:eastAsia="Times New Roman" w:hAnsi="Times New Roman" w:cs="Times New Roman"/>
          <w:kern w:val="28"/>
          <w:sz w:val="24"/>
          <w:szCs w:val="24"/>
          <w:lang w:eastAsia="lv-LV"/>
        </w:rPr>
        <w:t>s parakstīšanas dienas.</w:t>
      </w:r>
    </w:p>
    <w:p w14:paraId="5239ED67" w14:textId="77777777" w:rsidR="00671BBA" w:rsidRPr="00B611CC" w:rsidRDefault="003F2579" w:rsidP="005F4129">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PIEGĀDĀ</w:t>
      </w:r>
      <w:r w:rsidR="00671BBA" w:rsidRPr="00B611CC">
        <w:rPr>
          <w:rFonts w:ascii="Times New Roman" w:eastAsia="Times New Roman" w:hAnsi="Times New Roman" w:cs="Times New Roman"/>
          <w:kern w:val="28"/>
          <w:sz w:val="24"/>
          <w:szCs w:val="24"/>
          <w:lang w:eastAsia="lv-LV"/>
        </w:rPr>
        <w:t xml:space="preserve">TĀJS veic </w:t>
      </w:r>
      <w:r w:rsidR="00267D98"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piegādi, uzstādīšanu</w:t>
      </w:r>
      <w:r w:rsidR="0062645E">
        <w:rPr>
          <w:rFonts w:ascii="Times New Roman" w:eastAsia="Times New Roman" w:hAnsi="Times New Roman" w:cs="Times New Roman"/>
          <w:kern w:val="28"/>
          <w:sz w:val="24"/>
          <w:szCs w:val="24"/>
          <w:lang w:eastAsia="lv-LV"/>
        </w:rPr>
        <w:t>,</w:t>
      </w:r>
      <w:r w:rsidR="00671BBA" w:rsidRPr="00B611CC">
        <w:rPr>
          <w:rFonts w:ascii="Times New Roman" w:eastAsia="Times New Roman" w:hAnsi="Times New Roman" w:cs="Times New Roman"/>
          <w:kern w:val="28"/>
          <w:sz w:val="24"/>
          <w:szCs w:val="24"/>
          <w:lang w:eastAsia="lv-LV"/>
        </w:rPr>
        <w:t xml:space="preserve"> </w:t>
      </w:r>
      <w:proofErr w:type="spellStart"/>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šanu</w:t>
      </w:r>
      <w:proofErr w:type="spellEnd"/>
      <w:r w:rsidR="0062645E">
        <w:rPr>
          <w:rFonts w:ascii="Times New Roman" w:eastAsia="Times New Roman" w:hAnsi="Times New Roman" w:cs="Times New Roman"/>
          <w:kern w:val="28"/>
          <w:sz w:val="24"/>
          <w:szCs w:val="24"/>
          <w:lang w:eastAsia="lv-LV"/>
        </w:rPr>
        <w:t xml:space="preserve"> un tehnisko atbalstu</w:t>
      </w:r>
      <w:r w:rsidR="00671BBA" w:rsidRPr="00B611CC">
        <w:rPr>
          <w:rFonts w:ascii="Times New Roman" w:eastAsia="Times New Roman" w:hAnsi="Times New Roman" w:cs="Times New Roman"/>
          <w:kern w:val="28"/>
          <w:sz w:val="24"/>
          <w:szCs w:val="24"/>
          <w:lang w:eastAsia="lv-LV"/>
        </w:rPr>
        <w:t xml:space="preserve"> </w:t>
      </w:r>
      <w:r w:rsidR="007566B4" w:rsidRPr="00B611CC">
        <w:rPr>
          <w:rFonts w:ascii="Times New Roman" w:eastAsia="Times New Roman" w:hAnsi="Times New Roman" w:cs="Times New Roman"/>
          <w:kern w:val="28"/>
          <w:sz w:val="24"/>
          <w:szCs w:val="24"/>
          <w:lang w:eastAsia="lv-LV"/>
        </w:rPr>
        <w:t xml:space="preserve">PASŪTĪTĀJA </w:t>
      </w:r>
      <w:r w:rsidR="00671BBA" w:rsidRPr="00B611CC">
        <w:rPr>
          <w:rFonts w:ascii="Times New Roman" w:eastAsia="Times New Roman" w:hAnsi="Times New Roman" w:cs="Times New Roman"/>
          <w:kern w:val="28"/>
          <w:sz w:val="24"/>
          <w:szCs w:val="24"/>
          <w:lang w:eastAsia="lv-LV"/>
        </w:rPr>
        <w:t xml:space="preserve">norādītajās vietās, telpās un laikos, to saskaņojot ar PASŪTĪTĀJU ne vēlāk kā vienu darba dienu pirms </w:t>
      </w:r>
      <w:r w:rsidR="00E1134E" w:rsidRPr="00B611CC">
        <w:rPr>
          <w:rFonts w:ascii="Times New Roman" w:eastAsia="Times New Roman" w:hAnsi="Times New Roman" w:cs="Times New Roman"/>
          <w:kern w:val="28"/>
          <w:sz w:val="24"/>
          <w:szCs w:val="24"/>
          <w:lang w:eastAsia="lv-LV"/>
        </w:rPr>
        <w:t>Preces</w:t>
      </w:r>
      <w:r w:rsidR="00AA3F95" w:rsidRPr="00B611CC">
        <w:rPr>
          <w:rFonts w:ascii="Times New Roman" w:eastAsia="Times New Roman" w:hAnsi="Times New Roman" w:cs="Times New Roman"/>
          <w:kern w:val="28"/>
          <w:sz w:val="24"/>
          <w:szCs w:val="24"/>
          <w:lang w:eastAsia="lv-LV"/>
        </w:rPr>
        <w:t xml:space="preserve"> piegādes</w:t>
      </w:r>
      <w:r w:rsidR="00671BBA" w:rsidRPr="00B611CC">
        <w:rPr>
          <w:rFonts w:ascii="Times New Roman" w:eastAsia="Times New Roman" w:hAnsi="Times New Roman" w:cs="Times New Roman"/>
          <w:kern w:val="28"/>
          <w:sz w:val="24"/>
          <w:szCs w:val="24"/>
          <w:lang w:eastAsia="lv-LV"/>
        </w:rPr>
        <w:t xml:space="preserve">. </w:t>
      </w:r>
    </w:p>
    <w:p w14:paraId="13556927" w14:textId="44BF58CC" w:rsidR="00671BBA" w:rsidRPr="00B611CC" w:rsidRDefault="00E1134E" w:rsidP="00671BBA">
      <w:pPr>
        <w:widowControl w:val="0"/>
        <w:numPr>
          <w:ilvl w:val="1"/>
          <w:numId w:val="1"/>
        </w:numPr>
        <w:tabs>
          <w:tab w:val="num" w:pos="450"/>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7455AE">
        <w:rPr>
          <w:rFonts w:ascii="Times New Roman" w:eastAsia="Times New Roman" w:hAnsi="Times New Roman" w:cs="Times New Roman"/>
          <w:kern w:val="28"/>
          <w:sz w:val="24"/>
          <w:szCs w:val="24"/>
          <w:lang w:eastAsia="lv-LV"/>
        </w:rPr>
        <w:t>Preces</w:t>
      </w:r>
      <w:r w:rsidR="00671BBA" w:rsidRPr="007455AE">
        <w:rPr>
          <w:rFonts w:ascii="Times New Roman" w:eastAsia="Times New Roman" w:hAnsi="Times New Roman" w:cs="Times New Roman"/>
          <w:kern w:val="28"/>
          <w:sz w:val="24"/>
          <w:szCs w:val="24"/>
          <w:lang w:eastAsia="lv-LV"/>
        </w:rPr>
        <w:t xml:space="preserve"> saņemšanu apstiprina PASŪTĪTĀJA</w:t>
      </w:r>
      <w:r w:rsidR="00671BBA" w:rsidRPr="007455AE">
        <w:rPr>
          <w:rFonts w:ascii="Times New Roman" w:eastAsia="Times New Roman" w:hAnsi="Times New Roman" w:cs="Times New Roman"/>
          <w:i/>
          <w:kern w:val="28"/>
          <w:sz w:val="24"/>
          <w:szCs w:val="24"/>
          <w:lang w:eastAsia="lv-LV"/>
        </w:rPr>
        <w:t xml:space="preserve"> </w:t>
      </w:r>
      <w:r w:rsidR="00671BBA" w:rsidRPr="007455AE">
        <w:rPr>
          <w:rFonts w:ascii="Times New Roman" w:eastAsia="Times New Roman" w:hAnsi="Times New Roman" w:cs="Times New Roman"/>
          <w:kern w:val="28"/>
          <w:sz w:val="24"/>
          <w:szCs w:val="24"/>
          <w:lang w:eastAsia="lv-LV"/>
        </w:rPr>
        <w:t>pārstāvis ar savu parakstu uz Preču pavadzīmes</w:t>
      </w:r>
      <w:r w:rsidR="00671BBA" w:rsidRPr="00B611CC">
        <w:rPr>
          <w:rFonts w:ascii="Times New Roman" w:eastAsia="Times New Roman" w:hAnsi="Times New Roman" w:cs="Times New Roman"/>
          <w:kern w:val="28"/>
          <w:sz w:val="24"/>
          <w:szCs w:val="24"/>
          <w:lang w:eastAsia="lv-LV"/>
        </w:rPr>
        <w:t xml:space="preserve">. Atbildība par Preces saglabāšanu, risks par nejaušu bojājumu, zaudējumu vai bojāeju pāriet no </w:t>
      </w:r>
      <w:r w:rsidR="003F2579" w:rsidRPr="00B611CC">
        <w:rPr>
          <w:rFonts w:ascii="Times New Roman" w:hAnsi="Times New Roman" w:cs="Times New Roman"/>
          <w:sz w:val="24"/>
          <w:szCs w:val="24"/>
        </w:rPr>
        <w:lastRenderedPageBreak/>
        <w:t>PIEGĀDĀ</w:t>
      </w:r>
      <w:r w:rsidR="00671BBA" w:rsidRPr="00B611CC">
        <w:rPr>
          <w:rFonts w:ascii="Times New Roman" w:eastAsia="Times New Roman" w:hAnsi="Times New Roman" w:cs="Times New Roman"/>
          <w:kern w:val="28"/>
          <w:sz w:val="24"/>
          <w:szCs w:val="24"/>
          <w:lang w:eastAsia="lv-LV"/>
        </w:rPr>
        <w:t>TĀJA</w:t>
      </w:r>
      <w:r w:rsidR="00671BBA" w:rsidRPr="00B611CC">
        <w:rPr>
          <w:rFonts w:ascii="Times New Roman" w:eastAsia="Times New Roman" w:hAnsi="Times New Roman" w:cs="Times New Roman"/>
          <w:i/>
          <w:kern w:val="28"/>
          <w:sz w:val="24"/>
          <w:szCs w:val="24"/>
          <w:lang w:eastAsia="lv-LV"/>
        </w:rPr>
        <w:t xml:space="preserve"> </w:t>
      </w:r>
      <w:r w:rsidR="00671BBA" w:rsidRPr="00B611CC">
        <w:rPr>
          <w:rFonts w:ascii="Times New Roman" w:eastAsia="Times New Roman" w:hAnsi="Times New Roman" w:cs="Times New Roman"/>
          <w:kern w:val="28"/>
          <w:sz w:val="24"/>
          <w:szCs w:val="24"/>
          <w:lang w:eastAsia="lv-LV"/>
        </w:rPr>
        <w:t>uz</w:t>
      </w:r>
      <w:r w:rsidR="00C552C9">
        <w:rPr>
          <w:rFonts w:ascii="Times New Roman" w:eastAsia="Times New Roman" w:hAnsi="Times New Roman" w:cs="Times New Roman"/>
          <w:kern w:val="28"/>
          <w:sz w:val="24"/>
          <w:szCs w:val="24"/>
          <w:lang w:eastAsia="lv-LV"/>
        </w:rPr>
        <w:t xml:space="preserve"> PASŪTĪTĀJU līdz ar </w:t>
      </w:r>
      <w:r w:rsidR="00C552C9" w:rsidRPr="007455AE">
        <w:rPr>
          <w:rFonts w:ascii="Times New Roman" w:eastAsia="Times New Roman" w:hAnsi="Times New Roman" w:cs="Times New Roman"/>
          <w:kern w:val="28"/>
          <w:sz w:val="24"/>
          <w:szCs w:val="24"/>
          <w:lang w:eastAsia="lv-LV"/>
        </w:rPr>
        <w:t>Preču pavadzīmes</w:t>
      </w:r>
      <w:r w:rsidR="00C552C9">
        <w:rPr>
          <w:rFonts w:ascii="Times New Roman" w:eastAsia="Times New Roman" w:hAnsi="Times New Roman" w:cs="Times New Roman"/>
          <w:kern w:val="28"/>
          <w:sz w:val="24"/>
          <w:szCs w:val="24"/>
          <w:lang w:eastAsia="lv-LV"/>
        </w:rPr>
        <w:t xml:space="preserve"> parakstī</w:t>
      </w:r>
      <w:r w:rsidR="00671BBA" w:rsidRPr="00B611CC">
        <w:rPr>
          <w:rFonts w:ascii="Times New Roman" w:eastAsia="Times New Roman" w:hAnsi="Times New Roman" w:cs="Times New Roman"/>
          <w:kern w:val="28"/>
          <w:sz w:val="24"/>
          <w:szCs w:val="24"/>
          <w:lang w:eastAsia="lv-LV"/>
        </w:rPr>
        <w:t>šanas brīdi.</w:t>
      </w:r>
    </w:p>
    <w:p w14:paraId="4EAFC3C0" w14:textId="0CE1A2F3" w:rsidR="00671BBA" w:rsidRPr="00B611CC" w:rsidRDefault="00E1134E" w:rsidP="00220B17">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Ja Prece</w:t>
      </w:r>
      <w:r w:rsidR="00671BBA" w:rsidRPr="00B611CC">
        <w:rPr>
          <w:rFonts w:ascii="Times New Roman" w:eastAsia="Times New Roman" w:hAnsi="Times New Roman" w:cs="Times New Roman"/>
          <w:kern w:val="28"/>
          <w:sz w:val="24"/>
          <w:szCs w:val="24"/>
          <w:lang w:eastAsia="lv-LV"/>
        </w:rPr>
        <w:t xml:space="preserve"> neatbilst PASŪTĪTĀJA prasībām (</w:t>
      </w:r>
      <w:r w:rsidR="00C552C9">
        <w:rPr>
          <w:rFonts w:ascii="Times New Roman" w:eastAsia="Times New Roman" w:hAnsi="Times New Roman" w:cs="Times New Roman"/>
          <w:kern w:val="28"/>
          <w:sz w:val="24"/>
          <w:szCs w:val="24"/>
          <w:lang w:eastAsia="lv-LV"/>
        </w:rPr>
        <w:t>T</w:t>
      </w:r>
      <w:r w:rsidR="00671BBA" w:rsidRPr="00B611CC">
        <w:rPr>
          <w:rFonts w:ascii="Times New Roman" w:eastAsia="Times New Roman" w:hAnsi="Times New Roman" w:cs="Times New Roman"/>
          <w:kern w:val="28"/>
          <w:sz w:val="24"/>
          <w:szCs w:val="24"/>
          <w:lang w:eastAsia="lv-LV"/>
        </w:rPr>
        <w:t xml:space="preserve">ehniskajai specifikācijai),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TĀJAM</w:t>
      </w:r>
      <w:r w:rsidRPr="00B611CC">
        <w:rPr>
          <w:rFonts w:ascii="Times New Roman" w:eastAsia="Times New Roman" w:hAnsi="Times New Roman" w:cs="Times New Roman"/>
          <w:kern w:val="28"/>
          <w:sz w:val="24"/>
          <w:szCs w:val="24"/>
          <w:lang w:eastAsia="lv-LV"/>
        </w:rPr>
        <w:t xml:space="preserve"> tā</w:t>
      </w:r>
      <w:r w:rsidR="00671BBA" w:rsidRPr="00B611CC">
        <w:rPr>
          <w:rFonts w:ascii="Times New Roman" w:eastAsia="Times New Roman" w:hAnsi="Times New Roman" w:cs="Times New Roman"/>
          <w:kern w:val="28"/>
          <w:sz w:val="24"/>
          <w:szCs w:val="24"/>
          <w:lang w:eastAsia="lv-LV"/>
        </w:rPr>
        <w:t xml:space="preserve"> jāpieņem atpakaļ un 5 (piecu) darba dienu laikā jāapmaina pret</w:t>
      </w:r>
      <w:r w:rsidR="002D777F" w:rsidRPr="00B611CC">
        <w:rPr>
          <w:rFonts w:ascii="Times New Roman" w:eastAsia="Times New Roman" w:hAnsi="Times New Roman" w:cs="Times New Roman"/>
          <w:kern w:val="28"/>
          <w:sz w:val="24"/>
          <w:szCs w:val="24"/>
          <w:lang w:eastAsia="lv-LV"/>
        </w:rPr>
        <w:t xml:space="preserve"> </w:t>
      </w:r>
      <w:r w:rsidR="00C552C9">
        <w:rPr>
          <w:rFonts w:ascii="Times New Roman" w:eastAsia="Times New Roman" w:hAnsi="Times New Roman" w:cs="Times New Roman"/>
          <w:kern w:val="28"/>
          <w:sz w:val="24"/>
          <w:szCs w:val="24"/>
          <w:lang w:eastAsia="lv-LV"/>
        </w:rPr>
        <w:t>T</w:t>
      </w:r>
      <w:r w:rsidR="00220B17" w:rsidRPr="00B611CC">
        <w:rPr>
          <w:rFonts w:ascii="Times New Roman" w:eastAsia="Times New Roman" w:hAnsi="Times New Roman" w:cs="Times New Roman"/>
          <w:kern w:val="28"/>
          <w:sz w:val="24"/>
          <w:szCs w:val="24"/>
          <w:lang w:eastAsia="lv-LV"/>
        </w:rPr>
        <w:t xml:space="preserve">ehniskajai specifikācijai </w:t>
      </w:r>
      <w:r w:rsidR="00671BBA" w:rsidRPr="00B611CC">
        <w:rPr>
          <w:rFonts w:ascii="Times New Roman" w:eastAsia="Times New Roman" w:hAnsi="Times New Roman" w:cs="Times New Roman"/>
          <w:kern w:val="28"/>
          <w:sz w:val="24"/>
          <w:szCs w:val="24"/>
          <w:lang w:eastAsia="lv-LV"/>
        </w:rPr>
        <w:t xml:space="preserve">atbilstošu. </w:t>
      </w:r>
    </w:p>
    <w:p w14:paraId="47F57AA3" w14:textId="77777777" w:rsidR="00671BBA" w:rsidRPr="00B611CC" w:rsidRDefault="003F2579"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TĀJS veic </w:t>
      </w:r>
      <w:r w:rsidR="0042566D"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piegādi uz PASŪTĪTĀJA norādīto adresi</w:t>
      </w:r>
      <w:r w:rsidR="007566B4" w:rsidRPr="00B611CC">
        <w:rPr>
          <w:rFonts w:ascii="Times New Roman" w:eastAsia="Times New Roman" w:hAnsi="Times New Roman" w:cs="Times New Roman"/>
          <w:kern w:val="28"/>
          <w:sz w:val="24"/>
          <w:szCs w:val="24"/>
          <w:lang w:eastAsia="lv-LV"/>
        </w:rPr>
        <w:t xml:space="preserve"> –</w:t>
      </w:r>
      <w:r w:rsidR="001175DB" w:rsidRPr="00B611CC">
        <w:rPr>
          <w:rFonts w:ascii="Times New Roman" w:eastAsia="Times New Roman" w:hAnsi="Times New Roman" w:cs="Times New Roman"/>
          <w:kern w:val="28"/>
          <w:sz w:val="24"/>
          <w:szCs w:val="24"/>
          <w:lang w:eastAsia="lv-LV"/>
        </w:rPr>
        <w:t xml:space="preserve"> Smilšu iela 1, Rīga</w:t>
      </w:r>
      <w:r w:rsidR="00671BBA" w:rsidRPr="00B611CC">
        <w:rPr>
          <w:rFonts w:ascii="Times New Roman" w:eastAsia="Times New Roman" w:hAnsi="Times New Roman" w:cs="Times New Roman"/>
          <w:kern w:val="28"/>
          <w:sz w:val="24"/>
          <w:szCs w:val="24"/>
          <w:lang w:eastAsia="lv-LV"/>
        </w:rPr>
        <w:t>.</w:t>
      </w:r>
    </w:p>
    <w:p w14:paraId="2F6E898C" w14:textId="77777777" w:rsidR="00467D55" w:rsidRPr="00B611CC" w:rsidRDefault="0042566D"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uzstādīšanu un </w:t>
      </w:r>
      <w:proofErr w:type="spellStart"/>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šanu</w:t>
      </w:r>
      <w:proofErr w:type="spellEnd"/>
      <w:r w:rsidR="00467D55" w:rsidRPr="00B611CC">
        <w:rPr>
          <w:rFonts w:ascii="Times New Roman" w:eastAsia="Times New Roman" w:hAnsi="Times New Roman" w:cs="Times New Roman"/>
          <w:kern w:val="28"/>
          <w:sz w:val="24"/>
          <w:szCs w:val="24"/>
          <w:lang w:eastAsia="lv-LV"/>
        </w:rPr>
        <w:t xml:space="preserve"> </w:t>
      </w:r>
      <w:r w:rsidR="003F2579" w:rsidRPr="00B611CC">
        <w:rPr>
          <w:rFonts w:ascii="Times New Roman" w:hAnsi="Times New Roman" w:cs="Times New Roman"/>
          <w:sz w:val="24"/>
          <w:szCs w:val="24"/>
        </w:rPr>
        <w:t>PIEGĀDĀ</w:t>
      </w:r>
      <w:r w:rsidR="00467D55" w:rsidRPr="00B611CC">
        <w:rPr>
          <w:rFonts w:ascii="Times New Roman" w:eastAsia="Times New Roman" w:hAnsi="Times New Roman" w:cs="Times New Roman"/>
          <w:kern w:val="28"/>
          <w:sz w:val="24"/>
          <w:szCs w:val="24"/>
          <w:lang w:eastAsia="lv-LV"/>
        </w:rPr>
        <w:t xml:space="preserve">TĀJS veic </w:t>
      </w:r>
      <w:r w:rsidR="00280D86" w:rsidRPr="00B611CC">
        <w:rPr>
          <w:rFonts w:ascii="Times New Roman" w:eastAsia="Times New Roman" w:hAnsi="Times New Roman" w:cs="Times New Roman"/>
          <w:kern w:val="28"/>
          <w:sz w:val="24"/>
          <w:szCs w:val="24"/>
          <w:lang w:eastAsia="lv-LV"/>
        </w:rPr>
        <w:t>ne ilgāk kā 5 (piecu)</w:t>
      </w:r>
      <w:r w:rsidR="00467D55" w:rsidRPr="00B611CC">
        <w:rPr>
          <w:rFonts w:ascii="Times New Roman" w:eastAsia="Times New Roman" w:hAnsi="Times New Roman" w:cs="Times New Roman"/>
          <w:kern w:val="28"/>
          <w:sz w:val="24"/>
          <w:szCs w:val="24"/>
          <w:lang w:eastAsia="lv-LV"/>
        </w:rPr>
        <w:t xml:space="preserve"> darba dienu</w:t>
      </w:r>
      <w:r w:rsidR="004F445D" w:rsidRPr="00B611CC">
        <w:rPr>
          <w:rFonts w:ascii="Times New Roman" w:eastAsia="Times New Roman" w:hAnsi="Times New Roman" w:cs="Times New Roman"/>
          <w:kern w:val="28"/>
          <w:sz w:val="24"/>
          <w:szCs w:val="24"/>
          <w:lang w:eastAsia="lv-LV"/>
        </w:rPr>
        <w:t xml:space="preserve"> laikā</w:t>
      </w:r>
      <w:r w:rsidR="00467D55" w:rsidRPr="00B611CC">
        <w:rPr>
          <w:rFonts w:ascii="Times New Roman" w:eastAsia="Times New Roman" w:hAnsi="Times New Roman" w:cs="Times New Roman"/>
          <w:kern w:val="28"/>
          <w:sz w:val="24"/>
          <w:szCs w:val="24"/>
          <w:lang w:eastAsia="lv-LV"/>
        </w:rPr>
        <w:t xml:space="preserve"> pēc </w:t>
      </w: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piegādes</w:t>
      </w:r>
      <w:r w:rsidR="007566B4" w:rsidRPr="00B611CC">
        <w:rPr>
          <w:rFonts w:ascii="Times New Roman" w:eastAsia="Times New Roman" w:hAnsi="Times New Roman" w:cs="Times New Roman"/>
          <w:kern w:val="28"/>
          <w:sz w:val="24"/>
          <w:szCs w:val="24"/>
          <w:lang w:eastAsia="lv-LV"/>
        </w:rPr>
        <w:t>.</w:t>
      </w:r>
      <w:r w:rsidR="00467D55"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Preces</w:t>
      </w:r>
      <w:r w:rsidR="00467D55" w:rsidRPr="00B611CC">
        <w:rPr>
          <w:rFonts w:ascii="Times New Roman" w:eastAsia="Times New Roman" w:hAnsi="Times New Roman" w:cs="Times New Roman"/>
          <w:kern w:val="28"/>
          <w:sz w:val="24"/>
          <w:szCs w:val="24"/>
          <w:lang w:eastAsia="lv-LV"/>
        </w:rPr>
        <w:t xml:space="preserve"> uzstādīšanas un </w:t>
      </w:r>
      <w:proofErr w:type="spellStart"/>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šanas</w:t>
      </w:r>
      <w:proofErr w:type="spellEnd"/>
      <w:r w:rsidR="00467D55" w:rsidRPr="00B611CC">
        <w:rPr>
          <w:rFonts w:ascii="Times New Roman" w:eastAsia="Times New Roman" w:hAnsi="Times New Roman" w:cs="Times New Roman"/>
          <w:kern w:val="28"/>
          <w:sz w:val="24"/>
          <w:szCs w:val="24"/>
          <w:lang w:eastAsia="lv-LV"/>
        </w:rPr>
        <w:t xml:space="preserve"> fakts tiek apstiprināts ar abpusēj</w:t>
      </w:r>
      <w:r w:rsidR="007566B4" w:rsidRPr="00B611CC">
        <w:rPr>
          <w:rFonts w:ascii="Times New Roman" w:eastAsia="Times New Roman" w:hAnsi="Times New Roman" w:cs="Times New Roman"/>
          <w:kern w:val="28"/>
          <w:sz w:val="24"/>
          <w:szCs w:val="24"/>
          <w:lang w:eastAsia="lv-LV"/>
        </w:rPr>
        <w:t>u</w:t>
      </w:r>
      <w:r w:rsidR="00467D55" w:rsidRPr="00B611CC">
        <w:rPr>
          <w:rFonts w:ascii="Times New Roman" w:eastAsia="Times New Roman" w:hAnsi="Times New Roman" w:cs="Times New Roman"/>
          <w:kern w:val="28"/>
          <w:sz w:val="24"/>
          <w:szCs w:val="24"/>
          <w:lang w:eastAsia="lv-LV"/>
        </w:rPr>
        <w:t xml:space="preserve"> pieņemšanas-nodošanas akta parakstīšanu.</w:t>
      </w:r>
    </w:p>
    <w:p w14:paraId="3E9F7A87" w14:textId="77777777" w:rsidR="00671BBA" w:rsidRPr="00B611CC" w:rsidRDefault="003F2579"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TĀJA pienākums ir aizvest </w:t>
      </w:r>
      <w:r w:rsidR="0042566D" w:rsidRPr="00B611CC">
        <w:rPr>
          <w:rFonts w:ascii="Times New Roman" w:eastAsia="Times New Roman" w:hAnsi="Times New Roman" w:cs="Times New Roman"/>
          <w:kern w:val="28"/>
          <w:sz w:val="24"/>
          <w:szCs w:val="24"/>
          <w:lang w:eastAsia="lv-LV"/>
        </w:rPr>
        <w:t>Preces iepakojumus pēc tās</w:t>
      </w:r>
      <w:r w:rsidR="00671BBA" w:rsidRPr="00B611CC">
        <w:rPr>
          <w:rFonts w:ascii="Times New Roman" w:eastAsia="Times New Roman" w:hAnsi="Times New Roman" w:cs="Times New Roman"/>
          <w:kern w:val="28"/>
          <w:sz w:val="24"/>
          <w:szCs w:val="24"/>
          <w:lang w:eastAsia="lv-LV"/>
        </w:rPr>
        <w:t xml:space="preserve"> uzstādīšanas.</w:t>
      </w:r>
    </w:p>
    <w:p w14:paraId="072C6F81" w14:textId="77777777" w:rsidR="00671BBA" w:rsidRPr="00B611CC" w:rsidRDefault="00671BBA" w:rsidP="00671BBA">
      <w:pPr>
        <w:widowControl w:val="0"/>
        <w:overflowPunct w:val="0"/>
        <w:autoSpaceDE w:val="0"/>
        <w:autoSpaceDN w:val="0"/>
        <w:adjustRightInd w:val="0"/>
        <w:spacing w:after="120" w:line="240" w:lineRule="auto"/>
        <w:jc w:val="both"/>
        <w:rPr>
          <w:rFonts w:ascii="Times New Roman" w:eastAsia="Times New Roman" w:hAnsi="Times New Roman" w:cs="Times New Roman"/>
          <w:kern w:val="28"/>
          <w:sz w:val="24"/>
          <w:szCs w:val="24"/>
          <w:lang w:eastAsia="lv-LV"/>
        </w:rPr>
      </w:pPr>
    </w:p>
    <w:p w14:paraId="4EBE4EE6" w14:textId="77777777" w:rsidR="00671BBA" w:rsidRPr="00B611CC"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bCs/>
          <w:kern w:val="28"/>
          <w:sz w:val="24"/>
          <w:szCs w:val="24"/>
          <w:lang w:eastAsia="lv-LV"/>
        </w:rPr>
        <w:t xml:space="preserve">Pušu </w:t>
      </w:r>
      <w:r w:rsidRPr="00B611CC">
        <w:rPr>
          <w:rFonts w:ascii="Times New Roman" w:eastAsia="Times New Roman" w:hAnsi="Times New Roman" w:cs="Times New Roman"/>
          <w:b/>
          <w:kern w:val="28"/>
          <w:sz w:val="24"/>
          <w:szCs w:val="24"/>
          <w:lang w:eastAsia="lv-LV"/>
        </w:rPr>
        <w:t>atbildība</w:t>
      </w:r>
    </w:p>
    <w:p w14:paraId="75E5BFBE" w14:textId="77777777" w:rsidR="00671BBA" w:rsidRPr="00B611CC" w:rsidRDefault="00671BBA" w:rsidP="0087507D">
      <w:pPr>
        <w:widowControl w:val="0"/>
        <w:numPr>
          <w:ilvl w:val="1"/>
          <w:numId w:val="1"/>
        </w:numPr>
        <w:tabs>
          <w:tab w:val="clear" w:pos="716"/>
          <w:tab w:val="left"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Puses ir savstarpēji atbildīgas par savlaicīgu un precīzu Līguma noteikumu izpildi. </w:t>
      </w:r>
    </w:p>
    <w:p w14:paraId="09F9D556" w14:textId="41AA57FE" w:rsidR="00671BBA" w:rsidRPr="00B611CC" w:rsidRDefault="00671BBA" w:rsidP="0087507D">
      <w:pPr>
        <w:widowControl w:val="0"/>
        <w:numPr>
          <w:ilvl w:val="1"/>
          <w:numId w:val="1"/>
        </w:numPr>
        <w:tabs>
          <w:tab w:val="clear" w:pos="716"/>
          <w:tab w:val="num"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Gadījumā, ja kāda no Pusēm neizpilda vai nepienācīgi pilda Līguma noteikumus, kā re</w:t>
      </w:r>
      <w:r w:rsidR="0079204B">
        <w:rPr>
          <w:rFonts w:ascii="Times New Roman" w:eastAsia="Times New Roman" w:hAnsi="Times New Roman" w:cs="Times New Roman"/>
          <w:kern w:val="28"/>
          <w:sz w:val="24"/>
          <w:szCs w:val="24"/>
          <w:lang w:eastAsia="lv-LV"/>
        </w:rPr>
        <w:t>zultātā otrai Pusei ir nodarīti</w:t>
      </w:r>
      <w:r w:rsidR="004D0E02"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zaudējumi, vainīgajai Pusei ir jāatlīdzina cietušajai Pusei nodarītais zaudējums pilnā apmērā.</w:t>
      </w:r>
    </w:p>
    <w:p w14:paraId="5079FAB7" w14:textId="250AE815" w:rsidR="00671BBA" w:rsidRPr="00B611CC" w:rsidRDefault="001F1F50"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Gadījumā, ja </w:t>
      </w:r>
      <w:r w:rsidR="0079204B">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īgumcenas</w:t>
      </w:r>
      <w:r w:rsidR="001F61F3" w:rsidRPr="00B611CC">
        <w:rPr>
          <w:rFonts w:ascii="Times New Roman" w:eastAsia="Times New Roman" w:hAnsi="Times New Roman" w:cs="Times New Roman"/>
          <w:kern w:val="28"/>
          <w:sz w:val="24"/>
          <w:szCs w:val="24"/>
          <w:lang w:eastAsia="lv-LV"/>
        </w:rPr>
        <w:t xml:space="preserve"> sa</w:t>
      </w:r>
      <w:r w:rsidR="00671BBA" w:rsidRPr="00B611CC">
        <w:rPr>
          <w:rFonts w:ascii="Times New Roman" w:eastAsia="Times New Roman" w:hAnsi="Times New Roman" w:cs="Times New Roman"/>
          <w:kern w:val="28"/>
          <w:sz w:val="24"/>
          <w:szCs w:val="24"/>
          <w:lang w:eastAsia="lv-LV"/>
        </w:rPr>
        <w:t xml:space="preserve">maksa tiek aizkavēta, PASŪTĪTĀJS maksā </w:t>
      </w:r>
      <w:r w:rsidR="003F2579"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TĀJAM līgumsodu, kura apmērs ir 0,5% dienā no laikā nesamaksātās </w:t>
      </w:r>
      <w:r w:rsidR="0079204B">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 xml:space="preserve">īgumcenas </w:t>
      </w:r>
      <w:r w:rsidR="00671BBA" w:rsidRPr="00B611CC">
        <w:rPr>
          <w:rFonts w:ascii="Times New Roman" w:eastAsia="Times New Roman" w:hAnsi="Times New Roman" w:cs="Times New Roman"/>
          <w:kern w:val="28"/>
          <w:sz w:val="24"/>
          <w:szCs w:val="24"/>
          <w:lang w:eastAsia="lv-LV"/>
        </w:rPr>
        <w:t xml:space="preserve">(ieskaitot PVN), bet ne vairāk kā 10% no kopējās </w:t>
      </w:r>
      <w:r w:rsidR="00BC7CE1" w:rsidRPr="00B611CC">
        <w:rPr>
          <w:rFonts w:ascii="Times New Roman" w:eastAsia="Times New Roman" w:hAnsi="Times New Roman" w:cs="Times New Roman"/>
          <w:kern w:val="28"/>
          <w:sz w:val="24"/>
          <w:szCs w:val="24"/>
          <w:lang w:eastAsia="lv-LV"/>
        </w:rPr>
        <w:t>l</w:t>
      </w:r>
      <w:r w:rsidRPr="00B611CC">
        <w:rPr>
          <w:rFonts w:ascii="Times New Roman" w:eastAsia="Times New Roman" w:hAnsi="Times New Roman" w:cs="Times New Roman"/>
          <w:kern w:val="28"/>
          <w:sz w:val="24"/>
          <w:szCs w:val="24"/>
          <w:lang w:eastAsia="lv-LV"/>
        </w:rPr>
        <w:t>īgumcenas</w:t>
      </w:r>
      <w:r w:rsidR="00671BBA" w:rsidRPr="00B611CC">
        <w:rPr>
          <w:rFonts w:ascii="Times New Roman" w:eastAsia="Times New Roman" w:hAnsi="Times New Roman" w:cs="Times New Roman"/>
          <w:kern w:val="28"/>
          <w:sz w:val="24"/>
          <w:szCs w:val="24"/>
          <w:lang w:eastAsia="lv-LV"/>
        </w:rPr>
        <w:t>.</w:t>
      </w:r>
    </w:p>
    <w:p w14:paraId="72941A57" w14:textId="77777777" w:rsidR="00671BBA" w:rsidRPr="00B611CC"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Gadījumā, ja </w:t>
      </w:r>
      <w:r w:rsidR="00A82249" w:rsidRPr="00B611CC">
        <w:rPr>
          <w:rFonts w:ascii="Times New Roman" w:eastAsia="Times New Roman" w:hAnsi="Times New Roman" w:cs="Times New Roman"/>
          <w:kern w:val="28"/>
          <w:sz w:val="24"/>
          <w:szCs w:val="24"/>
          <w:lang w:eastAsia="lv-LV"/>
        </w:rPr>
        <w:t>Preces</w:t>
      </w:r>
      <w:r w:rsidRPr="00B611CC">
        <w:rPr>
          <w:rFonts w:ascii="Times New Roman" w:eastAsia="Times New Roman" w:hAnsi="Times New Roman" w:cs="Times New Roman"/>
          <w:kern w:val="28"/>
          <w:sz w:val="24"/>
          <w:szCs w:val="24"/>
          <w:lang w:eastAsia="lv-LV"/>
        </w:rPr>
        <w:t xml:space="preserve"> piegāde</w:t>
      </w:r>
      <w:r w:rsidR="004F445D" w:rsidRPr="00B611CC">
        <w:rPr>
          <w:rFonts w:ascii="Times New Roman" w:eastAsia="Times New Roman" w:hAnsi="Times New Roman" w:cs="Times New Roman"/>
          <w:kern w:val="28"/>
          <w:sz w:val="24"/>
          <w:szCs w:val="24"/>
          <w:lang w:eastAsia="lv-LV"/>
        </w:rPr>
        <w:t xml:space="preserve"> un/vai uzstādīšan</w:t>
      </w:r>
      <w:r w:rsidR="00466969" w:rsidRPr="00B611CC">
        <w:rPr>
          <w:rFonts w:ascii="Times New Roman" w:eastAsia="Times New Roman" w:hAnsi="Times New Roman" w:cs="Times New Roman"/>
          <w:kern w:val="28"/>
          <w:sz w:val="24"/>
          <w:szCs w:val="24"/>
          <w:lang w:eastAsia="lv-LV"/>
        </w:rPr>
        <w:t>a</w:t>
      </w:r>
      <w:r w:rsidR="004F445D" w:rsidRPr="00B611CC">
        <w:rPr>
          <w:rFonts w:ascii="Times New Roman" w:eastAsia="Times New Roman" w:hAnsi="Times New Roman" w:cs="Times New Roman"/>
          <w:kern w:val="28"/>
          <w:sz w:val="24"/>
          <w:szCs w:val="24"/>
          <w:lang w:eastAsia="lv-LV"/>
        </w:rPr>
        <w:t xml:space="preserve"> un/vai </w:t>
      </w:r>
      <w:proofErr w:type="spellStart"/>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šana</w:t>
      </w:r>
      <w:proofErr w:type="spellEnd"/>
      <w:r w:rsidR="006B16B7">
        <w:rPr>
          <w:rFonts w:ascii="Times New Roman" w:eastAsia="Times New Roman" w:hAnsi="Times New Roman" w:cs="Times New Roman"/>
          <w:kern w:val="28"/>
          <w:sz w:val="24"/>
          <w:szCs w:val="24"/>
          <w:lang w:eastAsia="lv-LV"/>
        </w:rPr>
        <w:t xml:space="preserve"> un/vai tehniskā atbalsta sniegšana</w:t>
      </w:r>
      <w:r w:rsidR="004F445D"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aizkavējas,</w:t>
      </w:r>
      <w:r w:rsidR="001F61F3" w:rsidRPr="00B611CC">
        <w:rPr>
          <w:rFonts w:ascii="Times New Roman" w:eastAsia="Times New Roman" w:hAnsi="Times New Roman" w:cs="Times New Roman"/>
          <w:kern w:val="28"/>
          <w:sz w:val="24"/>
          <w:szCs w:val="24"/>
          <w:lang w:eastAsia="lv-LV"/>
        </w:rPr>
        <w:t xml:space="preserve"> </w:t>
      </w:r>
      <w:r w:rsidR="003F2579" w:rsidRPr="00B611CC">
        <w:rPr>
          <w:rFonts w:ascii="Times New Roman" w:hAnsi="Times New Roman" w:cs="Times New Roman"/>
          <w:sz w:val="24"/>
          <w:szCs w:val="24"/>
        </w:rPr>
        <w:t>PIEGĀDĀ</w:t>
      </w:r>
      <w:r w:rsidR="001F61F3" w:rsidRPr="00B611CC">
        <w:rPr>
          <w:rFonts w:ascii="Times New Roman" w:eastAsia="Times New Roman" w:hAnsi="Times New Roman" w:cs="Times New Roman"/>
          <w:kern w:val="28"/>
          <w:sz w:val="24"/>
          <w:szCs w:val="24"/>
          <w:lang w:eastAsia="lv-LV"/>
        </w:rPr>
        <w:t xml:space="preserve">TĀJS </w:t>
      </w:r>
      <w:r w:rsidRPr="00B611CC">
        <w:rPr>
          <w:rFonts w:ascii="Times New Roman" w:eastAsia="Times New Roman" w:hAnsi="Times New Roman" w:cs="Times New Roman"/>
          <w:kern w:val="28"/>
          <w:sz w:val="24"/>
          <w:szCs w:val="24"/>
          <w:lang w:eastAsia="lv-LV"/>
        </w:rPr>
        <w:t xml:space="preserve">maksā līgumsodu, kura apmērs ir 0,5% dienā no </w:t>
      </w:r>
      <w:r w:rsidR="00A02323" w:rsidRPr="00B611CC">
        <w:rPr>
          <w:rFonts w:ascii="Times New Roman" w:eastAsia="Times New Roman" w:hAnsi="Times New Roman" w:cs="Times New Roman"/>
          <w:kern w:val="28"/>
          <w:sz w:val="24"/>
          <w:szCs w:val="24"/>
          <w:lang w:eastAsia="lv-LV"/>
        </w:rPr>
        <w:t>l</w:t>
      </w:r>
      <w:r w:rsidR="001F1F50" w:rsidRPr="00B611CC">
        <w:rPr>
          <w:rFonts w:ascii="Times New Roman" w:eastAsia="Times New Roman" w:hAnsi="Times New Roman" w:cs="Times New Roman"/>
          <w:kern w:val="28"/>
          <w:sz w:val="24"/>
          <w:szCs w:val="24"/>
          <w:lang w:eastAsia="lv-LV"/>
        </w:rPr>
        <w:t xml:space="preserve">īgumcenas (ieskaitot PVN), bet ne vairāk kā 10% no kopējās </w:t>
      </w:r>
      <w:r w:rsidR="00BC7CE1" w:rsidRPr="00B611CC">
        <w:rPr>
          <w:rFonts w:ascii="Times New Roman" w:eastAsia="Times New Roman" w:hAnsi="Times New Roman" w:cs="Times New Roman"/>
          <w:kern w:val="28"/>
          <w:sz w:val="24"/>
          <w:szCs w:val="24"/>
          <w:lang w:eastAsia="lv-LV"/>
        </w:rPr>
        <w:t>l</w:t>
      </w:r>
      <w:r w:rsidR="001F1F50" w:rsidRPr="00B611CC">
        <w:rPr>
          <w:rFonts w:ascii="Times New Roman" w:eastAsia="Times New Roman" w:hAnsi="Times New Roman" w:cs="Times New Roman"/>
          <w:kern w:val="28"/>
          <w:sz w:val="24"/>
          <w:szCs w:val="24"/>
          <w:lang w:eastAsia="lv-LV"/>
        </w:rPr>
        <w:t>īgumcenas</w:t>
      </w:r>
      <w:r w:rsidRPr="00B611CC">
        <w:rPr>
          <w:rFonts w:ascii="Times New Roman" w:eastAsia="Times New Roman" w:hAnsi="Times New Roman" w:cs="Times New Roman"/>
          <w:kern w:val="28"/>
          <w:sz w:val="24"/>
          <w:szCs w:val="24"/>
          <w:lang w:eastAsia="lv-LV"/>
        </w:rPr>
        <w:t>.</w:t>
      </w:r>
    </w:p>
    <w:p w14:paraId="36C36FF8" w14:textId="77777777" w:rsidR="00671BBA" w:rsidRPr="00B611CC"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Līgumsoda samaksa neatbrīvo </w:t>
      </w:r>
      <w:r w:rsidR="00ED42C1" w:rsidRPr="00B611CC">
        <w:rPr>
          <w:rFonts w:ascii="Times New Roman" w:eastAsia="Times New Roman" w:hAnsi="Times New Roman" w:cs="Times New Roman"/>
          <w:kern w:val="28"/>
          <w:sz w:val="24"/>
          <w:szCs w:val="24"/>
          <w:lang w:eastAsia="lv-LV"/>
        </w:rPr>
        <w:t xml:space="preserve">Puses </w:t>
      </w:r>
      <w:r w:rsidRPr="00B611CC">
        <w:rPr>
          <w:rFonts w:ascii="Times New Roman" w:eastAsia="Times New Roman" w:hAnsi="Times New Roman" w:cs="Times New Roman"/>
          <w:kern w:val="28"/>
          <w:sz w:val="24"/>
          <w:szCs w:val="24"/>
          <w:lang w:eastAsia="lv-LV"/>
        </w:rPr>
        <w:t xml:space="preserve">no </w:t>
      </w:r>
      <w:r w:rsidR="001F61F3" w:rsidRPr="00B611CC">
        <w:rPr>
          <w:rFonts w:ascii="Times New Roman" w:eastAsia="Times New Roman" w:hAnsi="Times New Roman" w:cs="Times New Roman"/>
          <w:kern w:val="28"/>
          <w:sz w:val="24"/>
          <w:szCs w:val="24"/>
          <w:lang w:eastAsia="lv-LV"/>
        </w:rPr>
        <w:t>citu</w:t>
      </w:r>
      <w:r w:rsidR="00ED42C1"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Līgum</w:t>
      </w:r>
      <w:r w:rsidR="00EE0EAF" w:rsidRPr="00B611CC">
        <w:rPr>
          <w:rFonts w:ascii="Times New Roman" w:eastAsia="Times New Roman" w:hAnsi="Times New Roman" w:cs="Times New Roman"/>
          <w:kern w:val="28"/>
          <w:sz w:val="24"/>
          <w:szCs w:val="24"/>
          <w:lang w:eastAsia="lv-LV"/>
        </w:rPr>
        <w:t>ā</w:t>
      </w:r>
      <w:r w:rsidRPr="00B611CC">
        <w:rPr>
          <w:rFonts w:ascii="Times New Roman" w:eastAsia="Times New Roman" w:hAnsi="Times New Roman" w:cs="Times New Roman"/>
          <w:kern w:val="28"/>
          <w:sz w:val="24"/>
          <w:szCs w:val="24"/>
          <w:lang w:eastAsia="lv-LV"/>
        </w:rPr>
        <w:t xml:space="preserve"> paredzēto saistību izpildes</w:t>
      </w:r>
      <w:r w:rsidR="00A82249" w:rsidRPr="00B611CC">
        <w:rPr>
          <w:rFonts w:ascii="Times New Roman" w:eastAsia="Times New Roman" w:hAnsi="Times New Roman" w:cs="Times New Roman"/>
          <w:kern w:val="28"/>
          <w:sz w:val="24"/>
          <w:szCs w:val="24"/>
          <w:lang w:eastAsia="lv-LV"/>
        </w:rPr>
        <w:t>, kā arī no pienākuma atlīdzināt nodarītos zaudējumus</w:t>
      </w:r>
      <w:r w:rsidRPr="00B611CC">
        <w:rPr>
          <w:rFonts w:ascii="Times New Roman" w:eastAsia="Times New Roman" w:hAnsi="Times New Roman" w:cs="Times New Roman"/>
          <w:kern w:val="28"/>
          <w:sz w:val="24"/>
          <w:szCs w:val="24"/>
          <w:lang w:eastAsia="lv-LV"/>
        </w:rPr>
        <w:t>.</w:t>
      </w:r>
    </w:p>
    <w:p w14:paraId="02AB5A62" w14:textId="77777777" w:rsidR="00671BBA" w:rsidRPr="00B611CC"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14:paraId="02B71A8D" w14:textId="77777777" w:rsidR="00671BBA" w:rsidRPr="00B611CC"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bookmarkStart w:id="1" w:name="_Ref330455973"/>
      <w:r w:rsidRPr="00B611CC">
        <w:rPr>
          <w:rFonts w:ascii="Times New Roman" w:eastAsia="Times New Roman" w:hAnsi="Times New Roman" w:cs="Times New Roman"/>
          <w:b/>
          <w:kern w:val="28"/>
          <w:sz w:val="24"/>
          <w:szCs w:val="24"/>
          <w:lang w:eastAsia="lv-LV"/>
        </w:rPr>
        <w:t>Garantijas saistības</w:t>
      </w:r>
      <w:bookmarkEnd w:id="1"/>
    </w:p>
    <w:p w14:paraId="45824880" w14:textId="77777777" w:rsidR="006A36BE" w:rsidRPr="00B611CC" w:rsidRDefault="006B6F6B" w:rsidP="006A36BE">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Precei</w:t>
      </w:r>
      <w:r w:rsidR="006D09EA" w:rsidRPr="00B611CC">
        <w:rPr>
          <w:rFonts w:ascii="Times New Roman" w:eastAsia="Times New Roman" w:hAnsi="Times New Roman" w:cs="Times New Roman"/>
          <w:kern w:val="28"/>
          <w:sz w:val="24"/>
          <w:szCs w:val="24"/>
          <w:lang w:eastAsia="lv-LV"/>
        </w:rPr>
        <w:t xml:space="preserve"> tiek nodr</w:t>
      </w:r>
      <w:r w:rsidR="004A39F1" w:rsidRPr="00B611CC">
        <w:rPr>
          <w:rFonts w:ascii="Times New Roman" w:eastAsia="Times New Roman" w:hAnsi="Times New Roman" w:cs="Times New Roman"/>
          <w:kern w:val="28"/>
          <w:sz w:val="24"/>
          <w:szCs w:val="24"/>
          <w:lang w:eastAsia="lv-LV"/>
        </w:rPr>
        <w:t>o</w:t>
      </w:r>
      <w:r w:rsidR="006D09EA" w:rsidRPr="00B611CC">
        <w:rPr>
          <w:rFonts w:ascii="Times New Roman" w:eastAsia="Times New Roman" w:hAnsi="Times New Roman" w:cs="Times New Roman"/>
          <w:kern w:val="28"/>
          <w:sz w:val="24"/>
          <w:szCs w:val="24"/>
          <w:lang w:eastAsia="lv-LV"/>
        </w:rPr>
        <w:t>šināta</w:t>
      </w:r>
      <w:r w:rsidR="00671BBA" w:rsidRPr="00B611CC">
        <w:rPr>
          <w:rFonts w:ascii="Times New Roman" w:eastAsia="Times New Roman" w:hAnsi="Times New Roman" w:cs="Times New Roman"/>
          <w:kern w:val="28"/>
          <w:sz w:val="24"/>
          <w:szCs w:val="24"/>
          <w:lang w:eastAsia="lv-LV"/>
        </w:rPr>
        <w:t xml:space="preserve"> ražotāja garantija ar termiņu </w:t>
      </w:r>
      <w:r w:rsidR="009E2A67" w:rsidRPr="00B611CC">
        <w:rPr>
          <w:rFonts w:ascii="Times New Roman" w:eastAsia="Times New Roman" w:hAnsi="Times New Roman" w:cs="Times New Roman"/>
          <w:kern w:val="28"/>
          <w:sz w:val="24"/>
          <w:szCs w:val="24"/>
          <w:lang w:eastAsia="lv-LV"/>
        </w:rPr>
        <w:t>60</w:t>
      </w:r>
      <w:r w:rsidR="00671BBA" w:rsidRPr="00B611CC">
        <w:rPr>
          <w:rFonts w:ascii="Times New Roman" w:eastAsia="Times New Roman" w:hAnsi="Times New Roman" w:cs="Times New Roman"/>
          <w:kern w:val="28"/>
          <w:sz w:val="24"/>
          <w:szCs w:val="24"/>
          <w:lang w:eastAsia="lv-LV"/>
        </w:rPr>
        <w:t xml:space="preserve"> (</w:t>
      </w:r>
      <w:r w:rsidR="009E2A67" w:rsidRPr="00B611CC">
        <w:rPr>
          <w:rFonts w:ascii="Times New Roman" w:eastAsia="Times New Roman" w:hAnsi="Times New Roman" w:cs="Times New Roman"/>
          <w:kern w:val="28"/>
          <w:sz w:val="24"/>
          <w:szCs w:val="24"/>
          <w:lang w:eastAsia="lv-LV"/>
        </w:rPr>
        <w:t>sešdesmit</w:t>
      </w:r>
      <w:r w:rsidR="00671BBA" w:rsidRPr="00B611CC">
        <w:rPr>
          <w:rFonts w:ascii="Times New Roman" w:eastAsia="Times New Roman" w:hAnsi="Times New Roman" w:cs="Times New Roman"/>
          <w:kern w:val="28"/>
          <w:sz w:val="24"/>
          <w:szCs w:val="24"/>
          <w:lang w:eastAsia="lv-LV"/>
        </w:rPr>
        <w:t>) mēneši no</w:t>
      </w:r>
      <w:r w:rsidRPr="00B611CC">
        <w:rPr>
          <w:rFonts w:ascii="Times New Roman" w:eastAsia="Times New Roman" w:hAnsi="Times New Roman" w:cs="Times New Roman"/>
          <w:kern w:val="28"/>
          <w:sz w:val="24"/>
          <w:szCs w:val="24"/>
          <w:lang w:eastAsia="lv-LV"/>
        </w:rPr>
        <w:t xml:space="preserve"> Preces</w:t>
      </w:r>
      <w:r w:rsidR="00671BBA" w:rsidRPr="00B611CC">
        <w:rPr>
          <w:rFonts w:ascii="Times New Roman" w:eastAsia="Times New Roman" w:hAnsi="Times New Roman" w:cs="Times New Roman"/>
          <w:kern w:val="28"/>
          <w:sz w:val="24"/>
          <w:szCs w:val="24"/>
          <w:lang w:eastAsia="lv-LV"/>
        </w:rPr>
        <w:t xml:space="preserve"> </w:t>
      </w:r>
      <w:r w:rsidR="00F100F9" w:rsidRPr="00B611CC">
        <w:rPr>
          <w:rFonts w:ascii="Times New Roman" w:eastAsia="Times New Roman" w:hAnsi="Times New Roman" w:cs="Times New Roman"/>
          <w:kern w:val="28"/>
          <w:sz w:val="24"/>
          <w:szCs w:val="24"/>
          <w:lang w:eastAsia="lv-LV"/>
        </w:rPr>
        <w:t xml:space="preserve">uzstādīšanas un </w:t>
      </w:r>
      <w:proofErr w:type="spellStart"/>
      <w:r w:rsidR="00FA2304" w:rsidRPr="00B611CC">
        <w:rPr>
          <w:rFonts w:ascii="Times New Roman" w:hAnsi="Times New Roman" w:cs="Times New Roman"/>
          <w:sz w:val="24"/>
          <w:szCs w:val="24"/>
          <w:lang w:eastAsia="lv-LV"/>
        </w:rPr>
        <w:t>parametrizē</w:t>
      </w:r>
      <w:r w:rsidR="00FA2304" w:rsidRPr="00B611CC">
        <w:rPr>
          <w:rFonts w:ascii="Times New Roman" w:eastAsia="Times New Roman" w:hAnsi="Times New Roman" w:cs="Times New Roman"/>
          <w:kern w:val="28"/>
          <w:sz w:val="24"/>
          <w:szCs w:val="24"/>
          <w:lang w:eastAsia="lv-LV"/>
        </w:rPr>
        <w:t>šanas</w:t>
      </w:r>
      <w:proofErr w:type="spellEnd"/>
      <w:r w:rsidR="00F100F9" w:rsidRPr="00B611CC">
        <w:rPr>
          <w:rFonts w:ascii="Times New Roman" w:eastAsia="Times New Roman" w:hAnsi="Times New Roman" w:cs="Times New Roman"/>
          <w:kern w:val="28"/>
          <w:sz w:val="24"/>
          <w:szCs w:val="24"/>
          <w:lang w:eastAsia="lv-LV"/>
        </w:rPr>
        <w:t xml:space="preserve"> </w:t>
      </w:r>
      <w:r w:rsidR="00671BBA" w:rsidRPr="00B611CC">
        <w:rPr>
          <w:rFonts w:ascii="Times New Roman" w:eastAsia="Times New Roman" w:hAnsi="Times New Roman" w:cs="Times New Roman"/>
          <w:kern w:val="28"/>
          <w:sz w:val="24"/>
          <w:szCs w:val="24"/>
          <w:lang w:eastAsia="lv-LV"/>
        </w:rPr>
        <w:t>brīža, kas pared</w:t>
      </w:r>
      <w:r w:rsidR="00E17D6A" w:rsidRPr="00B611CC">
        <w:rPr>
          <w:rFonts w:ascii="Times New Roman" w:eastAsia="Times New Roman" w:hAnsi="Times New Roman" w:cs="Times New Roman"/>
          <w:kern w:val="28"/>
          <w:sz w:val="24"/>
          <w:szCs w:val="24"/>
          <w:lang w:eastAsia="lv-LV"/>
        </w:rPr>
        <w:t>z bojājumu novēršanu bez maksas</w:t>
      </w:r>
      <w:r w:rsidR="00671BBA" w:rsidRPr="00B611CC">
        <w:rPr>
          <w:rFonts w:ascii="Times New Roman" w:eastAsia="Times New Roman" w:hAnsi="Times New Roman" w:cs="Times New Roman"/>
          <w:kern w:val="28"/>
          <w:sz w:val="24"/>
          <w:szCs w:val="24"/>
          <w:lang w:eastAsia="lv-LV"/>
        </w:rPr>
        <w:t>.</w:t>
      </w:r>
    </w:p>
    <w:p w14:paraId="32242698" w14:textId="77777777" w:rsidR="006A36BE" w:rsidRPr="00B611CC" w:rsidRDefault="00671BBA" w:rsidP="006A36BE">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Garantijas laikā</w:t>
      </w:r>
      <w:r w:rsidR="006D09EA" w:rsidRPr="00B611CC">
        <w:rPr>
          <w:rFonts w:ascii="Times New Roman" w:eastAsia="Times New Roman" w:hAnsi="Times New Roman" w:cs="Times New Roman"/>
          <w:kern w:val="28"/>
          <w:sz w:val="24"/>
          <w:szCs w:val="24"/>
          <w:lang w:eastAsia="lv-LV"/>
        </w:rPr>
        <w:t xml:space="preserve"> tiek nodrošināta sekojošo saistību izpilde</w:t>
      </w:r>
      <w:r w:rsidR="006A36BE" w:rsidRPr="00B611CC">
        <w:rPr>
          <w:rFonts w:ascii="Times New Roman" w:eastAsia="Times New Roman" w:hAnsi="Times New Roman" w:cs="Times New Roman"/>
          <w:kern w:val="28"/>
          <w:sz w:val="24"/>
          <w:szCs w:val="24"/>
          <w:lang w:eastAsia="lv-LV"/>
        </w:rPr>
        <w:t>:</w:t>
      </w:r>
    </w:p>
    <w:p w14:paraId="2FE96E16" w14:textId="77777777" w:rsidR="006A36BE"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Bojāto mezglu nomaiņa </w:t>
      </w:r>
      <w:r w:rsidR="00A32DC9">
        <w:rPr>
          <w:rFonts w:ascii="Times New Roman" w:eastAsia="Times New Roman" w:hAnsi="Times New Roman" w:cs="Times New Roman"/>
          <w:kern w:val="28"/>
          <w:sz w:val="24"/>
          <w:szCs w:val="24"/>
          <w:lang w:eastAsia="lv-LV"/>
        </w:rPr>
        <w:t>5 (piecu)</w:t>
      </w:r>
      <w:r w:rsidR="009E2A67" w:rsidRPr="00B611CC">
        <w:rPr>
          <w:rFonts w:ascii="Times New Roman" w:eastAsia="Times New Roman" w:hAnsi="Times New Roman" w:cs="Times New Roman"/>
          <w:kern w:val="28"/>
          <w:sz w:val="24"/>
          <w:szCs w:val="24"/>
          <w:lang w:eastAsia="lv-LV"/>
        </w:rPr>
        <w:t xml:space="preserve"> darba dien</w:t>
      </w:r>
      <w:r w:rsidR="00A32DC9">
        <w:rPr>
          <w:rFonts w:ascii="Times New Roman" w:eastAsia="Times New Roman" w:hAnsi="Times New Roman" w:cs="Times New Roman"/>
          <w:kern w:val="28"/>
          <w:sz w:val="24"/>
          <w:szCs w:val="24"/>
          <w:lang w:eastAsia="lv-LV"/>
        </w:rPr>
        <w:t>u laik</w:t>
      </w:r>
      <w:r w:rsidR="009E2A67" w:rsidRPr="00B611CC">
        <w:rPr>
          <w:rFonts w:ascii="Times New Roman" w:eastAsia="Times New Roman" w:hAnsi="Times New Roman" w:cs="Times New Roman"/>
          <w:kern w:val="28"/>
          <w:sz w:val="24"/>
          <w:szCs w:val="24"/>
          <w:lang w:eastAsia="lv-LV"/>
        </w:rPr>
        <w:t xml:space="preserve">ā </w:t>
      </w:r>
      <w:r w:rsidR="00A32DC9">
        <w:rPr>
          <w:rFonts w:ascii="Times New Roman" w:eastAsia="Times New Roman" w:hAnsi="Times New Roman" w:cs="Times New Roman"/>
          <w:kern w:val="28"/>
          <w:sz w:val="24"/>
          <w:szCs w:val="24"/>
          <w:lang w:eastAsia="lv-LV"/>
        </w:rPr>
        <w:t>no</w:t>
      </w:r>
      <w:r w:rsidR="009E2A67" w:rsidRPr="00B611CC">
        <w:rPr>
          <w:rFonts w:ascii="Times New Roman" w:eastAsia="Times New Roman" w:hAnsi="Times New Roman" w:cs="Times New Roman"/>
          <w:kern w:val="28"/>
          <w:sz w:val="24"/>
          <w:szCs w:val="24"/>
          <w:lang w:eastAsia="lv-LV"/>
        </w:rPr>
        <w:t xml:space="preserve"> bojājuma pieteikuma</w:t>
      </w:r>
      <w:r w:rsidR="006A36BE" w:rsidRPr="00B611CC">
        <w:rPr>
          <w:rFonts w:ascii="Times New Roman" w:eastAsia="Times New Roman" w:hAnsi="Times New Roman" w:cs="Times New Roman"/>
          <w:kern w:val="28"/>
          <w:sz w:val="24"/>
          <w:szCs w:val="24"/>
          <w:lang w:eastAsia="lv-LV"/>
        </w:rPr>
        <w:t>;</w:t>
      </w:r>
    </w:p>
    <w:p w14:paraId="293105CE" w14:textId="77777777" w:rsidR="006A36BE"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Reakcijas laiks līdz </w:t>
      </w:r>
      <w:r w:rsidR="006A36BE" w:rsidRPr="00B611CC">
        <w:rPr>
          <w:rFonts w:ascii="Times New Roman" w:eastAsia="Times New Roman" w:hAnsi="Times New Roman" w:cs="Times New Roman"/>
          <w:kern w:val="28"/>
          <w:sz w:val="24"/>
          <w:szCs w:val="24"/>
          <w:lang w:eastAsia="lv-LV"/>
        </w:rPr>
        <w:t>PASŪTĪTĀJA</w:t>
      </w:r>
      <w:r w:rsidRPr="00B611CC">
        <w:rPr>
          <w:rFonts w:ascii="Times New Roman" w:eastAsia="Times New Roman" w:hAnsi="Times New Roman" w:cs="Times New Roman"/>
          <w:kern w:val="28"/>
          <w:sz w:val="24"/>
          <w:szCs w:val="24"/>
          <w:lang w:eastAsia="lv-LV"/>
        </w:rPr>
        <w:t xml:space="preserve"> informēšanai par iespējamo problēmas risinājumu, darba dienās no 8:30 līdz 17:00, ne ilgāks par 1 (vienu) </w:t>
      </w:r>
      <w:r w:rsidR="00A32DC9">
        <w:rPr>
          <w:rFonts w:ascii="Times New Roman" w:eastAsia="Times New Roman" w:hAnsi="Times New Roman" w:cs="Times New Roman"/>
          <w:kern w:val="28"/>
          <w:sz w:val="24"/>
          <w:szCs w:val="24"/>
          <w:lang w:eastAsia="lv-LV"/>
        </w:rPr>
        <w:t>darba dienu</w:t>
      </w:r>
      <w:r w:rsidR="00A94148" w:rsidRPr="00B611CC">
        <w:rPr>
          <w:rFonts w:ascii="Times New Roman" w:eastAsia="Times New Roman" w:hAnsi="Times New Roman" w:cs="Times New Roman"/>
          <w:kern w:val="28"/>
          <w:sz w:val="24"/>
          <w:szCs w:val="24"/>
          <w:lang w:eastAsia="lv-LV"/>
        </w:rPr>
        <w:t>;</w:t>
      </w:r>
    </w:p>
    <w:p w14:paraId="58B87212" w14:textId="77777777" w:rsidR="006D09EA"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iekārtu programmatūras (</w:t>
      </w:r>
      <w:proofErr w:type="spellStart"/>
      <w:r w:rsidRPr="00B611CC">
        <w:rPr>
          <w:rFonts w:ascii="Times New Roman" w:eastAsia="Times New Roman" w:hAnsi="Times New Roman" w:cs="Times New Roman"/>
          <w:kern w:val="28"/>
          <w:sz w:val="24"/>
          <w:szCs w:val="24"/>
          <w:lang w:eastAsia="lv-LV"/>
        </w:rPr>
        <w:t>firmware</w:t>
      </w:r>
      <w:proofErr w:type="spellEnd"/>
      <w:r w:rsidRPr="00B611CC">
        <w:rPr>
          <w:rFonts w:ascii="Times New Roman" w:eastAsia="Times New Roman" w:hAnsi="Times New Roman" w:cs="Times New Roman"/>
          <w:kern w:val="28"/>
          <w:sz w:val="24"/>
          <w:szCs w:val="24"/>
          <w:lang w:eastAsia="lv-LV"/>
        </w:rPr>
        <w:t xml:space="preserve">) versiju atjaunināšana, kļūdu labošana </w:t>
      </w:r>
      <w:r w:rsidR="004A39F1" w:rsidRPr="00B611CC">
        <w:rPr>
          <w:rFonts w:ascii="Times New Roman" w:eastAsia="Times New Roman" w:hAnsi="Times New Roman" w:cs="Times New Roman"/>
          <w:kern w:val="28"/>
          <w:sz w:val="24"/>
          <w:szCs w:val="24"/>
          <w:lang w:eastAsia="lv-LV"/>
        </w:rPr>
        <w:t xml:space="preserve">saskaņojot ar </w:t>
      </w:r>
      <w:r w:rsidR="003F2579" w:rsidRPr="00B611CC">
        <w:rPr>
          <w:rFonts w:ascii="Times New Roman" w:hAnsi="Times New Roman" w:cs="Times New Roman"/>
          <w:sz w:val="24"/>
          <w:szCs w:val="24"/>
        </w:rPr>
        <w:t>PIEGĀDĀ</w:t>
      </w:r>
      <w:r w:rsidR="004A39F1" w:rsidRPr="00B611CC">
        <w:rPr>
          <w:rFonts w:ascii="Times New Roman" w:eastAsia="Times New Roman" w:hAnsi="Times New Roman" w:cs="Times New Roman"/>
          <w:kern w:val="28"/>
          <w:sz w:val="24"/>
          <w:szCs w:val="24"/>
          <w:lang w:eastAsia="lv-LV"/>
        </w:rPr>
        <w:t>TĀJU</w:t>
      </w:r>
      <w:r w:rsidR="006A36BE" w:rsidRPr="00B611CC">
        <w:rPr>
          <w:rFonts w:ascii="Times New Roman" w:eastAsia="Times New Roman" w:hAnsi="Times New Roman" w:cs="Times New Roman"/>
          <w:kern w:val="28"/>
          <w:sz w:val="24"/>
          <w:szCs w:val="24"/>
          <w:lang w:eastAsia="lv-LV"/>
        </w:rPr>
        <w:t>;</w:t>
      </w:r>
    </w:p>
    <w:p w14:paraId="36FD0C42" w14:textId="77777777" w:rsidR="006D09EA" w:rsidRPr="00B611CC"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pieeja iekārtu </w:t>
      </w:r>
      <w:r w:rsidR="00A94148" w:rsidRPr="00B611CC">
        <w:rPr>
          <w:rFonts w:ascii="Times New Roman" w:eastAsia="Times New Roman" w:hAnsi="Times New Roman" w:cs="Times New Roman"/>
          <w:kern w:val="28"/>
          <w:sz w:val="24"/>
          <w:szCs w:val="24"/>
          <w:lang w:eastAsia="lv-LV"/>
        </w:rPr>
        <w:t>r</w:t>
      </w:r>
      <w:r w:rsidRPr="00B611CC">
        <w:rPr>
          <w:rFonts w:ascii="Times New Roman" w:eastAsia="Times New Roman" w:hAnsi="Times New Roman" w:cs="Times New Roman"/>
          <w:kern w:val="28"/>
          <w:sz w:val="24"/>
          <w:szCs w:val="24"/>
          <w:lang w:eastAsia="lv-LV"/>
        </w:rPr>
        <w:t xml:space="preserve">ažotāja un </w:t>
      </w:r>
      <w:r w:rsidR="003F2579" w:rsidRPr="00B611CC">
        <w:rPr>
          <w:rFonts w:ascii="Times New Roman" w:hAnsi="Times New Roman" w:cs="Times New Roman"/>
          <w:sz w:val="24"/>
          <w:szCs w:val="24"/>
        </w:rPr>
        <w:t>PIEGĀDĀ</w:t>
      </w:r>
      <w:r w:rsidR="00A94148" w:rsidRPr="00B611CC">
        <w:rPr>
          <w:rFonts w:ascii="Times New Roman" w:eastAsia="Times New Roman" w:hAnsi="Times New Roman" w:cs="Times New Roman"/>
          <w:kern w:val="28"/>
          <w:sz w:val="24"/>
          <w:szCs w:val="24"/>
          <w:lang w:eastAsia="lv-LV"/>
        </w:rPr>
        <w:t>TĀJA</w:t>
      </w:r>
      <w:r w:rsidRPr="00B611CC">
        <w:rPr>
          <w:rFonts w:ascii="Times New Roman" w:eastAsia="Times New Roman" w:hAnsi="Times New Roman" w:cs="Times New Roman"/>
          <w:kern w:val="28"/>
          <w:sz w:val="24"/>
          <w:szCs w:val="24"/>
          <w:lang w:eastAsia="lv-LV"/>
        </w:rPr>
        <w:t xml:space="preserve"> atbalsta interneta lapām</w:t>
      </w:r>
      <w:r w:rsidR="00A94148" w:rsidRPr="00B611CC">
        <w:rPr>
          <w:rFonts w:ascii="Times New Roman" w:eastAsia="Times New Roman" w:hAnsi="Times New Roman" w:cs="Times New Roman"/>
          <w:kern w:val="28"/>
          <w:sz w:val="24"/>
          <w:szCs w:val="24"/>
          <w:lang w:eastAsia="lv-LV"/>
        </w:rPr>
        <w:t>;</w:t>
      </w:r>
    </w:p>
    <w:p w14:paraId="24CC1326" w14:textId="77777777" w:rsidR="00A94148" w:rsidRPr="00B611CC" w:rsidRDefault="003F2579"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A94148" w:rsidRPr="00B611CC">
        <w:rPr>
          <w:rFonts w:ascii="Times New Roman" w:eastAsia="Times New Roman" w:hAnsi="Times New Roman" w:cs="Times New Roman"/>
          <w:kern w:val="28"/>
          <w:sz w:val="24"/>
          <w:szCs w:val="24"/>
          <w:lang w:eastAsia="lv-LV"/>
        </w:rPr>
        <w:t xml:space="preserve">TĀJA speciālistu tehniskās konsultācijas pa tālruni, e-pastu un tiešsaistē internetā; </w:t>
      </w:r>
    </w:p>
    <w:p w14:paraId="4407641C" w14:textId="77777777" w:rsidR="00671BBA" w:rsidRPr="00B611CC" w:rsidRDefault="003F2579" w:rsidP="00A94148">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A94148" w:rsidRPr="00B611CC">
        <w:rPr>
          <w:rFonts w:ascii="Times New Roman" w:eastAsia="Times New Roman" w:hAnsi="Times New Roman" w:cs="Times New Roman"/>
          <w:kern w:val="28"/>
          <w:sz w:val="24"/>
          <w:szCs w:val="24"/>
          <w:lang w:eastAsia="lv-LV"/>
        </w:rPr>
        <w:t xml:space="preserve">TĀJA </w:t>
      </w:r>
      <w:r w:rsidR="006D09EA" w:rsidRPr="00B611CC">
        <w:rPr>
          <w:rFonts w:ascii="Times New Roman" w:eastAsia="Times New Roman" w:hAnsi="Times New Roman" w:cs="Times New Roman"/>
          <w:kern w:val="28"/>
          <w:sz w:val="24"/>
          <w:szCs w:val="24"/>
          <w:lang w:eastAsia="lv-LV"/>
        </w:rPr>
        <w:t xml:space="preserve">sertificētu speciālistu izsaukumi un ierašanās pie </w:t>
      </w:r>
      <w:r w:rsidR="00A94148" w:rsidRPr="00B611CC">
        <w:rPr>
          <w:rFonts w:ascii="Times New Roman" w:eastAsia="Times New Roman" w:hAnsi="Times New Roman" w:cs="Times New Roman"/>
          <w:kern w:val="28"/>
          <w:sz w:val="24"/>
          <w:szCs w:val="24"/>
          <w:lang w:eastAsia="lv-LV"/>
        </w:rPr>
        <w:t>PASŪTĪTĀJA, ja problēmu nav iespējams atrisināt attālināti.</w:t>
      </w:r>
    </w:p>
    <w:p w14:paraId="6A984EB3" w14:textId="7AFC2EF2" w:rsidR="00ED42C1" w:rsidRPr="00B611CC" w:rsidRDefault="003F2579" w:rsidP="00F20371">
      <w:pPr>
        <w:widowControl w:val="0"/>
        <w:numPr>
          <w:ilvl w:val="1"/>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ED42C1" w:rsidRPr="00B611CC">
        <w:rPr>
          <w:rFonts w:ascii="Times New Roman" w:eastAsia="Times New Roman" w:hAnsi="Times New Roman" w:cs="Times New Roman"/>
          <w:kern w:val="28"/>
          <w:sz w:val="24"/>
          <w:szCs w:val="24"/>
          <w:lang w:eastAsia="lv-LV"/>
        </w:rPr>
        <w:t>TĀJA kontakttālrunis zvaniem darba dienās darba laikā no plkst.</w:t>
      </w:r>
      <w:r w:rsidR="00E00C92">
        <w:rPr>
          <w:rFonts w:ascii="Times New Roman" w:eastAsia="Times New Roman" w:hAnsi="Times New Roman" w:cs="Times New Roman"/>
          <w:kern w:val="28"/>
          <w:sz w:val="24"/>
          <w:szCs w:val="24"/>
          <w:lang w:eastAsia="lv-LV"/>
        </w:rPr>
        <w:t xml:space="preserve"> </w:t>
      </w:r>
      <w:r w:rsidR="00A94148" w:rsidRPr="00B611CC">
        <w:rPr>
          <w:rFonts w:ascii="Times New Roman" w:eastAsia="Times New Roman" w:hAnsi="Times New Roman" w:cs="Times New Roman"/>
          <w:kern w:val="28"/>
          <w:sz w:val="24"/>
          <w:szCs w:val="24"/>
          <w:lang w:eastAsia="lv-LV"/>
        </w:rPr>
        <w:t>08</w:t>
      </w:r>
      <w:r w:rsidR="006A36BE" w:rsidRPr="00B611CC">
        <w:rPr>
          <w:rFonts w:ascii="Times New Roman" w:eastAsia="Times New Roman" w:hAnsi="Times New Roman" w:cs="Times New Roman"/>
          <w:kern w:val="28"/>
          <w:sz w:val="24"/>
          <w:szCs w:val="24"/>
          <w:lang w:eastAsia="lv-LV"/>
        </w:rPr>
        <w:t>:</w:t>
      </w:r>
      <w:r w:rsidR="00A94148" w:rsidRPr="00B611CC">
        <w:rPr>
          <w:rFonts w:ascii="Times New Roman" w:eastAsia="Times New Roman" w:hAnsi="Times New Roman" w:cs="Times New Roman"/>
          <w:kern w:val="28"/>
          <w:sz w:val="24"/>
          <w:szCs w:val="24"/>
          <w:lang w:eastAsia="lv-LV"/>
        </w:rPr>
        <w:t>3</w:t>
      </w:r>
      <w:r w:rsidR="006A36BE" w:rsidRPr="00B611CC">
        <w:rPr>
          <w:rFonts w:ascii="Times New Roman" w:eastAsia="Times New Roman" w:hAnsi="Times New Roman" w:cs="Times New Roman"/>
          <w:kern w:val="28"/>
          <w:sz w:val="24"/>
          <w:szCs w:val="24"/>
          <w:lang w:eastAsia="lv-LV"/>
        </w:rPr>
        <w:t>0 līdz plkst. 1</w:t>
      </w:r>
      <w:r w:rsidR="00A94148" w:rsidRPr="00B611CC">
        <w:rPr>
          <w:rFonts w:ascii="Times New Roman" w:eastAsia="Times New Roman" w:hAnsi="Times New Roman" w:cs="Times New Roman"/>
          <w:kern w:val="28"/>
          <w:sz w:val="24"/>
          <w:szCs w:val="24"/>
          <w:lang w:eastAsia="lv-LV"/>
        </w:rPr>
        <w:t>7</w:t>
      </w:r>
      <w:r w:rsidR="001F61F3" w:rsidRPr="00B611CC">
        <w:rPr>
          <w:rFonts w:ascii="Times New Roman" w:eastAsia="Times New Roman" w:hAnsi="Times New Roman" w:cs="Times New Roman"/>
          <w:kern w:val="28"/>
          <w:sz w:val="24"/>
          <w:szCs w:val="24"/>
          <w:lang w:eastAsia="lv-LV"/>
        </w:rPr>
        <w:t>:00</w:t>
      </w:r>
      <w:r w:rsidR="00E00C92">
        <w:rPr>
          <w:rFonts w:ascii="Times New Roman" w:eastAsia="Times New Roman" w:hAnsi="Times New Roman" w:cs="Times New Roman"/>
          <w:kern w:val="28"/>
          <w:sz w:val="24"/>
          <w:szCs w:val="24"/>
          <w:lang w:eastAsia="lv-LV"/>
        </w:rPr>
        <w:t xml:space="preserve"> ir:</w:t>
      </w:r>
      <w:r w:rsidR="00F20371" w:rsidRPr="00B611CC">
        <w:rPr>
          <w:rFonts w:ascii="Times New Roman" w:eastAsia="Times New Roman" w:hAnsi="Times New Roman" w:cs="Times New Roman"/>
          <w:kern w:val="28"/>
          <w:sz w:val="24"/>
          <w:szCs w:val="24"/>
          <w:lang w:eastAsia="lv-LV"/>
        </w:rPr>
        <w:t xml:space="preserve"> </w:t>
      </w:r>
      <w:r w:rsidR="00A02323" w:rsidRPr="00B611CC">
        <w:rPr>
          <w:rFonts w:ascii="Times New Roman" w:eastAsia="Times New Roman" w:hAnsi="Times New Roman" w:cs="Times New Roman"/>
          <w:kern w:val="28"/>
          <w:sz w:val="24"/>
          <w:szCs w:val="24"/>
          <w:lang w:eastAsia="lv-LV"/>
        </w:rPr>
        <w:t xml:space="preserve">+371 </w:t>
      </w:r>
      <w:r w:rsidR="00774506">
        <w:rPr>
          <w:rFonts w:ascii="Times New Roman" w:eastAsia="Times New Roman" w:hAnsi="Times New Roman" w:cs="Times New Roman"/>
          <w:kern w:val="28"/>
          <w:sz w:val="24"/>
          <w:szCs w:val="24"/>
          <w:lang w:eastAsia="lv-LV"/>
        </w:rPr>
        <w:t>_________</w:t>
      </w:r>
      <w:r w:rsidR="00ED42C1" w:rsidRPr="00B611CC">
        <w:rPr>
          <w:rFonts w:ascii="Times New Roman" w:eastAsia="Times New Roman" w:hAnsi="Times New Roman" w:cs="Times New Roman"/>
          <w:kern w:val="28"/>
          <w:sz w:val="24"/>
          <w:szCs w:val="24"/>
          <w:lang w:eastAsia="lv-LV"/>
        </w:rPr>
        <w:t>; e-pasts</w:t>
      </w:r>
      <w:r w:rsidR="00DE5A41" w:rsidRPr="00B611CC">
        <w:rPr>
          <w:rFonts w:ascii="Times New Roman" w:eastAsia="Times New Roman" w:hAnsi="Times New Roman" w:cs="Times New Roman"/>
          <w:kern w:val="28"/>
          <w:sz w:val="24"/>
          <w:szCs w:val="24"/>
          <w:lang w:eastAsia="lv-LV"/>
        </w:rPr>
        <w:t xml:space="preserve"> </w:t>
      </w:r>
      <w:r w:rsidR="00774506" w:rsidRPr="00774506">
        <w:rPr>
          <w:rFonts w:ascii="Times New Roman" w:eastAsia="Times New Roman" w:hAnsi="Times New Roman" w:cs="Times New Roman"/>
          <w:kern w:val="28"/>
          <w:sz w:val="24"/>
          <w:szCs w:val="24"/>
          <w:lang w:eastAsia="lv-LV"/>
        </w:rPr>
        <w:t>_______________</w:t>
      </w:r>
      <w:r w:rsidR="00F20371" w:rsidRPr="00B611CC">
        <w:rPr>
          <w:rFonts w:ascii="Times New Roman" w:eastAsia="Times New Roman" w:hAnsi="Times New Roman" w:cs="Times New Roman"/>
          <w:kern w:val="28"/>
          <w:sz w:val="24"/>
          <w:szCs w:val="24"/>
          <w:lang w:eastAsia="lv-LV"/>
        </w:rPr>
        <w:t xml:space="preserve">. </w:t>
      </w:r>
      <w:r w:rsidR="00ED42C1" w:rsidRPr="00B611CC">
        <w:rPr>
          <w:rFonts w:ascii="Times New Roman" w:eastAsia="Times New Roman" w:hAnsi="Times New Roman" w:cs="Times New Roman"/>
          <w:kern w:val="28"/>
          <w:sz w:val="24"/>
          <w:szCs w:val="24"/>
          <w:lang w:eastAsia="lv-LV"/>
        </w:rPr>
        <w:t xml:space="preserve"> </w:t>
      </w:r>
    </w:p>
    <w:p w14:paraId="701022A2" w14:textId="77777777" w:rsidR="00A94148" w:rsidRPr="00B611CC" w:rsidRDefault="00A94148" w:rsidP="00A94148">
      <w:pPr>
        <w:widowControl w:val="0"/>
        <w:overflowPunct w:val="0"/>
        <w:autoSpaceDE w:val="0"/>
        <w:autoSpaceDN w:val="0"/>
        <w:adjustRightInd w:val="0"/>
        <w:spacing w:after="60" w:line="240" w:lineRule="auto"/>
        <w:ind w:left="716"/>
        <w:jc w:val="both"/>
        <w:rPr>
          <w:rFonts w:ascii="Times New Roman" w:eastAsia="Times New Roman" w:hAnsi="Times New Roman" w:cs="Times New Roman"/>
          <w:kern w:val="28"/>
          <w:sz w:val="24"/>
          <w:szCs w:val="24"/>
          <w:lang w:eastAsia="lv-LV"/>
        </w:rPr>
      </w:pPr>
    </w:p>
    <w:p w14:paraId="360D997D" w14:textId="77777777" w:rsidR="00671BBA" w:rsidRPr="00B611CC"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Licencēšana</w:t>
      </w:r>
    </w:p>
    <w:p w14:paraId="42C614F8" w14:textId="3C4CF6E4" w:rsidR="00671BBA" w:rsidRPr="00B611CC" w:rsidRDefault="00E00C92" w:rsidP="00671BBA">
      <w:pPr>
        <w:widowControl w:val="0"/>
        <w:overflowPunct w:val="0"/>
        <w:autoSpaceDE w:val="0"/>
        <w:autoSpaceDN w:val="0"/>
        <w:adjustRightInd w:val="0"/>
        <w:spacing w:after="0" w:line="240" w:lineRule="auto"/>
        <w:ind w:left="360" w:right="85"/>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Visu T</w:t>
      </w:r>
      <w:r w:rsidR="00671BBA" w:rsidRPr="00B611CC">
        <w:rPr>
          <w:rFonts w:ascii="Times New Roman" w:eastAsia="Times New Roman" w:hAnsi="Times New Roman" w:cs="Times New Roman"/>
          <w:kern w:val="28"/>
          <w:sz w:val="24"/>
          <w:szCs w:val="24"/>
          <w:lang w:eastAsia="lv-LV"/>
        </w:rPr>
        <w:t>ehniskajā specifikācijā minēto prasību izpildei nepieciešamajām programmatūras un aparatūras licenc</w:t>
      </w:r>
      <w:r w:rsidR="00466969" w:rsidRPr="00B611CC">
        <w:rPr>
          <w:rFonts w:ascii="Times New Roman" w:eastAsia="Times New Roman" w:hAnsi="Times New Roman" w:cs="Times New Roman"/>
          <w:kern w:val="28"/>
          <w:sz w:val="24"/>
          <w:szCs w:val="24"/>
          <w:lang w:eastAsia="lv-LV"/>
        </w:rPr>
        <w:t>es</w:t>
      </w:r>
      <w:r w:rsidR="00671BBA" w:rsidRPr="00B611CC">
        <w:rPr>
          <w:rFonts w:ascii="Times New Roman" w:eastAsia="Times New Roman" w:hAnsi="Times New Roman" w:cs="Times New Roman"/>
          <w:kern w:val="28"/>
          <w:sz w:val="24"/>
          <w:szCs w:val="24"/>
          <w:lang w:eastAsia="lv-LV"/>
        </w:rPr>
        <w:t xml:space="preserve">, ja tādas ir, </w:t>
      </w:r>
      <w:r w:rsidR="00466969" w:rsidRPr="00B611CC">
        <w:rPr>
          <w:rFonts w:ascii="Times New Roman" w:eastAsia="Times New Roman" w:hAnsi="Times New Roman" w:cs="Times New Roman"/>
          <w:kern w:val="28"/>
          <w:sz w:val="24"/>
          <w:szCs w:val="24"/>
          <w:lang w:eastAsia="lv-LV"/>
        </w:rPr>
        <w:t xml:space="preserve">ir </w:t>
      </w:r>
      <w:r w:rsidR="00671BBA" w:rsidRPr="00B611CC">
        <w:rPr>
          <w:rFonts w:ascii="Times New Roman" w:eastAsia="Times New Roman" w:hAnsi="Times New Roman" w:cs="Times New Roman"/>
          <w:kern w:val="28"/>
          <w:sz w:val="24"/>
          <w:szCs w:val="24"/>
          <w:lang w:eastAsia="lv-LV"/>
        </w:rPr>
        <w:t>iekļaut</w:t>
      </w:r>
      <w:r w:rsidR="00466969" w:rsidRPr="00B611CC">
        <w:rPr>
          <w:rFonts w:ascii="Times New Roman" w:eastAsia="Times New Roman" w:hAnsi="Times New Roman" w:cs="Times New Roman"/>
          <w:kern w:val="28"/>
          <w:sz w:val="24"/>
          <w:szCs w:val="24"/>
          <w:lang w:eastAsia="lv-LV"/>
        </w:rPr>
        <w:t>as</w:t>
      </w:r>
      <w:r w:rsidR="00434F89" w:rsidRPr="00B611C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kopējā līgumcen</w:t>
      </w:r>
      <w:r w:rsidR="00671BBA" w:rsidRPr="00B611CC">
        <w:rPr>
          <w:rFonts w:ascii="Times New Roman" w:eastAsia="Times New Roman" w:hAnsi="Times New Roman" w:cs="Times New Roman"/>
          <w:kern w:val="28"/>
          <w:sz w:val="24"/>
          <w:szCs w:val="24"/>
          <w:lang w:eastAsia="lv-LV"/>
        </w:rPr>
        <w:t>ā. Vis</w:t>
      </w:r>
      <w:r w:rsidR="00466969" w:rsidRPr="00B611CC">
        <w:rPr>
          <w:rFonts w:ascii="Times New Roman" w:eastAsia="Times New Roman" w:hAnsi="Times New Roman" w:cs="Times New Roman"/>
          <w:kern w:val="28"/>
          <w:sz w:val="24"/>
          <w:szCs w:val="24"/>
          <w:lang w:eastAsia="lv-LV"/>
        </w:rPr>
        <w:t>as</w:t>
      </w:r>
      <w:r w:rsidR="00671BBA" w:rsidRPr="00B611CC">
        <w:rPr>
          <w:rFonts w:ascii="Times New Roman" w:eastAsia="Times New Roman" w:hAnsi="Times New Roman" w:cs="Times New Roman"/>
          <w:kern w:val="28"/>
          <w:sz w:val="24"/>
          <w:szCs w:val="24"/>
          <w:lang w:eastAsia="lv-LV"/>
        </w:rPr>
        <w:t xml:space="preserve"> licenc</w:t>
      </w:r>
      <w:r w:rsidR="00466969" w:rsidRPr="00B611CC">
        <w:rPr>
          <w:rFonts w:ascii="Times New Roman" w:eastAsia="Times New Roman" w:hAnsi="Times New Roman" w:cs="Times New Roman"/>
          <w:kern w:val="28"/>
          <w:sz w:val="24"/>
          <w:szCs w:val="24"/>
          <w:lang w:eastAsia="lv-LV"/>
        </w:rPr>
        <w:t>es</w:t>
      </w:r>
      <w:r w:rsidR="00671BBA" w:rsidRPr="00B611CC">
        <w:rPr>
          <w:rFonts w:ascii="Times New Roman" w:eastAsia="Times New Roman" w:hAnsi="Times New Roman" w:cs="Times New Roman"/>
          <w:kern w:val="28"/>
          <w:sz w:val="24"/>
          <w:szCs w:val="24"/>
          <w:lang w:eastAsia="lv-LV"/>
        </w:rPr>
        <w:t xml:space="preserve"> </w:t>
      </w:r>
      <w:r w:rsidR="00466969" w:rsidRPr="00B611CC">
        <w:rPr>
          <w:rFonts w:ascii="Times New Roman" w:eastAsia="Times New Roman" w:hAnsi="Times New Roman" w:cs="Times New Roman"/>
          <w:kern w:val="28"/>
          <w:sz w:val="24"/>
          <w:szCs w:val="24"/>
          <w:lang w:eastAsia="lv-LV"/>
        </w:rPr>
        <w:t xml:space="preserve">ir </w:t>
      </w:r>
      <w:r w:rsidR="00671BBA" w:rsidRPr="00B611CC">
        <w:rPr>
          <w:rFonts w:ascii="Times New Roman" w:eastAsia="Times New Roman" w:hAnsi="Times New Roman" w:cs="Times New Roman"/>
          <w:kern w:val="28"/>
          <w:sz w:val="24"/>
          <w:szCs w:val="24"/>
          <w:lang w:eastAsia="lv-LV"/>
        </w:rPr>
        <w:t xml:space="preserve">uz neierobežotu laiku, atbilstoši Līguma </w:t>
      </w:r>
      <w:r w:rsidR="00671BBA" w:rsidRPr="00B611CC">
        <w:rPr>
          <w:rFonts w:ascii="Times New Roman" w:eastAsia="Times New Roman" w:hAnsi="Times New Roman" w:cs="Times New Roman"/>
          <w:kern w:val="28"/>
          <w:sz w:val="24"/>
          <w:szCs w:val="24"/>
          <w:lang w:eastAsia="lv-LV"/>
        </w:rPr>
        <w:fldChar w:fldCharType="begin"/>
      </w:r>
      <w:r w:rsidR="00671BBA" w:rsidRPr="00B611CC">
        <w:rPr>
          <w:rFonts w:ascii="Times New Roman" w:eastAsia="Times New Roman" w:hAnsi="Times New Roman" w:cs="Times New Roman"/>
          <w:kern w:val="28"/>
          <w:sz w:val="24"/>
          <w:szCs w:val="24"/>
          <w:lang w:eastAsia="lv-LV"/>
        </w:rPr>
        <w:instrText xml:space="preserve"> REF _Ref330455973 \r \h </w:instrText>
      </w:r>
      <w:r w:rsidR="00FA2304" w:rsidRPr="00B611CC">
        <w:rPr>
          <w:rFonts w:ascii="Times New Roman" w:eastAsia="Times New Roman" w:hAnsi="Times New Roman" w:cs="Times New Roman"/>
          <w:kern w:val="28"/>
          <w:sz w:val="24"/>
          <w:szCs w:val="24"/>
          <w:lang w:eastAsia="lv-LV"/>
        </w:rPr>
        <w:instrText xml:space="preserve"> \* MERGEFORMAT </w:instrText>
      </w:r>
      <w:r w:rsidR="00671BBA" w:rsidRPr="00B611CC">
        <w:rPr>
          <w:rFonts w:ascii="Times New Roman" w:eastAsia="Times New Roman" w:hAnsi="Times New Roman" w:cs="Times New Roman"/>
          <w:kern w:val="28"/>
          <w:sz w:val="24"/>
          <w:szCs w:val="24"/>
          <w:lang w:eastAsia="lv-LV"/>
        </w:rPr>
      </w:r>
      <w:r w:rsidR="00671BBA" w:rsidRPr="00B611CC">
        <w:rPr>
          <w:rFonts w:ascii="Times New Roman" w:eastAsia="Times New Roman" w:hAnsi="Times New Roman" w:cs="Times New Roman"/>
          <w:kern w:val="28"/>
          <w:sz w:val="24"/>
          <w:szCs w:val="24"/>
          <w:lang w:eastAsia="lv-LV"/>
        </w:rPr>
        <w:fldChar w:fldCharType="separate"/>
      </w:r>
      <w:r w:rsidR="009A22C6">
        <w:rPr>
          <w:rFonts w:ascii="Times New Roman" w:eastAsia="Times New Roman" w:hAnsi="Times New Roman" w:cs="Times New Roman"/>
          <w:kern w:val="28"/>
          <w:sz w:val="24"/>
          <w:szCs w:val="24"/>
          <w:lang w:eastAsia="lv-LV"/>
        </w:rPr>
        <w:t>5</w:t>
      </w:r>
      <w:r w:rsidR="00671BBA" w:rsidRPr="00B611CC">
        <w:rPr>
          <w:rFonts w:ascii="Times New Roman" w:eastAsia="Times New Roman" w:hAnsi="Times New Roman" w:cs="Times New Roman"/>
          <w:kern w:val="28"/>
          <w:sz w:val="24"/>
          <w:szCs w:val="24"/>
          <w:lang w:eastAsia="lv-LV"/>
        </w:rPr>
        <w:fldChar w:fldCharType="end"/>
      </w:r>
      <w:r w:rsidR="00434F89" w:rsidRPr="00B611CC">
        <w:rPr>
          <w:rFonts w:ascii="Times New Roman" w:eastAsia="Times New Roman" w:hAnsi="Times New Roman" w:cs="Times New Roman"/>
          <w:kern w:val="28"/>
          <w:sz w:val="24"/>
          <w:szCs w:val="24"/>
          <w:lang w:eastAsia="lv-LV"/>
        </w:rPr>
        <w:t>.</w:t>
      </w:r>
      <w:r w:rsidR="00671BBA" w:rsidRPr="00B611CC">
        <w:rPr>
          <w:rFonts w:ascii="Times New Roman" w:eastAsia="Times New Roman" w:hAnsi="Times New Roman" w:cs="Times New Roman"/>
          <w:kern w:val="28"/>
          <w:sz w:val="24"/>
          <w:szCs w:val="24"/>
          <w:lang w:eastAsia="lv-LV"/>
        </w:rPr>
        <w:t xml:space="preserve">punktā minētajām garantijas prasībām, </w:t>
      </w:r>
      <w:proofErr w:type="gramStart"/>
      <w:r w:rsidR="00671BBA" w:rsidRPr="00B611CC">
        <w:rPr>
          <w:rFonts w:ascii="Times New Roman" w:eastAsia="Times New Roman" w:hAnsi="Times New Roman" w:cs="Times New Roman"/>
          <w:kern w:val="28"/>
          <w:sz w:val="24"/>
          <w:szCs w:val="24"/>
          <w:lang w:eastAsia="lv-LV"/>
        </w:rPr>
        <w:t>t.i.</w:t>
      </w:r>
      <w:proofErr w:type="gramEnd"/>
      <w:r w:rsidR="00671BBA" w:rsidRPr="00B611CC">
        <w:rPr>
          <w:rFonts w:ascii="Times New Roman" w:eastAsia="Times New Roman" w:hAnsi="Times New Roman" w:cs="Times New Roman"/>
          <w:kern w:val="28"/>
          <w:sz w:val="24"/>
          <w:szCs w:val="24"/>
          <w:lang w:eastAsia="lv-LV"/>
        </w:rPr>
        <w:t xml:space="preserve"> garantijas periodā licenc</w:t>
      </w:r>
      <w:r w:rsidR="00466969" w:rsidRPr="00B611CC">
        <w:rPr>
          <w:rFonts w:ascii="Times New Roman" w:eastAsia="Times New Roman" w:hAnsi="Times New Roman" w:cs="Times New Roman"/>
          <w:kern w:val="28"/>
          <w:sz w:val="24"/>
          <w:szCs w:val="24"/>
          <w:lang w:eastAsia="lv-LV"/>
        </w:rPr>
        <w:t>es</w:t>
      </w:r>
      <w:r w:rsidR="00671BBA" w:rsidRPr="00B611CC">
        <w:rPr>
          <w:rFonts w:ascii="Times New Roman" w:eastAsia="Times New Roman" w:hAnsi="Times New Roman" w:cs="Times New Roman"/>
          <w:kern w:val="28"/>
          <w:sz w:val="24"/>
          <w:szCs w:val="24"/>
          <w:lang w:eastAsia="lv-LV"/>
        </w:rPr>
        <w:t xml:space="preserve"> nodrošina programmatūras jauninājumu bezmaksas piegād</w:t>
      </w:r>
      <w:r w:rsidR="00466969" w:rsidRPr="00B611CC">
        <w:rPr>
          <w:rFonts w:ascii="Times New Roman" w:eastAsia="Times New Roman" w:hAnsi="Times New Roman" w:cs="Times New Roman"/>
          <w:kern w:val="28"/>
          <w:sz w:val="24"/>
          <w:szCs w:val="24"/>
          <w:lang w:eastAsia="lv-LV"/>
        </w:rPr>
        <w:t>i</w:t>
      </w:r>
      <w:r w:rsidR="00671BBA" w:rsidRPr="00B611CC">
        <w:rPr>
          <w:rFonts w:ascii="Times New Roman" w:eastAsia="Times New Roman" w:hAnsi="Times New Roman" w:cs="Times New Roman"/>
          <w:kern w:val="28"/>
          <w:sz w:val="24"/>
          <w:szCs w:val="24"/>
          <w:lang w:eastAsia="lv-LV"/>
        </w:rPr>
        <w:t xml:space="preserve">. Savukārt neierobežotā periodā pēc garantijas termiņa beigām PASŪTĪTĀJAM ir tiesības bez papildus maksas izmantot piegādāto infrastruktūru un programmatūru. </w:t>
      </w:r>
    </w:p>
    <w:p w14:paraId="003F802E" w14:textId="77777777" w:rsidR="00BB6682" w:rsidRPr="00B611CC" w:rsidRDefault="00BB6682" w:rsidP="000D240C">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1F251544" w14:textId="77777777" w:rsidR="00671BBA" w:rsidRPr="00B611CC"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Kontaktpersonas</w:t>
      </w:r>
    </w:p>
    <w:p w14:paraId="6CADA027" w14:textId="77777777" w:rsidR="00F90499" w:rsidRPr="00B611CC" w:rsidRDefault="00671BBA" w:rsidP="008C7E1F">
      <w:pPr>
        <w:widowControl w:val="0"/>
        <w:numPr>
          <w:ilvl w:val="1"/>
          <w:numId w:val="1"/>
        </w:numPr>
        <w:tabs>
          <w:tab w:val="num" w:pos="567"/>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Kontaktpersona, kura kontaktējas ar otru Pusi un uzrauga (koordinē) Līguma izpildi</w:t>
      </w:r>
      <w:r w:rsidR="00BB6682"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w:t>
      </w:r>
    </w:p>
    <w:p w14:paraId="5BE5E736" w14:textId="77777777" w:rsidR="008C7E1F" w:rsidRPr="00B611CC" w:rsidRDefault="00B916AC" w:rsidP="00F90499">
      <w:pPr>
        <w:widowControl w:val="0"/>
        <w:tabs>
          <w:tab w:val="num" w:pos="716"/>
        </w:tabs>
        <w:overflowPunct w:val="0"/>
        <w:autoSpaceDE w:val="0"/>
        <w:autoSpaceDN w:val="0"/>
        <w:adjustRightInd w:val="0"/>
        <w:spacing w:after="0" w:line="240" w:lineRule="auto"/>
        <w:ind w:left="1134" w:right="85" w:hanging="708"/>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7.1.1. </w:t>
      </w:r>
      <w:r w:rsidR="00BB6682" w:rsidRPr="00B611CC">
        <w:rPr>
          <w:rFonts w:ascii="Times New Roman" w:eastAsia="Times New Roman" w:hAnsi="Times New Roman" w:cs="Times New Roman"/>
          <w:kern w:val="28"/>
          <w:sz w:val="24"/>
          <w:szCs w:val="24"/>
          <w:lang w:eastAsia="lv-LV"/>
        </w:rPr>
        <w:t xml:space="preserve">no PASŪTĪTĀJA </w:t>
      </w:r>
      <w:r w:rsidR="00EE0EAF" w:rsidRPr="00B611CC">
        <w:rPr>
          <w:rFonts w:ascii="Times New Roman" w:eastAsia="Times New Roman" w:hAnsi="Times New Roman" w:cs="Times New Roman"/>
          <w:kern w:val="28"/>
          <w:sz w:val="24"/>
          <w:szCs w:val="24"/>
          <w:lang w:eastAsia="lv-LV"/>
        </w:rPr>
        <w:t xml:space="preserve">puses ir </w:t>
      </w:r>
      <w:r w:rsidR="00426AC5" w:rsidRPr="00B611CC">
        <w:rPr>
          <w:rFonts w:ascii="Times New Roman" w:eastAsia="Times New Roman" w:hAnsi="Times New Roman" w:cs="Times New Roman"/>
          <w:kern w:val="28"/>
          <w:sz w:val="24"/>
          <w:szCs w:val="24"/>
          <w:lang w:eastAsia="lv-LV"/>
        </w:rPr>
        <w:t xml:space="preserve">Andris Rutkis </w:t>
      </w:r>
      <w:r w:rsidR="00220B17" w:rsidRPr="00B611CC">
        <w:rPr>
          <w:rFonts w:ascii="Times New Roman" w:eastAsia="Times New Roman" w:hAnsi="Times New Roman" w:cs="Times New Roman"/>
          <w:kern w:val="28"/>
          <w:sz w:val="24"/>
          <w:szCs w:val="24"/>
          <w:lang w:eastAsia="lv-LV"/>
        </w:rPr>
        <w:t xml:space="preserve">(tālr.: </w:t>
      </w:r>
      <w:r w:rsidR="00426AC5" w:rsidRPr="00B611CC">
        <w:rPr>
          <w:rFonts w:ascii="Times New Roman" w:eastAsia="Times New Roman" w:hAnsi="Times New Roman" w:cs="Times New Roman"/>
          <w:kern w:val="28"/>
          <w:sz w:val="24"/>
          <w:szCs w:val="24"/>
          <w:lang w:eastAsia="lv-LV"/>
        </w:rPr>
        <w:t xml:space="preserve">67094256, </w:t>
      </w:r>
      <w:r w:rsidR="00220B17" w:rsidRPr="00B611CC">
        <w:rPr>
          <w:rFonts w:ascii="Times New Roman" w:eastAsia="Times New Roman" w:hAnsi="Times New Roman" w:cs="Times New Roman"/>
          <w:kern w:val="28"/>
          <w:sz w:val="24"/>
          <w:szCs w:val="24"/>
          <w:lang w:eastAsia="lv-LV"/>
        </w:rPr>
        <w:t xml:space="preserve">fakss; </w:t>
      </w:r>
      <w:r w:rsidR="00426AC5" w:rsidRPr="00B611CC">
        <w:rPr>
          <w:rFonts w:ascii="Times New Roman" w:eastAsia="Times New Roman" w:hAnsi="Times New Roman" w:cs="Times New Roman"/>
          <w:kern w:val="28"/>
          <w:sz w:val="24"/>
          <w:szCs w:val="24"/>
          <w:lang w:eastAsia="lv-LV"/>
        </w:rPr>
        <w:t xml:space="preserve">67094220, </w:t>
      </w:r>
      <w:r w:rsidR="00220B17" w:rsidRPr="00B611CC">
        <w:rPr>
          <w:rFonts w:ascii="Times New Roman" w:eastAsia="Times New Roman" w:hAnsi="Times New Roman" w:cs="Times New Roman"/>
          <w:kern w:val="28"/>
          <w:sz w:val="24"/>
          <w:szCs w:val="24"/>
          <w:lang w:eastAsia="lv-LV"/>
        </w:rPr>
        <w:t xml:space="preserve">e-pasts: </w:t>
      </w:r>
      <w:hyperlink r:id="rId9" w:history="1">
        <w:r w:rsidR="006B6F6B" w:rsidRPr="00B611CC">
          <w:rPr>
            <w:rStyle w:val="Hyperlink"/>
            <w:rFonts w:ascii="Times New Roman" w:eastAsia="Times New Roman" w:hAnsi="Times New Roman" w:cs="Times New Roman"/>
            <w:kern w:val="28"/>
            <w:sz w:val="24"/>
            <w:szCs w:val="24"/>
            <w:lang w:eastAsia="lv-LV"/>
          </w:rPr>
          <w:t>Andris.Rutkis@kase.gov.lv</w:t>
        </w:r>
      </w:hyperlink>
      <w:r w:rsidR="006B6F6B" w:rsidRPr="00B611CC">
        <w:rPr>
          <w:rFonts w:ascii="Times New Roman" w:eastAsia="Times New Roman" w:hAnsi="Times New Roman" w:cs="Times New Roman"/>
          <w:kern w:val="28"/>
          <w:sz w:val="24"/>
          <w:szCs w:val="24"/>
          <w:lang w:eastAsia="lv-LV"/>
        </w:rPr>
        <w:t xml:space="preserve"> </w:t>
      </w:r>
      <w:r w:rsidR="00426AC5" w:rsidRPr="00B611CC">
        <w:rPr>
          <w:rFonts w:ascii="Times New Roman" w:eastAsia="Times New Roman" w:hAnsi="Times New Roman" w:cs="Times New Roman"/>
          <w:kern w:val="28"/>
          <w:sz w:val="24"/>
          <w:szCs w:val="24"/>
          <w:lang w:eastAsia="lv-LV"/>
        </w:rPr>
        <w:t>);</w:t>
      </w:r>
    </w:p>
    <w:p w14:paraId="1DE3E3F4" w14:textId="77EADFDB" w:rsidR="00671BBA" w:rsidRPr="00B611CC" w:rsidRDefault="00671BBA" w:rsidP="00F20371">
      <w:pPr>
        <w:pStyle w:val="ListParagraph"/>
        <w:widowControl w:val="0"/>
        <w:numPr>
          <w:ilvl w:val="2"/>
          <w:numId w:val="3"/>
        </w:numPr>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no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 xml:space="preserve">TĀJA puses ir </w:t>
      </w:r>
      <w:r w:rsidR="000D240C">
        <w:rPr>
          <w:rFonts w:ascii="Times New Roman" w:eastAsia="Times New Roman" w:hAnsi="Times New Roman" w:cs="Times New Roman"/>
          <w:kern w:val="28"/>
          <w:sz w:val="24"/>
          <w:szCs w:val="24"/>
          <w:lang w:eastAsia="lv-LV"/>
        </w:rPr>
        <w:t>_______</w:t>
      </w:r>
      <w:r w:rsidR="00A32DC9" w:rsidRPr="00F20371">
        <w:rPr>
          <w:rFonts w:ascii="Times New Roman" w:eastAsia="Times New Roman" w:hAnsi="Times New Roman" w:cs="Times New Roman"/>
          <w:kern w:val="28"/>
          <w:sz w:val="24"/>
          <w:szCs w:val="24"/>
          <w:lang w:eastAsia="lv-LV"/>
        </w:rPr>
        <w:t xml:space="preserve"> (tālr.: +371 </w:t>
      </w:r>
      <w:r w:rsidR="000D240C">
        <w:rPr>
          <w:rFonts w:ascii="Times New Roman" w:eastAsia="Times New Roman" w:hAnsi="Times New Roman" w:cs="Times New Roman"/>
          <w:kern w:val="28"/>
          <w:sz w:val="24"/>
          <w:szCs w:val="24"/>
          <w:lang w:eastAsia="lv-LV"/>
        </w:rPr>
        <w:t>_______</w:t>
      </w:r>
      <w:r w:rsidR="00A32DC9" w:rsidRPr="00F20371">
        <w:rPr>
          <w:rFonts w:ascii="Times New Roman" w:eastAsia="Times New Roman" w:hAnsi="Times New Roman" w:cs="Times New Roman"/>
          <w:kern w:val="28"/>
          <w:sz w:val="24"/>
          <w:szCs w:val="24"/>
          <w:lang w:eastAsia="lv-LV"/>
        </w:rPr>
        <w:t xml:space="preserve">, e-pasts: </w:t>
      </w:r>
      <w:r w:rsidR="000D240C">
        <w:t>_____________.</w:t>
      </w:r>
    </w:p>
    <w:p w14:paraId="4AACB93E"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apņemas iespējami savlaicīgi informēt viena otru par izmaiņām pilnvaro</w:t>
      </w:r>
      <w:r w:rsidR="00434F89" w:rsidRPr="00B611CC">
        <w:rPr>
          <w:rFonts w:ascii="Times New Roman" w:eastAsia="Times New Roman" w:hAnsi="Times New Roman" w:cs="Times New Roman"/>
          <w:kern w:val="28"/>
          <w:sz w:val="24"/>
          <w:szCs w:val="24"/>
          <w:lang w:eastAsia="lv-LV"/>
        </w:rPr>
        <w:t>to personu sastāvā vai</w:t>
      </w:r>
      <w:r w:rsidRPr="00B611CC">
        <w:rPr>
          <w:rFonts w:ascii="Times New Roman" w:eastAsia="Times New Roman" w:hAnsi="Times New Roman" w:cs="Times New Roman"/>
          <w:kern w:val="28"/>
          <w:sz w:val="24"/>
          <w:szCs w:val="24"/>
          <w:lang w:eastAsia="lv-LV"/>
        </w:rPr>
        <w:t xml:space="preserve"> personu pilnvarojuma apjoma izmaiņām.</w:t>
      </w:r>
    </w:p>
    <w:p w14:paraId="5F4B62CD"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6A1A4629"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Nepārvarama vara</w:t>
      </w:r>
    </w:p>
    <w:p w14:paraId="0D027E1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Puses ir atbrīvotas no atbildības par Līguma neizpildi,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B611CC">
        <w:rPr>
          <w:rFonts w:ascii="Times New Roman" w:eastAsia="Times New Roman" w:hAnsi="Times New Roman" w:cs="Times New Roman"/>
          <w:kern w:val="28"/>
          <w:sz w:val="24"/>
          <w:szCs w:val="24"/>
          <w:lang w:eastAsia="lv-LV"/>
        </w:rPr>
        <w:t>utml</w:t>
      </w:r>
      <w:proofErr w:type="spellEnd"/>
      <w:r w:rsidRPr="00B611CC">
        <w:rPr>
          <w:rFonts w:ascii="Times New Roman" w:eastAsia="Times New Roman" w:hAnsi="Times New Roman" w:cs="Times New Roman"/>
          <w:kern w:val="28"/>
          <w:sz w:val="24"/>
          <w:szCs w:val="24"/>
          <w:lang w:eastAsia="lv-LV"/>
        </w:rPr>
        <w:t xml:space="preserve">. </w:t>
      </w:r>
    </w:p>
    <w:p w14:paraId="33AD1BF7"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Puse, kura nav varējusi izpildīt savas saistības nepārvaramas varas apstākļu dēļ, nekavējoties, bet ne vēlāk kā </w:t>
      </w:r>
      <w:r w:rsidR="00EE0EAF" w:rsidRPr="00B611CC">
        <w:rPr>
          <w:rFonts w:ascii="Times New Roman" w:eastAsia="Times New Roman" w:hAnsi="Times New Roman" w:cs="Times New Roman"/>
          <w:kern w:val="28"/>
          <w:sz w:val="24"/>
          <w:szCs w:val="24"/>
          <w:lang w:eastAsia="lv-LV"/>
        </w:rPr>
        <w:t xml:space="preserve">3 </w:t>
      </w:r>
      <w:r w:rsidR="00ED42C1" w:rsidRPr="00B611CC">
        <w:rPr>
          <w:rFonts w:ascii="Times New Roman" w:eastAsia="Times New Roman" w:hAnsi="Times New Roman" w:cs="Times New Roman"/>
          <w:kern w:val="28"/>
          <w:sz w:val="24"/>
          <w:szCs w:val="24"/>
          <w:lang w:eastAsia="lv-LV"/>
        </w:rPr>
        <w:t>(</w:t>
      </w:r>
      <w:r w:rsidR="00EE0EAF" w:rsidRPr="00B611CC">
        <w:rPr>
          <w:rFonts w:ascii="Times New Roman" w:eastAsia="Times New Roman" w:hAnsi="Times New Roman" w:cs="Times New Roman"/>
          <w:kern w:val="28"/>
          <w:sz w:val="24"/>
          <w:szCs w:val="24"/>
          <w:lang w:eastAsia="lv-LV"/>
        </w:rPr>
        <w:t>trīs</w:t>
      </w:r>
      <w:r w:rsidR="00ED42C1"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darba dien</w:t>
      </w:r>
      <w:r w:rsidR="00055EE7" w:rsidRPr="00B611CC">
        <w:rPr>
          <w:rFonts w:ascii="Times New Roman" w:eastAsia="Times New Roman" w:hAnsi="Times New Roman" w:cs="Times New Roman"/>
          <w:kern w:val="28"/>
          <w:sz w:val="24"/>
          <w:szCs w:val="24"/>
          <w:lang w:eastAsia="lv-LV"/>
        </w:rPr>
        <w:t>u</w:t>
      </w:r>
      <w:r w:rsidRPr="00B611CC">
        <w:rPr>
          <w:rFonts w:ascii="Times New Roman" w:eastAsia="Times New Roman" w:hAnsi="Times New Roman" w:cs="Times New Roman"/>
          <w:kern w:val="28"/>
          <w:sz w:val="24"/>
          <w:szCs w:val="24"/>
          <w:lang w:eastAsia="lv-LV"/>
        </w:rPr>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1316AF1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Nepārvaramas varas apstākļu iestāšanās neatbrīvo Puses no saistībām, kas ir radušās saistībā ar Līgumu līdz nepārvaramas varas apstākļu iestāšanās brīdim.</w:t>
      </w:r>
    </w:p>
    <w:p w14:paraId="6848EA5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Ja nepārvaramas varas apstākļi turpinās ilgāk nekā 30 (trīsdesmit) kalendāra dienas,</w:t>
      </w:r>
      <w:r w:rsidR="00055EE7" w:rsidRPr="00B611CC">
        <w:rPr>
          <w:rFonts w:ascii="Times New Roman" w:eastAsia="Times New Roman" w:hAnsi="Times New Roman" w:cs="Times New Roman"/>
          <w:kern w:val="28"/>
          <w:sz w:val="24"/>
          <w:szCs w:val="24"/>
          <w:lang w:eastAsia="lv-LV"/>
        </w:rPr>
        <w:t xml:space="preserve"> </w:t>
      </w:r>
      <w:r w:rsidRPr="00B611CC">
        <w:rPr>
          <w:rFonts w:ascii="Times New Roman" w:eastAsia="Times New Roman" w:hAnsi="Times New Roman" w:cs="Times New Roman"/>
          <w:kern w:val="28"/>
          <w:sz w:val="24"/>
          <w:szCs w:val="24"/>
          <w:lang w:eastAsia="lv-LV"/>
        </w:rPr>
        <w:t xml:space="preserve"> Puses kopīgi risina jautājumu par Līguma turpmāko izpildi vai izbeigšanu. Līguma izbeigšanas gadījumā, kuras pamats ir nepārvarama vara, nevienai no Pusēm nav tiesību prasīt zaudējumu atlīdzību.</w:t>
      </w:r>
    </w:p>
    <w:p w14:paraId="5051E5CA"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70E95158" w14:textId="77777777" w:rsidR="00671BBA" w:rsidRPr="00B611CC" w:rsidRDefault="00671BBA" w:rsidP="00415E92">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Līguma spēkā stāšanās, grozīšana, izbeigšana, strīdu izskatīšana</w:t>
      </w:r>
    </w:p>
    <w:p w14:paraId="41E28A7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Līgums stājas spēkā tā abpusējas parakstīšanas dienā un ir spēkā līdz Līgumā paredzēto</w:t>
      </w:r>
      <w:r w:rsidR="00434F89" w:rsidRPr="00B611CC">
        <w:rPr>
          <w:rFonts w:ascii="Times New Roman" w:eastAsia="Times New Roman" w:hAnsi="Times New Roman" w:cs="Times New Roman"/>
          <w:kern w:val="28"/>
          <w:sz w:val="24"/>
          <w:szCs w:val="24"/>
          <w:lang w:eastAsia="lv-LV"/>
        </w:rPr>
        <w:t xml:space="preserve"> Pušu</w:t>
      </w:r>
      <w:r w:rsidRPr="00B611CC">
        <w:rPr>
          <w:rFonts w:ascii="Times New Roman" w:eastAsia="Times New Roman" w:hAnsi="Times New Roman" w:cs="Times New Roman"/>
          <w:kern w:val="28"/>
          <w:sz w:val="24"/>
          <w:szCs w:val="24"/>
          <w:lang w:eastAsia="lv-LV"/>
        </w:rPr>
        <w:t xml:space="preserve"> saistību pilnīgai izpildei.</w:t>
      </w:r>
    </w:p>
    <w:p w14:paraId="2AE5D31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Līgumu var grozīt Pusēm </w:t>
      </w:r>
      <w:r w:rsidR="003A56BB" w:rsidRPr="00B611CC">
        <w:rPr>
          <w:rFonts w:ascii="Times New Roman" w:hAnsi="Times New Roman" w:cs="Times New Roman"/>
          <w:kern w:val="28"/>
          <w:sz w:val="24"/>
          <w:szCs w:val="24"/>
        </w:rPr>
        <w:t>vienojoties un atbilstoši Publisko iepirkumu likuma 67.</w:t>
      </w:r>
      <w:r w:rsidR="003A56BB" w:rsidRPr="00B611CC">
        <w:rPr>
          <w:rFonts w:ascii="Times New Roman" w:hAnsi="Times New Roman" w:cs="Times New Roman"/>
          <w:kern w:val="28"/>
          <w:sz w:val="24"/>
          <w:szCs w:val="24"/>
          <w:vertAlign w:val="superscript"/>
        </w:rPr>
        <w:t xml:space="preserve">1 </w:t>
      </w:r>
      <w:r w:rsidR="003A56BB" w:rsidRPr="00B611CC">
        <w:rPr>
          <w:rFonts w:ascii="Times New Roman" w:hAnsi="Times New Roman" w:cs="Times New Roman"/>
          <w:kern w:val="28"/>
          <w:sz w:val="24"/>
          <w:szCs w:val="24"/>
        </w:rPr>
        <w:t>pantā noteiktajam</w:t>
      </w:r>
      <w:r w:rsidRPr="00B611CC">
        <w:rPr>
          <w:rFonts w:ascii="Times New Roman" w:eastAsia="Times New Roman" w:hAnsi="Times New Roman" w:cs="Times New Roman"/>
          <w:kern w:val="28"/>
          <w:sz w:val="24"/>
          <w:szCs w:val="24"/>
          <w:lang w:eastAsia="lv-LV"/>
        </w:rPr>
        <w:t>. Visi Līguma grozījumi noformējami rakstveidā un pēc to parakstīšanas tie kļūst par Līguma neatņemamu sastāvdaļu.</w:t>
      </w:r>
    </w:p>
    <w:p w14:paraId="4DDEE7A0"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bookmarkStart w:id="2" w:name="_Ref330220910"/>
      <w:r w:rsidRPr="00B611CC">
        <w:rPr>
          <w:rFonts w:ascii="Times New Roman" w:eastAsia="Times New Roman" w:hAnsi="Times New Roman" w:cs="Times New Roman"/>
          <w:kern w:val="28"/>
          <w:sz w:val="24"/>
          <w:szCs w:val="24"/>
          <w:lang w:eastAsia="lv-LV"/>
        </w:rPr>
        <w:t>PASŪTĪTĀJS ir tiesīgs atkāpties no Līguma vienpusēji, ja:</w:t>
      </w:r>
      <w:bookmarkEnd w:id="2"/>
    </w:p>
    <w:p w14:paraId="7B68C4A8" w14:textId="77777777" w:rsidR="00671BBA" w:rsidRPr="00B611CC" w:rsidRDefault="003F2579" w:rsidP="00B916AC">
      <w:pPr>
        <w:widowControl w:val="0"/>
        <w:numPr>
          <w:ilvl w:val="2"/>
          <w:numId w:val="3"/>
        </w:numPr>
        <w:tabs>
          <w:tab w:val="num" w:pos="1440"/>
        </w:tabs>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TĀJS ir piegādājis kvalitātes un Līguma noteikumiem neatbil</w:t>
      </w:r>
      <w:r w:rsidR="003A56BB" w:rsidRPr="00B611CC">
        <w:rPr>
          <w:rFonts w:ascii="Times New Roman" w:eastAsia="Times New Roman" w:hAnsi="Times New Roman" w:cs="Times New Roman"/>
          <w:kern w:val="28"/>
          <w:sz w:val="24"/>
          <w:szCs w:val="24"/>
          <w:lang w:eastAsia="lv-LV"/>
        </w:rPr>
        <w:t>stošu Preci</w:t>
      </w:r>
      <w:r w:rsidR="00671BBA" w:rsidRPr="00B611CC">
        <w:rPr>
          <w:rFonts w:ascii="Times New Roman" w:eastAsia="Times New Roman" w:hAnsi="Times New Roman" w:cs="Times New Roman"/>
          <w:kern w:val="28"/>
          <w:sz w:val="24"/>
          <w:szCs w:val="24"/>
          <w:lang w:eastAsia="lv-LV"/>
        </w:rPr>
        <w:t>, par ko  ir sastādīts atbilstošs akts;</w:t>
      </w:r>
    </w:p>
    <w:p w14:paraId="7D4D5192" w14:textId="77777777" w:rsidR="00671BBA" w:rsidRPr="00B611CC" w:rsidRDefault="003F2579" w:rsidP="00B916AC">
      <w:pPr>
        <w:widowControl w:val="0"/>
        <w:numPr>
          <w:ilvl w:val="2"/>
          <w:numId w:val="3"/>
        </w:numPr>
        <w:tabs>
          <w:tab w:val="num" w:pos="1440"/>
        </w:tabs>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sidRPr="00B611CC">
        <w:rPr>
          <w:rFonts w:ascii="Times New Roman" w:hAnsi="Times New Roman" w:cs="Times New Roman"/>
          <w:sz w:val="24"/>
          <w:szCs w:val="24"/>
        </w:rPr>
        <w:t>PIEGĀDĀ</w:t>
      </w:r>
      <w:r w:rsidR="00671BBA" w:rsidRPr="00B611CC">
        <w:rPr>
          <w:rFonts w:ascii="Times New Roman" w:eastAsia="Times New Roman" w:hAnsi="Times New Roman" w:cs="Times New Roman"/>
          <w:kern w:val="28"/>
          <w:sz w:val="24"/>
          <w:szCs w:val="24"/>
          <w:lang w:eastAsia="lv-LV"/>
        </w:rPr>
        <w:t xml:space="preserve">TĀJS ir nokavējis Līgumā noteikto </w:t>
      </w:r>
      <w:r w:rsidR="003A56BB" w:rsidRPr="00B611CC">
        <w:rPr>
          <w:rFonts w:ascii="Times New Roman" w:eastAsia="Times New Roman" w:hAnsi="Times New Roman" w:cs="Times New Roman"/>
          <w:kern w:val="28"/>
          <w:sz w:val="24"/>
          <w:szCs w:val="24"/>
          <w:lang w:eastAsia="lv-LV"/>
        </w:rPr>
        <w:t>Preces</w:t>
      </w:r>
      <w:r w:rsidR="00671BBA" w:rsidRPr="00B611CC">
        <w:rPr>
          <w:rFonts w:ascii="Times New Roman" w:eastAsia="Times New Roman" w:hAnsi="Times New Roman" w:cs="Times New Roman"/>
          <w:kern w:val="28"/>
          <w:sz w:val="24"/>
          <w:szCs w:val="24"/>
          <w:lang w:eastAsia="lv-LV"/>
        </w:rPr>
        <w:t xml:space="preserve"> piegādes termiņu</w:t>
      </w:r>
      <w:r w:rsidR="00FA2304" w:rsidRPr="00B611CC">
        <w:rPr>
          <w:rFonts w:ascii="Times New Roman" w:eastAsia="Times New Roman" w:hAnsi="Times New Roman" w:cs="Times New Roman"/>
          <w:kern w:val="28"/>
          <w:sz w:val="24"/>
          <w:szCs w:val="24"/>
          <w:lang w:eastAsia="lv-LV"/>
        </w:rPr>
        <w:t xml:space="preserve"> ilgāk par 30 dienām</w:t>
      </w:r>
      <w:r w:rsidR="00671BBA" w:rsidRPr="00B611CC">
        <w:rPr>
          <w:rFonts w:ascii="Times New Roman" w:eastAsia="Times New Roman" w:hAnsi="Times New Roman" w:cs="Times New Roman"/>
          <w:kern w:val="28"/>
          <w:sz w:val="24"/>
          <w:szCs w:val="24"/>
          <w:lang w:eastAsia="lv-LV"/>
        </w:rPr>
        <w:t>.</w:t>
      </w:r>
    </w:p>
    <w:p w14:paraId="1A3F47A6"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Vienpusējas atkāpšanās no Līguma gadījumā, PASŪTĪTĀJS ierakstītā vēstulē nosūta </w:t>
      </w:r>
      <w:r w:rsidR="003F2579" w:rsidRPr="00B611CC">
        <w:rPr>
          <w:rFonts w:ascii="Times New Roman" w:hAnsi="Times New Roman" w:cs="Times New Roman"/>
          <w:sz w:val="24"/>
          <w:szCs w:val="24"/>
        </w:rPr>
        <w:t>PIEGĀDĀ</w:t>
      </w:r>
      <w:r w:rsidRPr="00B611CC">
        <w:rPr>
          <w:rFonts w:ascii="Times New Roman" w:eastAsia="Times New Roman" w:hAnsi="Times New Roman" w:cs="Times New Roman"/>
          <w:kern w:val="28"/>
          <w:sz w:val="24"/>
          <w:szCs w:val="24"/>
          <w:lang w:eastAsia="lv-LV"/>
        </w:rPr>
        <w:t xml:space="preserve">TĀJAM paziņojumu par atkāpšanos no Līguma, pamatojoties uz Līguma </w:t>
      </w:r>
      <w:r w:rsidRPr="00B611CC">
        <w:rPr>
          <w:rFonts w:ascii="Times New Roman" w:eastAsia="Times New Roman" w:hAnsi="Times New Roman" w:cs="Times New Roman"/>
          <w:kern w:val="28"/>
          <w:sz w:val="24"/>
          <w:szCs w:val="24"/>
          <w:lang w:eastAsia="lv-LV"/>
        </w:rPr>
        <w:fldChar w:fldCharType="begin"/>
      </w:r>
      <w:r w:rsidRPr="00B611CC">
        <w:rPr>
          <w:rFonts w:ascii="Times New Roman" w:eastAsia="Times New Roman" w:hAnsi="Times New Roman" w:cs="Times New Roman"/>
          <w:kern w:val="28"/>
          <w:sz w:val="24"/>
          <w:szCs w:val="24"/>
          <w:lang w:eastAsia="lv-LV"/>
        </w:rPr>
        <w:instrText xml:space="preserve"> REF _Ref330220910 \r \h  \* MERGEFORMAT </w:instrText>
      </w:r>
      <w:r w:rsidRPr="00B611CC">
        <w:rPr>
          <w:rFonts w:ascii="Times New Roman" w:eastAsia="Times New Roman" w:hAnsi="Times New Roman" w:cs="Times New Roman"/>
          <w:kern w:val="28"/>
          <w:sz w:val="24"/>
          <w:szCs w:val="24"/>
          <w:lang w:eastAsia="lv-LV"/>
        </w:rPr>
      </w:r>
      <w:r w:rsidRPr="00B611CC">
        <w:rPr>
          <w:rFonts w:ascii="Times New Roman" w:eastAsia="Times New Roman" w:hAnsi="Times New Roman" w:cs="Times New Roman"/>
          <w:kern w:val="28"/>
          <w:sz w:val="24"/>
          <w:szCs w:val="24"/>
          <w:lang w:eastAsia="lv-LV"/>
        </w:rPr>
        <w:fldChar w:fldCharType="separate"/>
      </w:r>
      <w:r w:rsidR="009A22C6">
        <w:rPr>
          <w:rFonts w:ascii="Times New Roman" w:eastAsia="Times New Roman" w:hAnsi="Times New Roman" w:cs="Times New Roman"/>
          <w:kern w:val="28"/>
          <w:sz w:val="24"/>
          <w:szCs w:val="24"/>
          <w:lang w:eastAsia="lv-LV"/>
        </w:rPr>
        <w:t>9.3</w:t>
      </w:r>
      <w:r w:rsidRPr="00B611CC">
        <w:rPr>
          <w:rFonts w:ascii="Times New Roman" w:eastAsia="Times New Roman" w:hAnsi="Times New Roman" w:cs="Times New Roman"/>
          <w:kern w:val="28"/>
          <w:sz w:val="24"/>
          <w:szCs w:val="24"/>
          <w:lang w:eastAsia="lv-LV"/>
        </w:rPr>
        <w:fldChar w:fldCharType="end"/>
      </w:r>
      <w:r w:rsidR="00685413"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apakšpunktu un minot konkrētu atkāpšanās iemeslu. Ar nosūtīto paziņojumu Puses uzskata, ka Līgums ir izbeigts</w:t>
      </w:r>
      <w:r w:rsidR="00434F89" w:rsidRPr="00B611CC">
        <w:rPr>
          <w:rFonts w:ascii="Times New Roman" w:eastAsia="Times New Roman" w:hAnsi="Times New Roman" w:cs="Times New Roman"/>
          <w:kern w:val="28"/>
          <w:sz w:val="24"/>
          <w:szCs w:val="24"/>
          <w:lang w:eastAsia="lv-LV"/>
        </w:rPr>
        <w:t xml:space="preserve"> 7 (septītajā) dienā pēc tā nodošanas pastā</w:t>
      </w:r>
      <w:r w:rsidRPr="00B611CC">
        <w:rPr>
          <w:rFonts w:ascii="Times New Roman" w:eastAsia="Times New Roman" w:hAnsi="Times New Roman" w:cs="Times New Roman"/>
          <w:kern w:val="28"/>
          <w:sz w:val="24"/>
          <w:szCs w:val="24"/>
          <w:lang w:eastAsia="lv-LV"/>
        </w:rPr>
        <w:t>.</w:t>
      </w:r>
    </w:p>
    <w:p w14:paraId="08AC7DA8" w14:textId="77777777" w:rsidR="00EE0EAF" w:rsidRPr="00B611CC" w:rsidRDefault="00EE0EAF"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Pusēm rakstveidā vienojoties</w:t>
      </w:r>
      <w:r w:rsidR="00466969" w:rsidRPr="00B611CC">
        <w:rPr>
          <w:rFonts w:ascii="Times New Roman" w:eastAsia="Times New Roman" w:hAnsi="Times New Roman" w:cs="Times New Roman"/>
          <w:kern w:val="28"/>
          <w:sz w:val="24"/>
          <w:szCs w:val="24"/>
          <w:lang w:eastAsia="lv-LV"/>
        </w:rPr>
        <w:t>,</w:t>
      </w:r>
      <w:r w:rsidRPr="00B611CC">
        <w:rPr>
          <w:rFonts w:ascii="Times New Roman" w:eastAsia="Times New Roman" w:hAnsi="Times New Roman" w:cs="Times New Roman"/>
          <w:kern w:val="28"/>
          <w:sz w:val="24"/>
          <w:szCs w:val="24"/>
          <w:lang w:eastAsia="lv-LV"/>
        </w:rPr>
        <w:t xml:space="preserve"> Līgums var tikt izbeigts jebkurā laikā.</w:t>
      </w:r>
    </w:p>
    <w:p w14:paraId="5C5D3B0B"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Strīdus, kas radušies Līguma izpildes gaitā, Puses cenšas atrisināt savstarpēju sarunu (pretenziju pieteikšanas un izskatīšanas) ceļā. Gadījumos, kad Puses nevar vienoties, strīdi tiek risināti Latvijas Republikas normatīvajos aktos noteiktajā kārtībā.</w:t>
      </w:r>
    </w:p>
    <w:p w14:paraId="7FAF0ADB" w14:textId="77777777" w:rsidR="00671BBA" w:rsidRPr="00B611CC" w:rsidRDefault="00671BBA" w:rsidP="00671BBA">
      <w:pPr>
        <w:widowControl w:val="0"/>
        <w:overflowPunct w:val="0"/>
        <w:autoSpaceDE w:val="0"/>
        <w:autoSpaceDN w:val="0"/>
        <w:adjustRightInd w:val="0"/>
        <w:spacing w:after="0" w:line="240" w:lineRule="auto"/>
        <w:ind w:left="716" w:right="85"/>
        <w:jc w:val="both"/>
        <w:rPr>
          <w:rFonts w:ascii="Times New Roman" w:eastAsia="Times New Roman" w:hAnsi="Times New Roman" w:cs="Times New Roman"/>
          <w:kern w:val="28"/>
          <w:sz w:val="20"/>
          <w:szCs w:val="20"/>
          <w:lang w:eastAsia="lv-LV"/>
        </w:rPr>
      </w:pPr>
    </w:p>
    <w:p w14:paraId="7940690B"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Konfidencialitāte</w:t>
      </w:r>
    </w:p>
    <w:p w14:paraId="370AC402"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Konfidenciāla informācija nozīmē</w:t>
      </w:r>
      <w:r w:rsidR="00EE0EAF" w:rsidRPr="00B611CC">
        <w:rPr>
          <w:rFonts w:ascii="Times New Roman" w:eastAsia="Times New Roman" w:hAnsi="Times New Roman" w:cs="Times New Roman"/>
          <w:kern w:val="28"/>
          <w:sz w:val="24"/>
          <w:szCs w:val="24"/>
          <w:lang w:eastAsia="lv-LV"/>
        </w:rPr>
        <w:t xml:space="preserve"> ierobežotas pieejamības</w:t>
      </w:r>
      <w:r w:rsidRPr="00B611CC">
        <w:rPr>
          <w:rFonts w:ascii="Times New Roman" w:eastAsia="Times New Roman" w:hAnsi="Times New Roman" w:cs="Times New Roman"/>
          <w:kern w:val="28"/>
          <w:sz w:val="24"/>
          <w:szCs w:val="24"/>
          <w:lang w:eastAsia="lv-LV"/>
        </w:rPr>
        <w:t xml:space="preserve"> informāciju un datus, t.sk., bet ne tikai, biznesa, Līgumā iesaistīto personu </w:t>
      </w:r>
      <w:proofErr w:type="spellStart"/>
      <w:r w:rsidRPr="00B611CC">
        <w:rPr>
          <w:rFonts w:ascii="Times New Roman" w:eastAsia="Times New Roman" w:hAnsi="Times New Roman" w:cs="Times New Roman"/>
          <w:kern w:val="28"/>
          <w:sz w:val="24"/>
          <w:szCs w:val="24"/>
          <w:lang w:eastAsia="lv-LV"/>
        </w:rPr>
        <w:t>sensitīvos</w:t>
      </w:r>
      <w:proofErr w:type="spellEnd"/>
      <w:r w:rsidRPr="00B611CC">
        <w:rPr>
          <w:rFonts w:ascii="Times New Roman" w:eastAsia="Times New Roman" w:hAnsi="Times New Roman" w:cs="Times New Roman"/>
          <w:kern w:val="28"/>
          <w:sz w:val="24"/>
          <w:szCs w:val="24"/>
          <w:lang w:eastAsia="lv-LV"/>
        </w:rPr>
        <w:t xml:space="preserve"> datus, komerciālu vai tehnisku informāciju un datus, ko viena Puse izpauž otrai Pusei saistībā ar Līgumu, neatkarīgi no šādas informācijas vai datu saglabāšanas vides.</w:t>
      </w:r>
    </w:p>
    <w:p w14:paraId="330E41B1"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Neviena no Pusēm neizpauž konfidenciālu informāciju, kas saņemta no otras Pus</w:t>
      </w:r>
      <w:r w:rsidR="003A56BB" w:rsidRPr="00B611CC">
        <w:rPr>
          <w:rFonts w:ascii="Times New Roman" w:eastAsia="Times New Roman" w:hAnsi="Times New Roman" w:cs="Times New Roman"/>
          <w:kern w:val="28"/>
          <w:sz w:val="24"/>
          <w:szCs w:val="24"/>
          <w:lang w:eastAsia="lv-LV"/>
        </w:rPr>
        <w:t xml:space="preserve">es Līguma spēkā esamības laikā un </w:t>
      </w:r>
      <w:r w:rsidRPr="00B611CC">
        <w:rPr>
          <w:rFonts w:ascii="Times New Roman" w:eastAsia="Times New Roman" w:hAnsi="Times New Roman" w:cs="Times New Roman"/>
          <w:kern w:val="28"/>
          <w:sz w:val="24"/>
          <w:szCs w:val="24"/>
          <w:lang w:eastAsia="lv-LV"/>
        </w:rPr>
        <w:t xml:space="preserve">arī pēc Līguma izbeigšanas. Katra Puse šādu konfidenciālu informāciju izmantos vienīgi Līguma izpildes nolūkā. Neviena no Pusēm neizpaudīs nevienu šādu </w:t>
      </w:r>
      <w:r w:rsidRPr="00B611CC">
        <w:rPr>
          <w:rFonts w:ascii="Times New Roman" w:eastAsia="Times New Roman" w:hAnsi="Times New Roman" w:cs="Times New Roman"/>
          <w:kern w:val="28"/>
          <w:sz w:val="24"/>
          <w:szCs w:val="24"/>
          <w:lang w:eastAsia="lv-LV"/>
        </w:rPr>
        <w:lastRenderedPageBreak/>
        <w:t>konfidenciālu informāciju trešajām personām (izņemot attiecīgās Puses darbiniekus, kam to nepieciešams zināt Līguma izpildes nodrošināšanai), iepriekš tam nesaņemot otras Puses rakstisku piekrišanu, un neizmantos to nesankcionēti.</w:t>
      </w:r>
    </w:p>
    <w:p w14:paraId="44FAE949"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14:paraId="68D46205"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Katra Puse pret šādu konfidenciālo informāciju izturēsies ar to pašu rūpību kā attiecībā pret savu konfidenciālo informāciju.</w:t>
      </w:r>
    </w:p>
    <w:p w14:paraId="36C1451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Konfidencialitātes saistības neattieksies uz informāciju:</w:t>
      </w:r>
    </w:p>
    <w:p w14:paraId="2F854792"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kas bija saņēmējas Puses rīcībā bez konfidencialitātes saistībām līdz tās saņemšanai no izpaudēja Puses;</w:t>
      </w:r>
    </w:p>
    <w:p w14:paraId="2717844E"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kas izpaušanas brīdī jau ir vispārpieejama vai vēlāk kļūst vispārpieejama bez </w:t>
      </w:r>
      <w:r w:rsidR="00C23FAD" w:rsidRPr="00B611CC">
        <w:rPr>
          <w:rFonts w:ascii="Times New Roman" w:eastAsia="Times New Roman" w:hAnsi="Times New Roman" w:cs="Times New Roman"/>
          <w:kern w:val="28"/>
          <w:sz w:val="24"/>
          <w:szCs w:val="24"/>
          <w:lang w:eastAsia="lv-LV"/>
        </w:rPr>
        <w:t>konfidencialitātes saistības</w:t>
      </w:r>
      <w:r w:rsidRPr="00B611CC">
        <w:rPr>
          <w:rFonts w:ascii="Times New Roman" w:eastAsia="Times New Roman" w:hAnsi="Times New Roman" w:cs="Times New Roman"/>
          <w:kern w:val="28"/>
          <w:sz w:val="24"/>
          <w:szCs w:val="24"/>
          <w:lang w:eastAsia="lv-LV"/>
        </w:rPr>
        <w:t xml:space="preserve"> neizpildes no</w:t>
      </w:r>
      <w:r w:rsidR="00C23FAD" w:rsidRPr="00B611CC">
        <w:rPr>
          <w:rFonts w:ascii="Times New Roman" w:eastAsia="Times New Roman" w:hAnsi="Times New Roman" w:cs="Times New Roman"/>
          <w:kern w:val="28"/>
          <w:sz w:val="24"/>
          <w:szCs w:val="24"/>
          <w:lang w:eastAsia="lv-LV"/>
        </w:rPr>
        <w:t xml:space="preserve"> informācijas saņēmēja Puses</w:t>
      </w:r>
      <w:r w:rsidRPr="00B611CC">
        <w:rPr>
          <w:rFonts w:ascii="Times New Roman" w:eastAsia="Times New Roman" w:hAnsi="Times New Roman" w:cs="Times New Roman"/>
          <w:kern w:val="28"/>
          <w:sz w:val="24"/>
          <w:szCs w:val="24"/>
          <w:lang w:eastAsia="lv-LV"/>
        </w:rPr>
        <w:t>;</w:t>
      </w:r>
    </w:p>
    <w:p w14:paraId="4C3B7D20"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 saņēmusī Puse ir likumīgi saņēmusi no trešās personas, kurai nav konfidencialitātes saistību, ar noteikumu, ka attiecīgā trešā persona nav pārkāpusi nevienas konfidencialitātes saistības attiecībā uz konkrēto konfidenciālo informāciju;</w:t>
      </w:r>
    </w:p>
    <w:p w14:paraId="213C17D5" w14:textId="77777777" w:rsidR="00671BBA" w:rsidRPr="00B611CC" w:rsidRDefault="00671BBA" w:rsidP="00B916AC">
      <w:pPr>
        <w:widowControl w:val="0"/>
        <w:numPr>
          <w:ilvl w:val="2"/>
          <w:numId w:val="3"/>
        </w:numPr>
        <w:tabs>
          <w:tab w:val="num" w:pos="1440"/>
        </w:tabs>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kuras izpaušanas pienākums ir noteikts ar </w:t>
      </w:r>
      <w:r w:rsidR="00EE0EAF" w:rsidRPr="00B611CC">
        <w:rPr>
          <w:rFonts w:ascii="Times New Roman" w:eastAsia="Times New Roman" w:hAnsi="Times New Roman" w:cs="Times New Roman"/>
          <w:kern w:val="28"/>
          <w:sz w:val="24"/>
          <w:szCs w:val="24"/>
          <w:lang w:eastAsia="lv-LV"/>
        </w:rPr>
        <w:t>normatīvajiem aktiem</w:t>
      </w:r>
      <w:r w:rsidRPr="00B611CC">
        <w:rPr>
          <w:rFonts w:ascii="Times New Roman" w:eastAsia="Times New Roman" w:hAnsi="Times New Roman" w:cs="Times New Roman"/>
          <w:kern w:val="28"/>
          <w:sz w:val="24"/>
          <w:szCs w:val="24"/>
          <w:lang w:eastAsia="lv-LV"/>
        </w:rPr>
        <w:t>.</w:t>
      </w:r>
    </w:p>
    <w:p w14:paraId="196B0CB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 Informācija presei saist</w:t>
      </w:r>
      <w:r w:rsidR="00C23FAD" w:rsidRPr="00B611CC">
        <w:rPr>
          <w:rFonts w:ascii="Times New Roman" w:eastAsia="Times New Roman" w:hAnsi="Times New Roman" w:cs="Times New Roman"/>
          <w:kern w:val="28"/>
          <w:sz w:val="24"/>
          <w:szCs w:val="24"/>
          <w:lang w:eastAsia="lv-LV"/>
        </w:rPr>
        <w:t>ībā ar Līgumu iepriekš rakstveidā</w:t>
      </w:r>
      <w:r w:rsidRPr="00B611CC">
        <w:rPr>
          <w:rFonts w:ascii="Times New Roman" w:eastAsia="Times New Roman" w:hAnsi="Times New Roman" w:cs="Times New Roman"/>
          <w:kern w:val="28"/>
          <w:sz w:val="24"/>
          <w:szCs w:val="24"/>
          <w:lang w:eastAsia="lv-LV"/>
        </w:rPr>
        <w:t xml:space="preserve"> jāsaskaņo abām Pusēm.</w:t>
      </w:r>
    </w:p>
    <w:p w14:paraId="3AD477A4" w14:textId="77777777" w:rsidR="001A1411" w:rsidRPr="00B611CC" w:rsidRDefault="001A1411" w:rsidP="00325D10">
      <w:pPr>
        <w:pStyle w:val="BodyText"/>
        <w:numPr>
          <w:ilvl w:val="1"/>
          <w:numId w:val="3"/>
        </w:numPr>
        <w:tabs>
          <w:tab w:val="left" w:pos="900"/>
        </w:tabs>
        <w:spacing w:after="120"/>
        <w:ind w:left="426" w:hanging="568"/>
      </w:pPr>
      <w:r w:rsidRPr="00B611CC">
        <w:t>Līgum</w:t>
      </w:r>
      <w:r w:rsidR="003A56BB" w:rsidRPr="00B611CC">
        <w:t>s un tā grozījumi un/vai papildinājumi tiek publicēti</w:t>
      </w:r>
      <w:r w:rsidRPr="00B611CC">
        <w:t xml:space="preserve"> Pasūtītāja mājas lapā saskaņā ar Publisko iepirkumu likuma 8.</w:t>
      </w:r>
      <w:r w:rsidR="00F07F4E" w:rsidRPr="00B611CC">
        <w:rPr>
          <w:vertAlign w:val="superscript"/>
        </w:rPr>
        <w:t>2</w:t>
      </w:r>
      <w:r w:rsidR="00F07F4E" w:rsidRPr="00B611CC">
        <w:t xml:space="preserve"> panta trīspadsmi</w:t>
      </w:r>
      <w:r w:rsidRPr="00B611CC">
        <w:t>to daļu.</w:t>
      </w:r>
    </w:p>
    <w:p w14:paraId="03FEA546" w14:textId="77777777" w:rsidR="00671BBA" w:rsidRPr="00B611CC"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14:paraId="5B1727F9"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Nobeiguma noteikumi</w:t>
      </w:r>
    </w:p>
    <w:p w14:paraId="2265687B"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Puses ar saviem parakstiem apliecina, ka viņām ir saprotams Līguma saturs un nozīme, atzīst Līgumu par pareizu un labprātīgi vēlas to pildīt.</w:t>
      </w:r>
    </w:p>
    <w:p w14:paraId="2765F52D"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Katrai Pusei ir nekavējoties, bet ne vēlāk kā 3 (trīs) darba dienu laikā, jāziņo otrai Pusei par savas juridiskās adreses vai norēķinu rekvizītu maiņu.</w:t>
      </w:r>
    </w:p>
    <w:p w14:paraId="0D7B858F" w14:textId="77777777" w:rsidR="00671BBA" w:rsidRPr="00B611CC" w:rsidRDefault="00671BBA" w:rsidP="00B916AC">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Gadījumos, kas nav </w:t>
      </w:r>
      <w:r w:rsidR="00C23FAD" w:rsidRPr="00B611CC">
        <w:rPr>
          <w:rFonts w:ascii="Times New Roman" w:eastAsia="Times New Roman" w:hAnsi="Times New Roman" w:cs="Times New Roman"/>
          <w:kern w:val="28"/>
          <w:sz w:val="24"/>
          <w:szCs w:val="24"/>
          <w:lang w:eastAsia="lv-LV"/>
        </w:rPr>
        <w:t>atrunā</w:t>
      </w:r>
      <w:r w:rsidRPr="00B611CC">
        <w:rPr>
          <w:rFonts w:ascii="Times New Roman" w:eastAsia="Times New Roman" w:hAnsi="Times New Roman" w:cs="Times New Roman"/>
          <w:kern w:val="28"/>
          <w:sz w:val="24"/>
          <w:szCs w:val="24"/>
          <w:lang w:eastAsia="lv-LV"/>
        </w:rPr>
        <w:t>ti Līgumā, Puses rīkojas saskaņā ar Latvijas Republikas normatīvajiem aktiem.</w:t>
      </w:r>
    </w:p>
    <w:p w14:paraId="56BF79FE" w14:textId="77777777" w:rsidR="00975994" w:rsidRPr="00B611CC" w:rsidRDefault="00975994" w:rsidP="00975994">
      <w:pPr>
        <w:widowControl w:val="0"/>
        <w:numPr>
          <w:ilvl w:val="1"/>
          <w:numId w:val="3"/>
        </w:numPr>
        <w:overflowPunct w:val="0"/>
        <w:autoSpaceDE w:val="0"/>
        <w:autoSpaceDN w:val="0"/>
        <w:adjustRightInd w:val="0"/>
        <w:spacing w:after="0" w:line="240" w:lineRule="auto"/>
        <w:ind w:left="426" w:right="85" w:hanging="568"/>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Līguma izpilde notiek atbilstoši Līgumā, </w:t>
      </w:r>
      <w:r w:rsidR="00D25728" w:rsidRPr="00B611CC">
        <w:rPr>
          <w:rFonts w:ascii="Times New Roman" w:eastAsia="Times New Roman" w:hAnsi="Times New Roman" w:cs="Times New Roman"/>
          <w:kern w:val="28"/>
          <w:sz w:val="24"/>
          <w:szCs w:val="24"/>
          <w:lang w:eastAsia="lv-LV"/>
        </w:rPr>
        <w:t>I</w:t>
      </w:r>
      <w:r w:rsidRPr="00B611CC">
        <w:rPr>
          <w:rFonts w:ascii="Times New Roman" w:eastAsia="Times New Roman" w:hAnsi="Times New Roman" w:cs="Times New Roman"/>
          <w:kern w:val="28"/>
          <w:sz w:val="24"/>
          <w:szCs w:val="24"/>
          <w:lang w:eastAsia="lv-LV"/>
        </w:rPr>
        <w:t>epirkuma tehniskajā specifik</w:t>
      </w:r>
      <w:r w:rsidR="00FA2304" w:rsidRPr="00B611CC">
        <w:rPr>
          <w:rFonts w:ascii="Times New Roman" w:eastAsia="Times New Roman" w:hAnsi="Times New Roman" w:cs="Times New Roman"/>
          <w:kern w:val="28"/>
          <w:sz w:val="24"/>
          <w:szCs w:val="24"/>
          <w:lang w:eastAsia="lv-LV"/>
        </w:rPr>
        <w:t>ācijā paredzētajā kārtībā</w:t>
      </w:r>
      <w:r w:rsidRPr="00B611CC">
        <w:rPr>
          <w:rFonts w:ascii="Times New Roman" w:eastAsia="Times New Roman" w:hAnsi="Times New Roman" w:cs="Times New Roman"/>
          <w:kern w:val="28"/>
          <w:sz w:val="24"/>
          <w:szCs w:val="24"/>
          <w:lang w:eastAsia="lv-LV"/>
        </w:rPr>
        <w:t>.</w:t>
      </w:r>
    </w:p>
    <w:p w14:paraId="0AB7E436" w14:textId="4C89A548" w:rsidR="00671BBA" w:rsidRPr="00B611CC" w:rsidRDefault="00671BBA" w:rsidP="00AD59B8">
      <w:pPr>
        <w:widowControl w:val="0"/>
        <w:numPr>
          <w:ilvl w:val="1"/>
          <w:numId w:val="3"/>
        </w:numPr>
        <w:tabs>
          <w:tab w:val="num" w:pos="716"/>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Līgums ir izstrādāts un noformēts latviešu valodā uz </w:t>
      </w:r>
      <w:r w:rsidR="00B930DC" w:rsidRPr="00B611CC">
        <w:rPr>
          <w:rFonts w:ascii="Times New Roman" w:eastAsia="Times New Roman" w:hAnsi="Times New Roman" w:cs="Times New Roman"/>
          <w:kern w:val="28"/>
          <w:sz w:val="24"/>
          <w:szCs w:val="24"/>
          <w:lang w:eastAsia="lv-LV"/>
        </w:rPr>
        <w:t xml:space="preserve">4 </w:t>
      </w:r>
      <w:r w:rsidRPr="00B611CC">
        <w:rPr>
          <w:rFonts w:ascii="Times New Roman" w:eastAsia="Times New Roman" w:hAnsi="Times New Roman" w:cs="Times New Roman"/>
          <w:kern w:val="28"/>
          <w:sz w:val="24"/>
          <w:szCs w:val="24"/>
          <w:lang w:eastAsia="lv-LV"/>
        </w:rPr>
        <w:t>(</w:t>
      </w:r>
      <w:r w:rsidR="00B930DC" w:rsidRPr="00B611CC">
        <w:rPr>
          <w:rFonts w:ascii="Times New Roman" w:eastAsia="Times New Roman" w:hAnsi="Times New Roman" w:cs="Times New Roman"/>
          <w:kern w:val="28"/>
          <w:sz w:val="24"/>
          <w:szCs w:val="24"/>
          <w:lang w:eastAsia="lv-LV"/>
        </w:rPr>
        <w:t>četr</w:t>
      </w:r>
      <w:r w:rsidRPr="00B611CC">
        <w:rPr>
          <w:rFonts w:ascii="Times New Roman" w:eastAsia="Times New Roman" w:hAnsi="Times New Roman" w:cs="Times New Roman"/>
          <w:kern w:val="28"/>
          <w:sz w:val="24"/>
          <w:szCs w:val="24"/>
          <w:lang w:eastAsia="lv-LV"/>
        </w:rPr>
        <w:t xml:space="preserve">ām) lapām ar vienu pielikumu uz </w:t>
      </w:r>
      <w:r w:rsidR="003172C6">
        <w:rPr>
          <w:rFonts w:ascii="Times New Roman" w:eastAsia="Times New Roman" w:hAnsi="Times New Roman" w:cs="Times New Roman"/>
          <w:kern w:val="28"/>
          <w:sz w:val="24"/>
          <w:szCs w:val="24"/>
          <w:lang w:eastAsia="lv-LV"/>
        </w:rPr>
        <w:t>___</w:t>
      </w:r>
      <w:r w:rsidRPr="00B611CC">
        <w:rPr>
          <w:rFonts w:ascii="Times New Roman" w:eastAsia="Times New Roman" w:hAnsi="Times New Roman" w:cs="Times New Roman"/>
          <w:kern w:val="28"/>
          <w:sz w:val="24"/>
          <w:szCs w:val="24"/>
          <w:lang w:eastAsia="lv-LV"/>
        </w:rPr>
        <w:t xml:space="preserve"> (</w:t>
      </w:r>
      <w:r w:rsidR="003172C6">
        <w:rPr>
          <w:rFonts w:ascii="Times New Roman" w:eastAsia="Times New Roman" w:hAnsi="Times New Roman" w:cs="Times New Roman"/>
          <w:kern w:val="28"/>
          <w:sz w:val="24"/>
          <w:szCs w:val="24"/>
          <w:lang w:eastAsia="lv-LV"/>
        </w:rPr>
        <w:t>_______</w:t>
      </w:r>
      <w:r w:rsidRPr="00B611CC">
        <w:rPr>
          <w:rFonts w:ascii="Times New Roman" w:eastAsia="Times New Roman" w:hAnsi="Times New Roman" w:cs="Times New Roman"/>
          <w:kern w:val="28"/>
          <w:sz w:val="24"/>
          <w:szCs w:val="24"/>
          <w:lang w:eastAsia="lv-LV"/>
        </w:rPr>
        <w:t>) lap</w:t>
      </w:r>
      <w:r w:rsidR="0087507D" w:rsidRPr="00B611CC">
        <w:rPr>
          <w:rFonts w:ascii="Times New Roman" w:eastAsia="Times New Roman" w:hAnsi="Times New Roman" w:cs="Times New Roman"/>
          <w:kern w:val="28"/>
          <w:sz w:val="24"/>
          <w:szCs w:val="24"/>
          <w:lang w:eastAsia="lv-LV"/>
        </w:rPr>
        <w:t>as</w:t>
      </w:r>
      <w:r w:rsidR="0097425E" w:rsidRPr="00B611CC">
        <w:rPr>
          <w:rFonts w:ascii="Times New Roman" w:eastAsia="Times New Roman" w:hAnsi="Times New Roman" w:cs="Times New Roman"/>
          <w:kern w:val="28"/>
          <w:sz w:val="24"/>
          <w:szCs w:val="24"/>
          <w:lang w:eastAsia="lv-LV"/>
        </w:rPr>
        <w:t>pusēm</w:t>
      </w:r>
      <w:r w:rsidRPr="00B611CC">
        <w:rPr>
          <w:rFonts w:ascii="Times New Roman" w:eastAsia="Times New Roman" w:hAnsi="Times New Roman" w:cs="Times New Roman"/>
          <w:kern w:val="28"/>
          <w:sz w:val="24"/>
          <w:szCs w:val="24"/>
          <w:lang w:eastAsia="lv-LV"/>
        </w:rPr>
        <w:t>, divos eksemplāros ar vienādu juridisko spēku – pa vienam katrai Pusei.</w:t>
      </w:r>
    </w:p>
    <w:p w14:paraId="4BBAA46A" w14:textId="77777777" w:rsidR="00671BBA" w:rsidRPr="00B611CC" w:rsidRDefault="00671BBA" w:rsidP="00B916AC">
      <w:pPr>
        <w:widowControl w:val="0"/>
        <w:numPr>
          <w:ilvl w:val="0"/>
          <w:numId w:val="3"/>
        </w:numPr>
        <w:overflowPunct w:val="0"/>
        <w:autoSpaceDE w:val="0"/>
        <w:autoSpaceDN w:val="0"/>
        <w:adjustRightInd w:val="0"/>
        <w:spacing w:after="0" w:line="240" w:lineRule="auto"/>
        <w:ind w:right="-874"/>
        <w:jc w:val="both"/>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kern w:val="28"/>
          <w:sz w:val="24"/>
          <w:szCs w:val="24"/>
          <w:lang w:eastAsia="lv-LV"/>
        </w:rPr>
        <w:t>Pušu rekvizīti un paraksti</w:t>
      </w:r>
    </w:p>
    <w:tbl>
      <w:tblPr>
        <w:tblW w:w="9828" w:type="dxa"/>
        <w:tblLayout w:type="fixed"/>
        <w:tblLook w:val="0000" w:firstRow="0" w:lastRow="0" w:firstColumn="0" w:lastColumn="0" w:noHBand="0" w:noVBand="0"/>
      </w:tblPr>
      <w:tblGrid>
        <w:gridCol w:w="4219"/>
        <w:gridCol w:w="5609"/>
      </w:tblGrid>
      <w:tr w:rsidR="00671BBA" w:rsidRPr="00B611CC" w14:paraId="54A36C94" w14:textId="77777777" w:rsidTr="00AD59B8">
        <w:tc>
          <w:tcPr>
            <w:tcW w:w="4219" w:type="dxa"/>
          </w:tcPr>
          <w:p w14:paraId="52424435" w14:textId="77777777" w:rsidR="003F2579"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533F8CF4" w14:textId="77777777" w:rsidR="00671BBA" w:rsidRPr="00B611CC"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B611CC">
              <w:rPr>
                <w:rFonts w:ascii="Times New Roman" w:eastAsia="Times New Roman" w:hAnsi="Times New Roman" w:cs="Times New Roman"/>
                <w:b/>
                <w:bCs/>
                <w:kern w:val="28"/>
                <w:sz w:val="24"/>
                <w:szCs w:val="24"/>
                <w:lang w:eastAsia="lv-LV"/>
              </w:rPr>
              <w:t>PASŪTĪTĀJS</w:t>
            </w:r>
          </w:p>
        </w:tc>
        <w:tc>
          <w:tcPr>
            <w:tcW w:w="5609" w:type="dxa"/>
          </w:tcPr>
          <w:p w14:paraId="480F5577" w14:textId="77777777" w:rsidR="003F2579"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p w14:paraId="0F4E947E" w14:textId="77777777" w:rsidR="00671BBA" w:rsidRPr="00B611CC" w:rsidRDefault="003F2579"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B611CC">
              <w:rPr>
                <w:rFonts w:ascii="Times New Roman" w:hAnsi="Times New Roman" w:cs="Times New Roman"/>
                <w:b/>
                <w:sz w:val="24"/>
                <w:szCs w:val="24"/>
              </w:rPr>
              <w:t>PIEGĀDĀ</w:t>
            </w:r>
            <w:r w:rsidR="00C23FAD" w:rsidRPr="00B611CC">
              <w:rPr>
                <w:rFonts w:ascii="Times New Roman" w:eastAsia="Times New Roman" w:hAnsi="Times New Roman" w:cs="Times New Roman"/>
                <w:b/>
                <w:kern w:val="28"/>
                <w:sz w:val="24"/>
                <w:szCs w:val="24"/>
                <w:lang w:eastAsia="lv-LV"/>
              </w:rPr>
              <w:t>TĀJS</w:t>
            </w:r>
          </w:p>
        </w:tc>
      </w:tr>
      <w:tr w:rsidR="003A1F1D" w:rsidRPr="00B611CC" w14:paraId="0EB00332" w14:textId="77777777" w:rsidTr="00AD59B8">
        <w:tc>
          <w:tcPr>
            <w:tcW w:w="4219" w:type="dxa"/>
          </w:tcPr>
          <w:p w14:paraId="1C895C8F" w14:textId="77777777" w:rsidR="003A1F1D" w:rsidRPr="00B611CC" w:rsidRDefault="003A1F1D" w:rsidP="003A1F1D">
            <w:pPr>
              <w:spacing w:after="0" w:line="240" w:lineRule="auto"/>
              <w:rPr>
                <w:rFonts w:ascii="Times New Roman" w:eastAsia="Times New Roman" w:hAnsi="Times New Roman" w:cs="Times New Roman"/>
                <w:sz w:val="24"/>
                <w:szCs w:val="24"/>
              </w:rPr>
            </w:pPr>
            <w:r w:rsidRPr="00B611CC">
              <w:rPr>
                <w:rFonts w:ascii="Times New Roman" w:eastAsia="Times New Roman" w:hAnsi="Times New Roman" w:cs="Times New Roman"/>
                <w:sz w:val="24"/>
                <w:szCs w:val="24"/>
              </w:rPr>
              <w:t>Valsts kase</w:t>
            </w:r>
          </w:p>
          <w:p w14:paraId="5CB097EA" w14:textId="77777777" w:rsidR="003A1F1D" w:rsidRPr="00B611CC" w:rsidRDefault="003A1F1D" w:rsidP="003A1F1D">
            <w:pPr>
              <w:spacing w:after="0" w:line="240" w:lineRule="auto"/>
              <w:rPr>
                <w:rFonts w:ascii="Times New Roman" w:eastAsia="Times New Roman" w:hAnsi="Times New Roman" w:cs="Times New Roman"/>
                <w:sz w:val="24"/>
                <w:szCs w:val="24"/>
              </w:rPr>
            </w:pPr>
            <w:proofErr w:type="spellStart"/>
            <w:r w:rsidRPr="00B611CC">
              <w:rPr>
                <w:rFonts w:ascii="Times New Roman" w:eastAsia="Times New Roman" w:hAnsi="Times New Roman" w:cs="Times New Roman"/>
                <w:sz w:val="24"/>
                <w:szCs w:val="24"/>
              </w:rPr>
              <w:t>Reģ</w:t>
            </w:r>
            <w:proofErr w:type="spellEnd"/>
            <w:r w:rsidRPr="00B611CC">
              <w:rPr>
                <w:rFonts w:ascii="Times New Roman" w:eastAsia="Times New Roman" w:hAnsi="Times New Roman" w:cs="Times New Roman"/>
                <w:sz w:val="24"/>
                <w:szCs w:val="24"/>
              </w:rPr>
              <w:t xml:space="preserve">. Nr. 90000597275, </w:t>
            </w:r>
          </w:p>
        </w:tc>
        <w:tc>
          <w:tcPr>
            <w:tcW w:w="5609" w:type="dxa"/>
          </w:tcPr>
          <w:p w14:paraId="68B1F926" w14:textId="5C9AB8D2" w:rsidR="003A1F1D" w:rsidRPr="00F20371"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 </w:t>
            </w:r>
          </w:p>
        </w:tc>
      </w:tr>
      <w:tr w:rsidR="003A1F1D" w:rsidRPr="00B611CC" w14:paraId="543FCDB7" w14:textId="77777777" w:rsidTr="00AD59B8">
        <w:tc>
          <w:tcPr>
            <w:tcW w:w="4219" w:type="dxa"/>
          </w:tcPr>
          <w:p w14:paraId="11774738"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Smilšu iela 1, Rīga, LV-1919, Latvija</w:t>
            </w:r>
          </w:p>
        </w:tc>
        <w:tc>
          <w:tcPr>
            <w:tcW w:w="5609" w:type="dxa"/>
          </w:tcPr>
          <w:p w14:paraId="27F3EFB5" w14:textId="36B145EE"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3A1F1D" w:rsidRPr="00B611CC" w14:paraId="5D78C568" w14:textId="77777777" w:rsidTr="00AD59B8">
        <w:trPr>
          <w:trHeight w:val="899"/>
        </w:trPr>
        <w:tc>
          <w:tcPr>
            <w:tcW w:w="4219" w:type="dxa"/>
          </w:tcPr>
          <w:p w14:paraId="2EC3D2F4"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tālr. 67094222, </w:t>
            </w:r>
          </w:p>
          <w:p w14:paraId="29809C94"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fakss 67094220, </w:t>
            </w:r>
          </w:p>
          <w:p w14:paraId="4603AD9C"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e-pasts: </w:t>
            </w:r>
            <w:hyperlink r:id="rId10" w:history="1">
              <w:r w:rsidRPr="00B611CC">
                <w:rPr>
                  <w:rFonts w:ascii="Times New Roman" w:eastAsia="Times New Roman" w:hAnsi="Times New Roman" w:cs="Times New Roman"/>
                  <w:color w:val="0000FF"/>
                  <w:kern w:val="28"/>
                  <w:sz w:val="24"/>
                  <w:szCs w:val="24"/>
                  <w:u w:val="single"/>
                  <w:lang w:eastAsia="lv-LV"/>
                </w:rPr>
                <w:t>kase@kase.gov.lv</w:t>
              </w:r>
            </w:hyperlink>
            <w:r w:rsidRPr="00B611CC">
              <w:rPr>
                <w:rFonts w:ascii="Times New Roman" w:eastAsia="Times New Roman" w:hAnsi="Times New Roman" w:cs="Times New Roman"/>
                <w:kern w:val="28"/>
                <w:sz w:val="24"/>
                <w:szCs w:val="24"/>
                <w:lang w:eastAsia="lv-LV"/>
              </w:rPr>
              <w:t xml:space="preserve"> </w:t>
            </w:r>
          </w:p>
        </w:tc>
        <w:tc>
          <w:tcPr>
            <w:tcW w:w="5609" w:type="dxa"/>
          </w:tcPr>
          <w:p w14:paraId="1BF9E953" w14:textId="49D48125"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 </w:t>
            </w:r>
          </w:p>
        </w:tc>
      </w:tr>
      <w:tr w:rsidR="003A1F1D" w:rsidRPr="00B611CC" w14:paraId="0B5184DD" w14:textId="77777777" w:rsidTr="00AD59B8">
        <w:tc>
          <w:tcPr>
            <w:tcW w:w="4219" w:type="dxa"/>
          </w:tcPr>
          <w:p w14:paraId="7D39FFB8"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 xml:space="preserve">Valsts kase, kods TRELLV22 </w:t>
            </w:r>
          </w:p>
          <w:p w14:paraId="351426FD" w14:textId="77777777" w:rsidR="003A1F1D" w:rsidRPr="00B611CC"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Konts LV06TREL2130051005000</w:t>
            </w:r>
          </w:p>
        </w:tc>
        <w:tc>
          <w:tcPr>
            <w:tcW w:w="5609" w:type="dxa"/>
          </w:tcPr>
          <w:p w14:paraId="684A7403" w14:textId="786B3F6E" w:rsidR="003A1F1D" w:rsidRPr="003F2579" w:rsidRDefault="003A1F1D" w:rsidP="003A1F1D">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162C9BB" w14:textId="77777777" w:rsidR="00DE5A41" w:rsidRPr="00B611CC" w:rsidRDefault="00DE5A41"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14:paraId="55E1F4A8" w14:textId="77777777" w:rsidR="003A56BB" w:rsidRPr="00B611CC" w:rsidRDefault="003A56BB">
      <w:pPr>
        <w:rPr>
          <w:rFonts w:ascii="Times New Roman" w:eastAsia="Times New Roman" w:hAnsi="Times New Roman" w:cs="Times New Roman"/>
          <w:kern w:val="28"/>
          <w:sz w:val="20"/>
          <w:szCs w:val="20"/>
          <w:lang w:eastAsia="lv-LV"/>
        </w:rPr>
      </w:pPr>
    </w:p>
    <w:p w14:paraId="5873B62F" w14:textId="77777777" w:rsidR="006479E6" w:rsidRPr="00B611CC" w:rsidRDefault="006479E6">
      <w:pPr>
        <w:rPr>
          <w:rFonts w:ascii="Times New Roman" w:eastAsia="Times New Roman" w:hAnsi="Times New Roman" w:cs="Times New Roman"/>
          <w:kern w:val="28"/>
          <w:sz w:val="20"/>
          <w:szCs w:val="20"/>
          <w:lang w:eastAsia="lv-LV"/>
        </w:rPr>
      </w:pPr>
    </w:p>
    <w:p w14:paraId="6A210B27" w14:textId="77777777" w:rsidR="003A56BB" w:rsidRPr="00B611CC" w:rsidRDefault="003A56BB">
      <w:pPr>
        <w:contextualSpacing/>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_________________________________</w:t>
      </w:r>
      <w:r w:rsidRPr="00B611CC">
        <w:rPr>
          <w:rFonts w:ascii="Times New Roman" w:eastAsia="Times New Roman" w:hAnsi="Times New Roman" w:cs="Times New Roman"/>
          <w:kern w:val="28"/>
          <w:sz w:val="20"/>
          <w:szCs w:val="20"/>
          <w:lang w:eastAsia="lv-LV"/>
        </w:rPr>
        <w:tab/>
        <w:t xml:space="preserve">             _______________________________</w:t>
      </w:r>
    </w:p>
    <w:p w14:paraId="10B5CE75" w14:textId="456D5ABE" w:rsidR="00DE5A41" w:rsidRPr="00B611CC" w:rsidRDefault="003A56BB">
      <w:pPr>
        <w:contextualSpacing/>
        <w:rPr>
          <w:rFonts w:ascii="Times New Roman" w:eastAsia="Times New Roman" w:hAnsi="Times New Roman" w:cs="Times New Roman"/>
          <w:kern w:val="28"/>
          <w:sz w:val="24"/>
          <w:szCs w:val="24"/>
          <w:lang w:eastAsia="lv-LV"/>
        </w:rPr>
      </w:pPr>
      <w:r w:rsidRPr="00B611CC">
        <w:rPr>
          <w:rFonts w:ascii="Times New Roman" w:eastAsia="Times New Roman" w:hAnsi="Times New Roman" w:cs="Times New Roman"/>
          <w:kern w:val="28"/>
          <w:sz w:val="24"/>
          <w:szCs w:val="24"/>
          <w:lang w:eastAsia="lv-LV"/>
        </w:rPr>
        <w:t>K.Āboliņš</w:t>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Pr="00B611CC">
        <w:rPr>
          <w:rFonts w:ascii="Times New Roman" w:eastAsia="Times New Roman" w:hAnsi="Times New Roman" w:cs="Times New Roman"/>
          <w:kern w:val="28"/>
          <w:sz w:val="24"/>
          <w:szCs w:val="24"/>
          <w:lang w:eastAsia="lv-LV"/>
        </w:rPr>
        <w:tab/>
      </w:r>
      <w:r w:rsidR="00F20371" w:rsidRPr="00B611CC">
        <w:rPr>
          <w:rFonts w:ascii="Times New Roman" w:eastAsia="Times New Roman" w:hAnsi="Times New Roman" w:cs="Times New Roman"/>
          <w:kern w:val="28"/>
          <w:sz w:val="24"/>
          <w:szCs w:val="24"/>
          <w:lang w:eastAsia="lv-LV"/>
        </w:rPr>
        <w:tab/>
      </w:r>
      <w:r w:rsidR="00DE5A41" w:rsidRPr="00B611CC">
        <w:rPr>
          <w:rFonts w:ascii="Times New Roman" w:eastAsia="Times New Roman" w:hAnsi="Times New Roman" w:cs="Times New Roman"/>
          <w:kern w:val="28"/>
          <w:sz w:val="24"/>
          <w:szCs w:val="24"/>
          <w:lang w:eastAsia="lv-LV"/>
        </w:rPr>
        <w:br w:type="page"/>
      </w:r>
    </w:p>
    <w:p w14:paraId="29BE1893" w14:textId="77777777" w:rsidR="00F93D60" w:rsidRPr="00B611CC" w:rsidRDefault="00F93D60"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14:paraId="7CC19079" w14:textId="77777777" w:rsidR="00671BBA" w:rsidRPr="00B611CC"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1. pielikums</w:t>
      </w:r>
    </w:p>
    <w:p w14:paraId="28D06054" w14:textId="77777777" w:rsidR="00671BBA" w:rsidRPr="00B611CC"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B611CC">
        <w:rPr>
          <w:rFonts w:ascii="Times New Roman" w:eastAsia="Times New Roman" w:hAnsi="Times New Roman" w:cs="Times New Roman"/>
          <w:kern w:val="28"/>
          <w:sz w:val="20"/>
          <w:szCs w:val="20"/>
          <w:lang w:eastAsia="lv-LV"/>
        </w:rPr>
        <w:t>Līgumam Nr. ________</w:t>
      </w:r>
    </w:p>
    <w:p w14:paraId="5D0C3F6B" w14:textId="77777777" w:rsidR="00671BBA" w:rsidRPr="00B611CC"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14:paraId="39E9E1F5" w14:textId="77777777" w:rsidR="00671BBA" w:rsidRPr="00B611C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14:paraId="5C8E5808" w14:textId="248403E8" w:rsidR="00671BBA" w:rsidRPr="00B611CC" w:rsidRDefault="00570B12" w:rsidP="00570B12">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4"/>
          <w:szCs w:val="24"/>
          <w:lang w:eastAsia="lv-LV"/>
        </w:rPr>
      </w:pPr>
      <w:r>
        <w:rPr>
          <w:rFonts w:ascii="Times New Roman" w:eastAsia="Times New Roman" w:hAnsi="Times New Roman" w:cs="Times New Roman"/>
          <w:b/>
          <w:bCs/>
          <w:iCs/>
          <w:kern w:val="28"/>
          <w:sz w:val="24"/>
          <w:szCs w:val="24"/>
          <w:lang w:eastAsia="lv-LV"/>
        </w:rPr>
        <w:t>TEHNISKĀ</w:t>
      </w:r>
      <w:r w:rsidR="00671BBA" w:rsidRPr="00B611CC">
        <w:rPr>
          <w:rFonts w:ascii="Times New Roman" w:eastAsia="Times New Roman" w:hAnsi="Times New Roman" w:cs="Times New Roman"/>
          <w:b/>
          <w:bCs/>
          <w:iCs/>
          <w:kern w:val="28"/>
          <w:sz w:val="24"/>
          <w:szCs w:val="24"/>
          <w:lang w:eastAsia="lv-LV"/>
        </w:rPr>
        <w:t xml:space="preserve"> SPECIFIKĀCIJA</w:t>
      </w:r>
    </w:p>
    <w:p w14:paraId="13B5D8A4" w14:textId="2B254EFC" w:rsidR="00F20371" w:rsidRPr="00F20371" w:rsidRDefault="00570B12" w:rsidP="00570B12">
      <w:pPr>
        <w:jc w:val="center"/>
        <w:rPr>
          <w:rFonts w:ascii="Times New Roman" w:eastAsia="Times New Roman" w:hAnsi="Times New Roman" w:cs="Times New Roman"/>
          <w:kern w:val="28"/>
          <w:sz w:val="24"/>
          <w:szCs w:val="24"/>
        </w:rPr>
      </w:pPr>
      <w:r>
        <w:rPr>
          <w:rFonts w:ascii="Times New Roman" w:eastAsia="Times New Roman" w:hAnsi="Times New Roman"/>
          <w:sz w:val="24"/>
          <w:szCs w:val="20"/>
        </w:rPr>
        <w:t>Tīkla komutatoru iegādi</w:t>
      </w:r>
    </w:p>
    <w:sectPr w:rsidR="00F20371" w:rsidRPr="00F20371" w:rsidSect="005921C5">
      <w:footerReference w:type="even" r:id="rId11"/>
      <w:footerReference w:type="default" r:id="rId12"/>
      <w:footerReference w:type="first" r:id="rId13"/>
      <w:pgSz w:w="11906" w:h="16838" w:code="9"/>
      <w:pgMar w:top="851" w:right="707" w:bottom="993" w:left="1191" w:header="720" w:footer="720" w:gutter="0"/>
      <w:cols w:space="6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CF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30552" w14:textId="77777777" w:rsidR="00877469" w:rsidRDefault="00877469">
      <w:pPr>
        <w:spacing w:after="0" w:line="240" w:lineRule="auto"/>
      </w:pPr>
      <w:r>
        <w:separator/>
      </w:r>
    </w:p>
  </w:endnote>
  <w:endnote w:type="continuationSeparator" w:id="0">
    <w:p w14:paraId="1BBCF152" w14:textId="77777777" w:rsidR="00877469" w:rsidRDefault="0087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1598" w14:textId="77777777"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F23CA" w14:textId="77777777" w:rsidR="00A94148" w:rsidRDefault="00A94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61D2" w14:textId="77777777"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0B7">
      <w:rPr>
        <w:rStyle w:val="PageNumber"/>
        <w:noProof/>
      </w:rPr>
      <w:t>5</w:t>
    </w:r>
    <w:r>
      <w:rPr>
        <w:rStyle w:val="PageNumber"/>
      </w:rPr>
      <w:fldChar w:fldCharType="end"/>
    </w:r>
  </w:p>
  <w:p w14:paraId="4193ABFA" w14:textId="77777777" w:rsidR="00A94148" w:rsidRDefault="00A94148">
    <w:pPr>
      <w:pStyle w:val="Footer"/>
      <w:framePr w:w="9265" w:wrap="around" w:vAnchor="text" w:hAnchor="page" w:x="1342" w:y="43"/>
      <w:ind w:right="360"/>
      <w:rPr>
        <w:rStyle w:val="PageNumber"/>
      </w:rPr>
    </w:pPr>
  </w:p>
  <w:p w14:paraId="593964DE" w14:textId="77777777" w:rsidR="00A94148" w:rsidRDefault="00A94148">
    <w:pPr>
      <w:pStyle w:val="Footer"/>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643948"/>
      <w:docPartObj>
        <w:docPartGallery w:val="Page Numbers (Bottom of Page)"/>
        <w:docPartUnique/>
      </w:docPartObj>
    </w:sdtPr>
    <w:sdtEndPr/>
    <w:sdtContent>
      <w:p w14:paraId="5FD86D4F" w14:textId="77777777" w:rsidR="00055EE7" w:rsidRDefault="00055EE7" w:rsidP="001175DB">
        <w:pPr>
          <w:pStyle w:val="Footer"/>
          <w:pBdr>
            <w:top w:val="single" w:sz="4" w:space="1" w:color="auto"/>
          </w:pBdr>
          <w:ind w:right="360"/>
          <w:jc w:val="right"/>
        </w:pPr>
        <w:r>
          <w:t>1</w:t>
        </w:r>
      </w:p>
    </w:sdtContent>
  </w:sdt>
  <w:p w14:paraId="0CE654B5" w14:textId="77777777" w:rsidR="00055EE7" w:rsidRDefault="0005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999F8" w14:textId="77777777" w:rsidR="00877469" w:rsidRDefault="00877469">
      <w:pPr>
        <w:spacing w:after="0" w:line="240" w:lineRule="auto"/>
      </w:pPr>
      <w:r>
        <w:separator/>
      </w:r>
    </w:p>
  </w:footnote>
  <w:footnote w:type="continuationSeparator" w:id="0">
    <w:p w14:paraId="55C0A17B" w14:textId="77777777" w:rsidR="00877469" w:rsidRDefault="00877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 w:numId="4">
    <w:abstractNumId w:val="3"/>
  </w:num>
  <w:num w:numId="5">
    <w:abstractNumId w:val="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BA"/>
    <w:rsid w:val="00016A7E"/>
    <w:rsid w:val="0002150A"/>
    <w:rsid w:val="00055EE7"/>
    <w:rsid w:val="000A0CAE"/>
    <w:rsid w:val="000A57B2"/>
    <w:rsid w:val="000B0C81"/>
    <w:rsid w:val="000B470D"/>
    <w:rsid w:val="000D240C"/>
    <w:rsid w:val="000D4BCB"/>
    <w:rsid w:val="000E48A1"/>
    <w:rsid w:val="00104A86"/>
    <w:rsid w:val="001175DB"/>
    <w:rsid w:val="0019060D"/>
    <w:rsid w:val="001A1411"/>
    <w:rsid w:val="001A3E50"/>
    <w:rsid w:val="001F1F50"/>
    <w:rsid w:val="001F61F3"/>
    <w:rsid w:val="001F724A"/>
    <w:rsid w:val="00200279"/>
    <w:rsid w:val="00220B17"/>
    <w:rsid w:val="00230083"/>
    <w:rsid w:val="0025494F"/>
    <w:rsid w:val="00260E9E"/>
    <w:rsid w:val="00267D98"/>
    <w:rsid w:val="00280D86"/>
    <w:rsid w:val="002B0AA0"/>
    <w:rsid w:val="002D4127"/>
    <w:rsid w:val="002D777F"/>
    <w:rsid w:val="002F06C7"/>
    <w:rsid w:val="003051E3"/>
    <w:rsid w:val="003172C6"/>
    <w:rsid w:val="00323354"/>
    <w:rsid w:val="00325D10"/>
    <w:rsid w:val="00340FE1"/>
    <w:rsid w:val="0035318A"/>
    <w:rsid w:val="00380681"/>
    <w:rsid w:val="00394365"/>
    <w:rsid w:val="003946A4"/>
    <w:rsid w:val="003A1F1D"/>
    <w:rsid w:val="003A56BB"/>
    <w:rsid w:val="003F2579"/>
    <w:rsid w:val="003F3352"/>
    <w:rsid w:val="003F7DEC"/>
    <w:rsid w:val="00401761"/>
    <w:rsid w:val="00401F8C"/>
    <w:rsid w:val="00415E92"/>
    <w:rsid w:val="004161CF"/>
    <w:rsid w:val="0042566D"/>
    <w:rsid w:val="00426AC5"/>
    <w:rsid w:val="00434F89"/>
    <w:rsid w:val="00445AF3"/>
    <w:rsid w:val="00466969"/>
    <w:rsid w:val="00467D55"/>
    <w:rsid w:val="004A39F1"/>
    <w:rsid w:val="004B4831"/>
    <w:rsid w:val="004C46BB"/>
    <w:rsid w:val="004D0E02"/>
    <w:rsid w:val="004D327D"/>
    <w:rsid w:val="004F445D"/>
    <w:rsid w:val="0051453D"/>
    <w:rsid w:val="00525F4A"/>
    <w:rsid w:val="00534CD4"/>
    <w:rsid w:val="00557113"/>
    <w:rsid w:val="00570B12"/>
    <w:rsid w:val="005829C5"/>
    <w:rsid w:val="005869ED"/>
    <w:rsid w:val="00590CFE"/>
    <w:rsid w:val="005921C5"/>
    <w:rsid w:val="00595612"/>
    <w:rsid w:val="005C05CC"/>
    <w:rsid w:val="005F4129"/>
    <w:rsid w:val="0062515D"/>
    <w:rsid w:val="0062645E"/>
    <w:rsid w:val="00630281"/>
    <w:rsid w:val="006479E6"/>
    <w:rsid w:val="00671BBA"/>
    <w:rsid w:val="00672E59"/>
    <w:rsid w:val="00685413"/>
    <w:rsid w:val="00685804"/>
    <w:rsid w:val="006927D3"/>
    <w:rsid w:val="006A36BE"/>
    <w:rsid w:val="006B16B7"/>
    <w:rsid w:val="006B6F6B"/>
    <w:rsid w:val="006C75D6"/>
    <w:rsid w:val="006D09EA"/>
    <w:rsid w:val="0071108C"/>
    <w:rsid w:val="00730863"/>
    <w:rsid w:val="00741594"/>
    <w:rsid w:val="007428C7"/>
    <w:rsid w:val="00743C4F"/>
    <w:rsid w:val="007455AE"/>
    <w:rsid w:val="007566B4"/>
    <w:rsid w:val="007740B7"/>
    <w:rsid w:val="00774506"/>
    <w:rsid w:val="0079204B"/>
    <w:rsid w:val="007A1D29"/>
    <w:rsid w:val="007A5DE7"/>
    <w:rsid w:val="007B6141"/>
    <w:rsid w:val="007C442F"/>
    <w:rsid w:val="007F062E"/>
    <w:rsid w:val="0080119B"/>
    <w:rsid w:val="0082378A"/>
    <w:rsid w:val="00833CFC"/>
    <w:rsid w:val="00844881"/>
    <w:rsid w:val="0087507D"/>
    <w:rsid w:val="00877469"/>
    <w:rsid w:val="008C7E1F"/>
    <w:rsid w:val="008E7D39"/>
    <w:rsid w:val="009036DF"/>
    <w:rsid w:val="00907DEE"/>
    <w:rsid w:val="00922BD8"/>
    <w:rsid w:val="0095323F"/>
    <w:rsid w:val="0097425E"/>
    <w:rsid w:val="00975994"/>
    <w:rsid w:val="009A22C6"/>
    <w:rsid w:val="009E2A67"/>
    <w:rsid w:val="00A02323"/>
    <w:rsid w:val="00A32DC9"/>
    <w:rsid w:val="00A82249"/>
    <w:rsid w:val="00A94148"/>
    <w:rsid w:val="00AA210E"/>
    <w:rsid w:val="00AA3F95"/>
    <w:rsid w:val="00AD468F"/>
    <w:rsid w:val="00AD59B8"/>
    <w:rsid w:val="00AE14A2"/>
    <w:rsid w:val="00AF3316"/>
    <w:rsid w:val="00B33978"/>
    <w:rsid w:val="00B41191"/>
    <w:rsid w:val="00B57D1F"/>
    <w:rsid w:val="00B611CC"/>
    <w:rsid w:val="00B65762"/>
    <w:rsid w:val="00B7479C"/>
    <w:rsid w:val="00B916AC"/>
    <w:rsid w:val="00B930DC"/>
    <w:rsid w:val="00B946AF"/>
    <w:rsid w:val="00BA1653"/>
    <w:rsid w:val="00BB3D57"/>
    <w:rsid w:val="00BB410B"/>
    <w:rsid w:val="00BB6682"/>
    <w:rsid w:val="00BC3B3B"/>
    <w:rsid w:val="00BC7CE1"/>
    <w:rsid w:val="00BD0F03"/>
    <w:rsid w:val="00C23FAD"/>
    <w:rsid w:val="00C54435"/>
    <w:rsid w:val="00C552C9"/>
    <w:rsid w:val="00C640D7"/>
    <w:rsid w:val="00C90306"/>
    <w:rsid w:val="00CA0217"/>
    <w:rsid w:val="00CC749C"/>
    <w:rsid w:val="00CD46DE"/>
    <w:rsid w:val="00D05A30"/>
    <w:rsid w:val="00D25728"/>
    <w:rsid w:val="00D27956"/>
    <w:rsid w:val="00D52897"/>
    <w:rsid w:val="00D7270E"/>
    <w:rsid w:val="00D72F57"/>
    <w:rsid w:val="00DA30B1"/>
    <w:rsid w:val="00DB247E"/>
    <w:rsid w:val="00DE33BA"/>
    <w:rsid w:val="00DE5A41"/>
    <w:rsid w:val="00E00C92"/>
    <w:rsid w:val="00E10E97"/>
    <w:rsid w:val="00E1134E"/>
    <w:rsid w:val="00E17D6A"/>
    <w:rsid w:val="00E268A0"/>
    <w:rsid w:val="00E33A3E"/>
    <w:rsid w:val="00E52BDB"/>
    <w:rsid w:val="00E604A8"/>
    <w:rsid w:val="00EB296B"/>
    <w:rsid w:val="00EC650F"/>
    <w:rsid w:val="00ED42C1"/>
    <w:rsid w:val="00EE0EAF"/>
    <w:rsid w:val="00EF0813"/>
    <w:rsid w:val="00F07F4E"/>
    <w:rsid w:val="00F100F9"/>
    <w:rsid w:val="00F20371"/>
    <w:rsid w:val="00F35E98"/>
    <w:rsid w:val="00F72F15"/>
    <w:rsid w:val="00F8435A"/>
    <w:rsid w:val="00F86593"/>
    <w:rsid w:val="00F86692"/>
    <w:rsid w:val="00F90499"/>
    <w:rsid w:val="00F93D60"/>
    <w:rsid w:val="00FA2304"/>
    <w:rsid w:val="00FE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link w:val="ListParagraphChar"/>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character" w:customStyle="1" w:styleId="ListParagraphChar">
    <w:name w:val="List Paragraph Char"/>
    <w:link w:val="ListParagraph"/>
    <w:locked/>
    <w:rsid w:val="00F20371"/>
    <w:rPr>
      <w:lang w:val="lv-LV"/>
    </w:rPr>
  </w:style>
  <w:style w:type="table" w:styleId="TableGrid">
    <w:name w:val="Table Grid"/>
    <w:basedOn w:val="TableNormal"/>
    <w:uiPriority w:val="39"/>
    <w:rsid w:val="005869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869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link w:val="ListParagraphChar"/>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character" w:customStyle="1" w:styleId="ListParagraphChar">
    <w:name w:val="List Paragraph Char"/>
    <w:link w:val="ListParagraph"/>
    <w:locked/>
    <w:rsid w:val="00F20371"/>
    <w:rPr>
      <w:lang w:val="lv-LV"/>
    </w:rPr>
  </w:style>
  <w:style w:type="table" w:styleId="TableGrid">
    <w:name w:val="Table Grid"/>
    <w:basedOn w:val="TableNormal"/>
    <w:uiPriority w:val="39"/>
    <w:rsid w:val="005869E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869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se@kase.gov.lv" TargetMode="External"/><Relationship Id="rId4" Type="http://schemas.microsoft.com/office/2007/relationships/stylesWithEffects" Target="stylesWithEffects.xml"/><Relationship Id="rId9" Type="http://schemas.openxmlformats.org/officeDocument/2006/relationships/hyperlink" Target="mailto:Andris.Rutkis@kase.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C75B-7400-415A-A570-C8D8F574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7701</Words>
  <Characters>4390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OptiCom</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kromanova</dc:creator>
  <cp:lastModifiedBy>Eva Dzelme</cp:lastModifiedBy>
  <cp:revision>2</cp:revision>
  <cp:lastPrinted>2015-05-15T11:32:00Z</cp:lastPrinted>
  <dcterms:created xsi:type="dcterms:W3CDTF">2017-10-03T13:35:00Z</dcterms:created>
  <dcterms:modified xsi:type="dcterms:W3CDTF">2017-10-03T13:35:00Z</dcterms:modified>
</cp:coreProperties>
</file>