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9A58D2" w:rsidRPr="009D7EBE">
        <w:rPr>
          <w:rFonts w:ascii="Times New Roman" w:hAnsi="Times New Roman"/>
          <w:b/>
          <w:bCs/>
          <w:caps/>
          <w:sz w:val="24"/>
          <w:szCs w:val="24"/>
          <w:lang w:val="lv-LV"/>
        </w:rPr>
        <w:t>„Operatīvās atmiņas (RAM) paplašināšana HP serveriem”</w:t>
      </w:r>
      <w:r w:rsidR="009A58D2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1C6B19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</w:t>
      </w:r>
      <w:r w:rsidR="005C3840">
        <w:rPr>
          <w:rFonts w:ascii="Times New Roman" w:hAnsi="Times New Roman"/>
          <w:b/>
          <w:bCs/>
          <w:caps/>
          <w:sz w:val="24"/>
          <w:szCs w:val="24"/>
          <w:lang w:val="lv-LV"/>
        </w:rPr>
        <w:t>21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551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769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9A58D2" w:rsidRPr="00A76999">
              <w:rPr>
                <w:rFonts w:ascii="Times New Roman" w:hAnsi="Times New Roman"/>
                <w:sz w:val="20"/>
                <w:szCs w:val="20"/>
                <w:lang w:val="lv-LV"/>
              </w:rPr>
              <w:t>11</w:t>
            </w:r>
            <w:r w:rsidR="003D298E" w:rsidRPr="00A769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551CF6" w:rsidRPr="00A76999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A769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9A58D2" w:rsidRPr="00A76999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A76999">
              <w:rPr>
                <w:rFonts w:ascii="Times New Roman" w:hAnsi="Times New Roman"/>
                <w:sz w:val="20"/>
                <w:szCs w:val="20"/>
              </w:rPr>
              <w:t>.0</w:t>
            </w:r>
            <w:r w:rsidRPr="00A769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Pr="00FD211B" w:rsidRDefault="009A6EC9" w:rsidP="009A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Default="009A6EC9" w:rsidP="009A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Default="009A6EC9" w:rsidP="00D1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tūras uzturēšanas daļas </w:t>
            </w:r>
            <w:r w:rsidR="00D17BA6" w:rsidRPr="00D17BA6">
              <w:rPr>
                <w:rFonts w:ascii="Times New Roman" w:hAnsi="Times New Roman"/>
                <w:sz w:val="20"/>
                <w:szCs w:val="20"/>
                <w:lang w:val="lv-LV"/>
              </w:rPr>
              <w:t>vecākais eksperts</w:t>
            </w:r>
          </w:p>
        </w:tc>
        <w:tc>
          <w:tcPr>
            <w:tcW w:w="4705" w:type="dxa"/>
          </w:tcPr>
          <w:p w:rsidR="009A6EC9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A6EC9" w:rsidRPr="00FD211B" w:rsidRDefault="00D17BA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</w:tc>
      </w:tr>
      <w:tr w:rsidR="009A6EC9" w:rsidRPr="00FD211B" w:rsidTr="00A36045">
        <w:tc>
          <w:tcPr>
            <w:tcW w:w="4575" w:type="dxa"/>
          </w:tcPr>
          <w:p w:rsidR="009A6EC9" w:rsidRPr="00FD211B" w:rsidRDefault="009A6E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F75C8A" w:rsidRPr="00F75C8A" w:rsidRDefault="00F75C8A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Pretendenta </w:t>
      </w:r>
      <w:r w:rsidRPr="007A60AC">
        <w:rPr>
          <w:bCs/>
        </w:rPr>
        <w:t>SIA “</w:t>
      </w:r>
      <w:proofErr w:type="spellStart"/>
      <w:r w:rsidRPr="007A60AC">
        <w:rPr>
          <w:bCs/>
        </w:rPr>
        <w:t>OptiCom</w:t>
      </w:r>
      <w:proofErr w:type="spellEnd"/>
      <w:r w:rsidRPr="007A60AC">
        <w:rPr>
          <w:bCs/>
        </w:rPr>
        <w:t>”</w:t>
      </w:r>
      <w:r>
        <w:rPr>
          <w:bCs/>
        </w:rPr>
        <w:t xml:space="preserve"> 2015. gada 10. decembra vēstules Nr. 01.03.-47 izskatīšana:</w:t>
      </w:r>
    </w:p>
    <w:p w:rsidR="00F75C8A" w:rsidRDefault="00F75C8A" w:rsidP="00F75C8A">
      <w:pPr>
        <w:pStyle w:val="BlockText"/>
        <w:ind w:left="360" w:right="12" w:firstLine="0"/>
        <w:jc w:val="both"/>
      </w:pPr>
      <w:r w:rsidRPr="007A60AC">
        <w:rPr>
          <w:bCs/>
        </w:rPr>
        <w:t>SIA “</w:t>
      </w:r>
      <w:proofErr w:type="spellStart"/>
      <w:r w:rsidRPr="007A60AC">
        <w:rPr>
          <w:bCs/>
        </w:rPr>
        <w:t>OptiCom</w:t>
      </w:r>
      <w:proofErr w:type="spellEnd"/>
      <w:r w:rsidRPr="007A60AC">
        <w:rPr>
          <w:bCs/>
        </w:rPr>
        <w:t>”</w:t>
      </w:r>
      <w:r>
        <w:rPr>
          <w:bCs/>
        </w:rPr>
        <w:t xml:space="preserve"> vēstulē apstiprina iepirkuma </w:t>
      </w:r>
      <w:r w:rsidR="00011B77">
        <w:rPr>
          <w:bCs/>
        </w:rPr>
        <w:t>komisijas labojumus SIA „</w:t>
      </w:r>
      <w:proofErr w:type="spellStart"/>
      <w:r w:rsidR="00011B77">
        <w:rPr>
          <w:bCs/>
        </w:rPr>
        <w:t>OptiCom</w:t>
      </w:r>
      <w:proofErr w:type="spellEnd"/>
      <w:r w:rsidR="0026379D">
        <w:rPr>
          <w:bCs/>
        </w:rPr>
        <w:t xml:space="preserve">” </w:t>
      </w:r>
      <w:r w:rsidR="00011B77">
        <w:rPr>
          <w:bCs/>
        </w:rPr>
        <w:t>iesniegtajā fin</w:t>
      </w:r>
      <w:r w:rsidR="0081529D">
        <w:rPr>
          <w:bCs/>
        </w:rPr>
        <w:t>anšu piedāvājumā un</w:t>
      </w:r>
      <w:r w:rsidR="00011B77">
        <w:rPr>
          <w:bCs/>
        </w:rPr>
        <w:t xml:space="preserve"> apliecina, ka SIA „</w:t>
      </w:r>
      <w:proofErr w:type="spellStart"/>
      <w:r w:rsidR="00011B77">
        <w:rPr>
          <w:bCs/>
        </w:rPr>
        <w:t>OptiCom</w:t>
      </w:r>
      <w:proofErr w:type="spellEnd"/>
      <w:r w:rsidR="00011B77">
        <w:rPr>
          <w:bCs/>
        </w:rPr>
        <w:t xml:space="preserve">” finanšu piedāvājuma kopsumma bez PVN ir </w:t>
      </w:r>
      <w:r w:rsidR="00011B77" w:rsidRPr="00665681">
        <w:rPr>
          <w:b/>
          <w:bCs/>
        </w:rPr>
        <w:t>20 980,16 EUR</w:t>
      </w:r>
      <w:r w:rsidR="00011B77">
        <w:rPr>
          <w:bCs/>
        </w:rPr>
        <w:t>.</w:t>
      </w:r>
    </w:p>
    <w:p w:rsidR="005001A6" w:rsidRDefault="005001A6" w:rsidP="00C74EC0">
      <w:pPr>
        <w:pStyle w:val="BlockText"/>
        <w:numPr>
          <w:ilvl w:val="0"/>
          <w:numId w:val="12"/>
        </w:numPr>
        <w:ind w:right="12"/>
        <w:jc w:val="both"/>
      </w:pPr>
      <w:r w:rsidRPr="00043437">
        <w:t>Pretendent</w:t>
      </w:r>
      <w:r>
        <w:t xml:space="preserve">a </w:t>
      </w:r>
      <w:r w:rsidRPr="00D87303">
        <w:rPr>
          <w:bCs/>
        </w:rPr>
        <w:t>SIA “</w:t>
      </w:r>
      <w:proofErr w:type="spellStart"/>
      <w:r w:rsidRPr="00D87303">
        <w:rPr>
          <w:bCs/>
        </w:rPr>
        <w:t>OptiCom</w:t>
      </w:r>
      <w:proofErr w:type="spellEnd"/>
      <w:r w:rsidRPr="00D87303">
        <w:rPr>
          <w:bCs/>
        </w:rPr>
        <w:t xml:space="preserve">” </w:t>
      </w:r>
      <w:r>
        <w:t>piedāvājuma</w:t>
      </w:r>
      <w:r w:rsidR="00934151">
        <w:t xml:space="preserve"> cenas</w:t>
      </w:r>
      <w:r w:rsidRPr="00043437">
        <w:t xml:space="preserve"> atbilstības sākotnēji novērtētajai paredzamajai līgumcenai izvērtēšana.</w:t>
      </w:r>
    </w:p>
    <w:p w:rsidR="003A0697" w:rsidRDefault="00B6711A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Pretendenta </w:t>
      </w:r>
      <w:r w:rsidR="0032284C" w:rsidRPr="007A60AC">
        <w:rPr>
          <w:bCs/>
        </w:rPr>
        <w:t>SIA “</w:t>
      </w:r>
      <w:proofErr w:type="spellStart"/>
      <w:r w:rsidR="0032284C" w:rsidRPr="007A60AC">
        <w:rPr>
          <w:bCs/>
        </w:rPr>
        <w:t>OptiCom</w:t>
      </w:r>
      <w:proofErr w:type="spellEnd"/>
      <w:r w:rsidR="0032284C" w:rsidRPr="007A60AC">
        <w:rPr>
          <w:bCs/>
        </w:rPr>
        <w:t xml:space="preserve">” </w:t>
      </w:r>
      <w:r>
        <w:t>piedāvājuma</w:t>
      </w:r>
      <w:r w:rsidR="003A0697" w:rsidRPr="00126B84">
        <w:t xml:space="preserve"> atbilstības pārbaude iepirkuma procedūras uzaicinājumā norādītajām pretendentu </w:t>
      </w:r>
      <w:r w:rsidR="00892786">
        <w:t>atlases prasībām (uzaicinājuma 8</w:t>
      </w:r>
      <w:r w:rsidR="003A0697" w:rsidRPr="00126B84">
        <w:t>. punkts “</w:t>
      </w:r>
      <w:r w:rsidR="00C74EC0">
        <w:t>Pretendentu atlases prasības</w:t>
      </w:r>
      <w:r w:rsidR="003A0697">
        <w:t>, iesniedzamie pretendentu atlases dokumenti un pārbaudāmās ziņas</w:t>
      </w:r>
      <w:r w:rsidR="003A0697" w:rsidRPr="00126B84">
        <w:t>”).</w:t>
      </w:r>
    </w:p>
    <w:p w:rsidR="005E6FD1" w:rsidRPr="00892786" w:rsidRDefault="005C5349" w:rsidP="00C74EC0">
      <w:pPr>
        <w:pStyle w:val="BlockText"/>
        <w:numPr>
          <w:ilvl w:val="0"/>
          <w:numId w:val="12"/>
        </w:numPr>
        <w:ind w:right="12"/>
        <w:jc w:val="both"/>
      </w:pPr>
      <w:r>
        <w:t>Pretendent</w:t>
      </w:r>
      <w:r w:rsidR="00B87DCA">
        <w:t xml:space="preserve">a </w:t>
      </w:r>
      <w:r w:rsidRPr="005C5349">
        <w:rPr>
          <w:bCs/>
          <w:lang w:val="en-US"/>
        </w:rPr>
        <w:t>SIA “</w:t>
      </w:r>
      <w:proofErr w:type="spellStart"/>
      <w:r w:rsidRPr="005C5349">
        <w:rPr>
          <w:bCs/>
          <w:lang w:val="en-US"/>
        </w:rPr>
        <w:t>OptiCom</w:t>
      </w:r>
      <w:proofErr w:type="spellEnd"/>
      <w:r w:rsidRPr="005C5349">
        <w:rPr>
          <w:bCs/>
          <w:lang w:val="en-US"/>
        </w:rPr>
        <w:t xml:space="preserve">” </w:t>
      </w:r>
      <w:r w:rsidR="005E6FD1">
        <w:t xml:space="preserve">nomaksāto nodokļu pārbaude </w:t>
      </w:r>
      <w:r w:rsidR="005E6FD1" w:rsidRPr="00EA7A27">
        <w:t>Elektronis</w:t>
      </w:r>
      <w:r w:rsidR="005E6FD1">
        <w:t xml:space="preserve">ko iepirkumu sistēmā E- izziņas </w:t>
      </w:r>
      <w:r w:rsidR="005E6FD1" w:rsidRPr="00CD2C57">
        <w:rPr>
          <w:u w:val="single"/>
        </w:rPr>
        <w:t>dienā</w:t>
      </w:r>
      <w:r w:rsidR="005E6FD1" w:rsidRPr="00B33C0F">
        <w:rPr>
          <w:u w:val="single"/>
        </w:rPr>
        <w:t xml:space="preserve">, kad paziņojums par plānoto līgumu publicēts Iepirkumu </w:t>
      </w:r>
      <w:r w:rsidR="00F37F22">
        <w:rPr>
          <w:u w:val="single"/>
        </w:rPr>
        <w:t>uzraudzības biroja mājaslapā (27.11</w:t>
      </w:r>
      <w:r w:rsidR="005E6FD1" w:rsidRPr="00B33C0F">
        <w:rPr>
          <w:u w:val="single"/>
        </w:rPr>
        <w:t>.2015.)</w:t>
      </w:r>
      <w:r w:rsidR="00892786">
        <w:rPr>
          <w:bCs/>
        </w:rPr>
        <w:t xml:space="preserve"> un </w:t>
      </w:r>
      <w:r w:rsidR="00892786" w:rsidRPr="00892786">
        <w:rPr>
          <w:bCs/>
        </w:rPr>
        <w:t>maksātnespējas pārbaude.</w:t>
      </w:r>
    </w:p>
    <w:p w:rsidR="003A0697" w:rsidRDefault="00642724" w:rsidP="00C74EC0">
      <w:pPr>
        <w:pStyle w:val="BlockText"/>
        <w:numPr>
          <w:ilvl w:val="0"/>
          <w:numId w:val="12"/>
        </w:numPr>
        <w:ind w:right="12"/>
        <w:jc w:val="both"/>
      </w:pPr>
      <w:r>
        <w:t>Pretendenta</w:t>
      </w:r>
      <w:r w:rsidR="003A0697" w:rsidRPr="00126B84">
        <w:t xml:space="preserve"> </w:t>
      </w:r>
      <w:r w:rsidR="00F37F22" w:rsidRPr="00F37F22">
        <w:rPr>
          <w:bCs/>
          <w:lang w:val="en-US"/>
        </w:rPr>
        <w:t>SIA “</w:t>
      </w:r>
      <w:proofErr w:type="spellStart"/>
      <w:r w:rsidR="00F37F22" w:rsidRPr="00F37F22">
        <w:rPr>
          <w:bCs/>
          <w:lang w:val="en-US"/>
        </w:rPr>
        <w:t>OptiCom</w:t>
      </w:r>
      <w:proofErr w:type="spellEnd"/>
      <w:r w:rsidR="00F37F22" w:rsidRPr="00F37F22">
        <w:rPr>
          <w:bCs/>
          <w:lang w:val="en-US"/>
        </w:rPr>
        <w:t xml:space="preserve">” </w:t>
      </w:r>
      <w:r>
        <w:t>piedāvājuma</w:t>
      </w:r>
      <w:r w:rsidR="003A0697" w:rsidRPr="00126B84">
        <w:t xml:space="preserve"> atbilstības pārbaude iepirkuma procedūras uzaicinājumā norādītajām tehniskās specifik</w:t>
      </w:r>
      <w:r w:rsidR="00892786">
        <w:t>ācijas prasībām (uzaicinājuma 9</w:t>
      </w:r>
      <w:r w:rsidR="003A0697" w:rsidRPr="00126B84">
        <w:t>. punkts “Tehniskā specifikācija”</w:t>
      </w:r>
      <w:r w:rsidR="005E6FD1">
        <w:t xml:space="preserve"> un uzaicinājuma 1. pielikums „Tehniskā specifikācija”</w:t>
      </w:r>
      <w:r w:rsidR="003A0697" w:rsidRPr="00126B84">
        <w:t>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lastRenderedPageBreak/>
        <w:t xml:space="preserve">Lēmuma par iepirkuma procedūras </w:t>
      </w:r>
      <w:r w:rsidRPr="00891B0D">
        <w:t>piedāvājuma izvēli pieņemšana.</w:t>
      </w:r>
    </w:p>
    <w:p w:rsidR="00892786" w:rsidRPr="00296120" w:rsidRDefault="00642724" w:rsidP="00C74EC0">
      <w:pPr>
        <w:pStyle w:val="BlockText"/>
        <w:numPr>
          <w:ilvl w:val="0"/>
          <w:numId w:val="12"/>
        </w:numPr>
        <w:ind w:right="12"/>
        <w:jc w:val="both"/>
      </w:pPr>
      <w:r>
        <w:t>Pretendenta</w:t>
      </w:r>
      <w:r w:rsidR="006E163D">
        <w:t xml:space="preserve"> </w:t>
      </w:r>
      <w:r w:rsidR="006E163D" w:rsidRPr="006E163D">
        <w:rPr>
          <w:bCs/>
          <w:lang w:val="en-US"/>
        </w:rPr>
        <w:t>SIA “</w:t>
      </w:r>
      <w:proofErr w:type="spellStart"/>
      <w:r w:rsidR="006E163D" w:rsidRPr="006E163D">
        <w:rPr>
          <w:bCs/>
          <w:lang w:val="en-US"/>
        </w:rPr>
        <w:t>OptiCom</w:t>
      </w:r>
      <w:proofErr w:type="spellEnd"/>
      <w:r w:rsidR="006E163D" w:rsidRPr="006E163D">
        <w:rPr>
          <w:bCs/>
          <w:lang w:val="en-US"/>
        </w:rPr>
        <w:t xml:space="preserve">” </w:t>
      </w:r>
      <w:r w:rsidR="00892786">
        <w:t xml:space="preserve">nomaksāto nodokļu pārbaude </w:t>
      </w:r>
      <w:r w:rsidR="00892786" w:rsidRPr="00EA7A27">
        <w:t>Elektronis</w:t>
      </w:r>
      <w:r w:rsidR="00892786">
        <w:t xml:space="preserve">ko iepirkumu sistēmā E-izziņas </w:t>
      </w:r>
      <w:r w:rsidR="00892786" w:rsidRPr="00CD2C57">
        <w:rPr>
          <w:u w:val="single"/>
        </w:rPr>
        <w:t>dien</w:t>
      </w:r>
      <w:r w:rsidR="00892786" w:rsidRPr="00B33C0F">
        <w:rPr>
          <w:u w:val="single"/>
        </w:rPr>
        <w:t>ā, kad pieņemts lēmums par iespējamu līguma s</w:t>
      </w:r>
      <w:r w:rsidR="00892786">
        <w:rPr>
          <w:u w:val="single"/>
        </w:rPr>
        <w:t xml:space="preserve">lēgšanas tiesību </w:t>
      </w:r>
      <w:r w:rsidR="006E163D">
        <w:rPr>
          <w:u w:val="single"/>
        </w:rPr>
        <w:t xml:space="preserve">piešķiršanu </w:t>
      </w:r>
      <w:r w:rsidRPr="00296120">
        <w:rPr>
          <w:u w:val="single"/>
        </w:rPr>
        <w:t>(11</w:t>
      </w:r>
      <w:r w:rsidR="006E163D" w:rsidRPr="00296120">
        <w:rPr>
          <w:u w:val="single"/>
        </w:rPr>
        <w:t>.12</w:t>
      </w:r>
      <w:r w:rsidR="00892786" w:rsidRPr="00296120">
        <w:rPr>
          <w:u w:val="single"/>
        </w:rPr>
        <w:t>.2015.).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</w:t>
      </w:r>
      <w:r w:rsidR="003F1CC1">
        <w:t>z</w:t>
      </w:r>
      <w:r w:rsidR="00C62C33">
        <w:t>ultātiem nosūtīšana pretendenta</w:t>
      </w:r>
      <w:r w:rsidRPr="00306AC3">
        <w:t>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5034D" w:rsidRDefault="0075034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F2753" w:rsidRPr="00D1749A" w:rsidRDefault="00FF2753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D1749A">
        <w:rPr>
          <w:rFonts w:ascii="Times New Roman" w:hAnsi="Times New Roman"/>
          <w:bCs/>
          <w:sz w:val="24"/>
          <w:szCs w:val="24"/>
          <w:lang w:val="lv-LV"/>
        </w:rPr>
        <w:t>Saskaņā ar SIA “</w:t>
      </w:r>
      <w:proofErr w:type="spellStart"/>
      <w:r w:rsidRPr="00D1749A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D1749A">
        <w:rPr>
          <w:rFonts w:ascii="Times New Roman" w:hAnsi="Times New Roman"/>
          <w:bCs/>
          <w:sz w:val="24"/>
          <w:szCs w:val="24"/>
          <w:lang w:val="lv-LV"/>
        </w:rPr>
        <w:t>” 2015. gada 10. decembra vēstuli Nr. 01.03.-47 pretendenta SIA „</w:t>
      </w:r>
      <w:proofErr w:type="spellStart"/>
      <w:r w:rsidRPr="00D1749A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D1749A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D1749A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D1749A">
        <w:rPr>
          <w:rFonts w:ascii="Times New Roman" w:hAnsi="Times New Roman"/>
          <w:bCs/>
          <w:sz w:val="24"/>
          <w:szCs w:val="24"/>
          <w:lang w:val="lv-LV"/>
        </w:rPr>
        <w:t xml:space="preserve">piedāvājuma cena ir </w:t>
      </w:r>
      <w:r w:rsidRPr="00D1749A">
        <w:rPr>
          <w:rFonts w:ascii="Times New Roman" w:hAnsi="Times New Roman"/>
          <w:b/>
          <w:bCs/>
          <w:sz w:val="24"/>
          <w:szCs w:val="24"/>
          <w:lang w:val="lv-LV"/>
        </w:rPr>
        <w:t>20 980,16 EUR</w:t>
      </w:r>
      <w:r w:rsidRPr="00D1749A">
        <w:rPr>
          <w:rFonts w:ascii="Times New Roman" w:hAnsi="Times New Roman"/>
          <w:bCs/>
          <w:sz w:val="24"/>
          <w:szCs w:val="24"/>
          <w:lang w:val="lv-LV"/>
        </w:rPr>
        <w:t xml:space="preserve"> (bez PVN).</w:t>
      </w:r>
    </w:p>
    <w:p w:rsidR="00EB3C99" w:rsidRDefault="00EB3C99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F632A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F632A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</w:t>
      </w:r>
      <w:r w:rsidRPr="00EB3C99">
        <w:rPr>
          <w:rFonts w:ascii="Times New Roman" w:hAnsi="Times New Roman"/>
          <w:sz w:val="24"/>
          <w:szCs w:val="24"/>
          <w:lang w:val="lv-LV"/>
        </w:rPr>
        <w:t xml:space="preserve">cena </w:t>
      </w:r>
      <w:r w:rsidRPr="00EB3C99">
        <w:rPr>
          <w:rFonts w:ascii="Times New Roman" w:hAnsi="Times New Roman"/>
          <w:bCs/>
          <w:sz w:val="24"/>
          <w:szCs w:val="24"/>
        </w:rPr>
        <w:t>20 980,16</w:t>
      </w:r>
      <w:r w:rsidRPr="00EB3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21 652,89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3A0697" w:rsidRPr="00F211BC" w:rsidRDefault="00EB4B8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37E57" w:rsidRPr="00337E57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337E57"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337E57" w:rsidRPr="00337E57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8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="003A0697"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EB4B8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37E57" w:rsidRPr="00337E57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337E57"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337E57" w:rsidRPr="00337E57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specifikācijas prasībām 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9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F50483">
        <w:rPr>
          <w:rFonts w:ascii="Times New Roman" w:hAnsi="Times New Roman"/>
          <w:sz w:val="24"/>
          <w:szCs w:val="24"/>
          <w:lang w:val="lv-LV"/>
        </w:rPr>
        <w:t>rkuma procedūras uzaicinājuma 1</w:t>
      </w:r>
      <w:r w:rsidR="008846E9">
        <w:rPr>
          <w:rFonts w:ascii="Times New Roman" w:hAnsi="Times New Roman"/>
          <w:sz w:val="24"/>
          <w:szCs w:val="24"/>
          <w:lang w:val="lv-LV"/>
        </w:rPr>
        <w:t>2</w:t>
      </w:r>
      <w:r w:rsidR="00EB4B87">
        <w:rPr>
          <w:rFonts w:ascii="Times New Roman" w:hAnsi="Times New Roman"/>
          <w:sz w:val="24"/>
          <w:szCs w:val="24"/>
          <w:lang w:val="lv-LV"/>
        </w:rPr>
        <w:t>.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 punktu izvēlēties </w:t>
      </w:r>
      <w:r w:rsidR="008846E9" w:rsidRPr="008846E9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EB4B8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8846E9" w:rsidRPr="008846E9">
        <w:rPr>
          <w:rFonts w:ascii="Times New Roman" w:hAnsi="Times New Roman"/>
          <w:bCs/>
          <w:sz w:val="24"/>
          <w:szCs w:val="24"/>
        </w:rPr>
        <w:t>”</w:t>
      </w:r>
      <w:r w:rsidR="008846E9">
        <w:rPr>
          <w:rFonts w:ascii="Times New Roman" w:hAnsi="Times New Roman"/>
          <w:bCs/>
          <w:sz w:val="24"/>
          <w:szCs w:val="24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EB4B87" w:rsidRPr="00EB4B87">
        <w:rPr>
          <w:rFonts w:ascii="Times New Roman" w:hAnsi="Times New Roman"/>
          <w:bCs/>
          <w:sz w:val="24"/>
          <w:szCs w:val="24"/>
          <w:lang w:val="lv-LV"/>
        </w:rPr>
        <w:t>20 980,16</w:t>
      </w:r>
      <w:r w:rsidR="00EB4B8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</w:t>
      </w:r>
      <w:r w:rsidR="0076780F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5414BB" w:rsidRPr="00337E57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5414BB"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337E57">
        <w:rPr>
          <w:rFonts w:ascii="Times New Roman" w:hAnsi="Times New Roman"/>
          <w:bCs/>
          <w:sz w:val="24"/>
          <w:szCs w:val="24"/>
        </w:rPr>
        <w:t xml:space="preserve">”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paziņojums par plānoto līgumu publicēts Iepirkumu uzr</w:t>
      </w:r>
      <w:r w:rsidR="005414BB">
        <w:rPr>
          <w:rFonts w:ascii="Times New Roman" w:hAnsi="Times New Roman"/>
          <w:sz w:val="24"/>
          <w:szCs w:val="24"/>
          <w:u w:val="single"/>
          <w:lang w:val="lv-LV"/>
        </w:rPr>
        <w:t>audzības biroja mājaslapā (27</w:t>
      </w:r>
      <w:r w:rsidR="00A93010">
        <w:rPr>
          <w:rFonts w:ascii="Times New Roman" w:hAnsi="Times New Roman"/>
          <w:sz w:val="24"/>
          <w:szCs w:val="24"/>
          <w:u w:val="single"/>
          <w:lang w:val="lv-LV"/>
        </w:rPr>
        <w:t>.1</w:t>
      </w:r>
      <w:r w:rsidR="005414BB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pieņemts lēmums par iespējamu līguma s</w:t>
      </w:r>
      <w:r w:rsidR="0082612D">
        <w:rPr>
          <w:rFonts w:ascii="Times New Roman" w:hAnsi="Times New Roman"/>
          <w:sz w:val="24"/>
          <w:szCs w:val="24"/>
          <w:u w:val="single"/>
          <w:lang w:val="lv-LV"/>
        </w:rPr>
        <w:t xml:space="preserve">lēgšanas tiesību piešķiršanu </w:t>
      </w:r>
      <w:r w:rsidR="0076780F" w:rsidRPr="00296120">
        <w:rPr>
          <w:rFonts w:ascii="Times New Roman" w:hAnsi="Times New Roman"/>
          <w:sz w:val="24"/>
          <w:szCs w:val="24"/>
          <w:u w:val="single"/>
          <w:lang w:val="lv-LV"/>
        </w:rPr>
        <w:t>(11</w:t>
      </w:r>
      <w:r w:rsidR="005414BB" w:rsidRPr="00296120">
        <w:rPr>
          <w:rFonts w:ascii="Times New Roman" w:hAnsi="Times New Roman"/>
          <w:sz w:val="24"/>
          <w:szCs w:val="24"/>
          <w:u w:val="single"/>
          <w:lang w:val="lv-LV"/>
        </w:rPr>
        <w:t>.12</w:t>
      </w:r>
      <w:r w:rsidR="00044423" w:rsidRPr="00296120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>nav nodokļu</w:t>
      </w:r>
      <w:r w:rsidR="005414BB">
        <w:rPr>
          <w:rFonts w:ascii="Times New Roman" w:hAnsi="Times New Roman"/>
          <w:sz w:val="24"/>
          <w:szCs w:val="24"/>
          <w:lang w:val="lv-LV"/>
        </w:rPr>
        <w:t xml:space="preserve">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 w:rsidRPr="008D19B0">
        <w:rPr>
          <w:rFonts w:ascii="Times New Roman" w:hAnsi="Times New Roman"/>
          <w:sz w:val="24"/>
          <w:szCs w:val="24"/>
          <w:lang w:val="lv-LV"/>
        </w:rPr>
        <w:t>u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060BC8" w:rsidRPr="00060BC8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060BC8" w:rsidRPr="00060BC8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060BC8" w:rsidRPr="00060BC8">
        <w:rPr>
          <w:rFonts w:ascii="Times New Roman" w:hAnsi="Times New Roman"/>
          <w:bCs/>
          <w:sz w:val="24"/>
          <w:szCs w:val="24"/>
        </w:rPr>
        <w:t xml:space="preserve">” </w:t>
      </w:r>
      <w:r w:rsidRPr="008D19B0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</w:t>
      </w:r>
      <w:r w:rsidR="0076780F">
        <w:rPr>
          <w:rFonts w:ascii="Times New Roman" w:hAnsi="Times New Roman"/>
          <w:sz w:val="24"/>
          <w:szCs w:val="24"/>
          <w:lang w:val="lv-LV"/>
        </w:rPr>
        <w:t>iecisko darbību, tad pretendenta</w:t>
      </w:r>
      <w:r w:rsidR="005414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414BB" w:rsidRPr="005414BB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5414BB" w:rsidRPr="005414BB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 xml:space="preserve">” </w:t>
      </w:r>
      <w:r w:rsidRPr="008D19B0">
        <w:rPr>
          <w:rFonts w:ascii="Times New Roman" w:hAnsi="Times New Roman"/>
          <w:sz w:val="24"/>
          <w:szCs w:val="24"/>
          <w:lang w:val="lv-LV"/>
        </w:rPr>
        <w:t>pie</w:t>
      </w:r>
      <w:r w:rsidR="0076780F">
        <w:rPr>
          <w:rFonts w:ascii="Times New Roman" w:hAnsi="Times New Roman"/>
          <w:sz w:val="24"/>
          <w:szCs w:val="24"/>
          <w:lang w:val="lv-LV"/>
        </w:rPr>
        <w:t xml:space="preserve">dāvājums </w:t>
      </w:r>
      <w:r w:rsidRPr="008D19B0">
        <w:rPr>
          <w:rFonts w:ascii="Times New Roman" w:hAnsi="Times New Roman"/>
          <w:sz w:val="24"/>
          <w:szCs w:val="24"/>
          <w:lang w:val="lv-LV"/>
        </w:rPr>
        <w:t>atbilst iepirkuma procedūras uzaicinājumā norādītajām pretendentu atlases prasībām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(uzaicinājuma 8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5414BB" w:rsidRPr="005414BB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76780F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 xml:space="preserve">”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par kopējo summu</w:t>
      </w:r>
      <w:r w:rsidR="0076780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6780F" w:rsidRPr="0076780F">
        <w:rPr>
          <w:rFonts w:ascii="Times New Roman" w:hAnsi="Times New Roman"/>
          <w:b/>
          <w:bCs/>
          <w:sz w:val="24"/>
          <w:szCs w:val="24"/>
          <w:lang w:val="lv-LV"/>
        </w:rPr>
        <w:t>20 980,16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29612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5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76780F" w:rsidRPr="00296120">
        <w:rPr>
          <w:rFonts w:ascii="Times New Roman" w:hAnsi="Times New Roman"/>
          <w:sz w:val="24"/>
          <w:szCs w:val="24"/>
          <w:lang w:val="lv-LV"/>
        </w:rPr>
        <w:t>11</w:t>
      </w:r>
      <w:r w:rsidRPr="00296120">
        <w:rPr>
          <w:rFonts w:ascii="Times New Roman" w:hAnsi="Times New Roman"/>
          <w:sz w:val="24"/>
          <w:szCs w:val="24"/>
          <w:lang w:val="lv-LV"/>
        </w:rPr>
        <w:t>. </w:t>
      </w:r>
      <w:r w:rsidR="005414BB" w:rsidRPr="00296120">
        <w:rPr>
          <w:rFonts w:ascii="Times New Roman" w:hAnsi="Times New Roman"/>
          <w:sz w:val="24"/>
          <w:szCs w:val="24"/>
          <w:lang w:val="lv-LV"/>
        </w:rPr>
        <w:t>decembrim</w:t>
      </w:r>
      <w:r w:rsidRPr="00296120">
        <w:rPr>
          <w:rFonts w:ascii="Times New Roman" w:hAnsi="Times New Roman"/>
          <w:sz w:val="24"/>
          <w:szCs w:val="24"/>
          <w:lang w:val="lv-LV"/>
        </w:rPr>
        <w:t xml:space="preserve"> sagatavot un nosūtīt vēstuli</w:t>
      </w:r>
      <w:r w:rsidR="0082612D" w:rsidRPr="0029612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414BB" w:rsidRPr="00296120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="005414BB" w:rsidRPr="00296120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296120">
        <w:rPr>
          <w:rFonts w:ascii="Times New Roman" w:hAnsi="Times New Roman"/>
          <w:bCs/>
          <w:sz w:val="24"/>
          <w:szCs w:val="24"/>
        </w:rPr>
        <w:t xml:space="preserve">” </w:t>
      </w:r>
      <w:r w:rsidRPr="00296120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96120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6A5FC3" w:rsidRPr="00296120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A5FC3" w:rsidRPr="00296120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29612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76780F" w:rsidRPr="00296120">
        <w:rPr>
          <w:rFonts w:ascii="Times New Roman" w:hAnsi="Times New Roman"/>
          <w:sz w:val="24"/>
          <w:szCs w:val="24"/>
          <w:lang w:val="lv-LV"/>
        </w:rPr>
        <w:t>11</w:t>
      </w:r>
      <w:r w:rsidRPr="00296120">
        <w:rPr>
          <w:rFonts w:ascii="Times New Roman" w:hAnsi="Times New Roman"/>
          <w:sz w:val="24"/>
          <w:szCs w:val="24"/>
          <w:lang w:val="lv-LV"/>
        </w:rPr>
        <w:t>. </w:t>
      </w:r>
      <w:r w:rsidR="005414BB" w:rsidRPr="00296120">
        <w:rPr>
          <w:rFonts w:ascii="Times New Roman" w:hAnsi="Times New Roman"/>
          <w:sz w:val="24"/>
          <w:szCs w:val="24"/>
          <w:lang w:val="lv-LV"/>
        </w:rPr>
        <w:t>decembrim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publicēt lēmumu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lastRenderedPageBreak/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Pr="00030EDF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9A58D2" w:rsidRPr="00030EDF">
        <w:rPr>
          <w:rFonts w:ascii="Times New Roman" w:hAnsi="Times New Roman"/>
          <w:sz w:val="20"/>
          <w:szCs w:val="20"/>
          <w:lang w:val="lv-LV"/>
        </w:rPr>
        <w:t>16</w:t>
      </w:r>
      <w:r w:rsidRPr="00030EDF">
        <w:rPr>
          <w:rFonts w:ascii="Times New Roman" w:hAnsi="Times New Roman"/>
          <w:sz w:val="20"/>
          <w:szCs w:val="20"/>
          <w:lang w:val="lv-LV"/>
        </w:rPr>
        <w:t>.00.</w:t>
      </w:r>
    </w:p>
    <w:p w:rsidR="0075034D" w:rsidRPr="00030EDF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47B9" w:rsidRPr="00030EDF" w:rsidRDefault="007E0AB7" w:rsidP="00634C58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030EDF">
        <w:rPr>
          <w:rFonts w:ascii="Times New Roman" w:hAnsi="Times New Roman"/>
          <w:sz w:val="24"/>
          <w:szCs w:val="24"/>
          <w:lang w:val="lv-LV"/>
        </w:rPr>
        <w:t>Pielikumā:</w:t>
      </w:r>
      <w:r w:rsidR="003A0697" w:rsidRPr="00030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347B9" w:rsidRPr="00030EDF">
        <w:rPr>
          <w:rFonts w:ascii="Times New Roman" w:hAnsi="Times New Roman"/>
          <w:sz w:val="24"/>
          <w:szCs w:val="24"/>
          <w:lang w:val="lv-LV"/>
        </w:rPr>
        <w:t>1. </w:t>
      </w:r>
      <w:r w:rsidR="00D15CF9" w:rsidRPr="00030EDF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15CF9" w:rsidRPr="00030ED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15CF9" w:rsidRPr="00030EDF">
        <w:rPr>
          <w:rFonts w:ascii="Times New Roman" w:hAnsi="Times New Roman"/>
          <w:bCs/>
          <w:sz w:val="24"/>
          <w:szCs w:val="24"/>
          <w:lang w:val="lv-LV"/>
        </w:rPr>
        <w:t>” 2015. gada 10. decembra vēstule Nr. 01.03.-47 uz 2 lp.</w:t>
      </w:r>
    </w:p>
    <w:p w:rsidR="007E0AB7" w:rsidRPr="00030EDF" w:rsidRDefault="00F347B9" w:rsidP="00F347B9">
      <w:pPr>
        <w:pStyle w:val="Header"/>
        <w:tabs>
          <w:tab w:val="left" w:pos="720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030EDF">
        <w:rPr>
          <w:rFonts w:ascii="Times New Roman" w:hAnsi="Times New Roman"/>
          <w:sz w:val="24"/>
          <w:szCs w:val="24"/>
          <w:lang w:val="lv-LV"/>
        </w:rPr>
        <w:t>2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>. </w:t>
      </w:r>
      <w:r w:rsidR="003A0697" w:rsidRPr="00030EDF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030EDF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030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034D" w:rsidRPr="00030EDF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>dien</w:t>
      </w:r>
      <w:r w:rsidR="0075034D" w:rsidRPr="00030EDF">
        <w:rPr>
          <w:rFonts w:ascii="Times New Roman" w:hAnsi="Times New Roman"/>
          <w:sz w:val="24"/>
          <w:szCs w:val="24"/>
          <w:lang w:val="lv-LV"/>
        </w:rPr>
        <w:t>u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, kad paziņojums par plānoto līgumu publicēts Iepirkumu </w:t>
      </w:r>
      <w:r w:rsidR="005414BB" w:rsidRPr="00030EDF">
        <w:rPr>
          <w:rFonts w:ascii="Times New Roman" w:hAnsi="Times New Roman"/>
          <w:sz w:val="24"/>
          <w:szCs w:val="24"/>
          <w:lang w:val="lv-LV"/>
        </w:rPr>
        <w:t>uzraudzības biroja mājaslapā (27.11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.2015.) </w:t>
      </w:r>
      <w:r w:rsidR="003A0697" w:rsidRPr="00030EDF">
        <w:rPr>
          <w:rFonts w:ascii="Times New Roman" w:hAnsi="Times New Roman"/>
          <w:sz w:val="24"/>
          <w:szCs w:val="24"/>
          <w:lang w:val="lv-LV"/>
        </w:rPr>
        <w:t xml:space="preserve">uz </w:t>
      </w:r>
      <w:r w:rsidRPr="00030EDF">
        <w:rPr>
          <w:rFonts w:ascii="Times New Roman" w:hAnsi="Times New Roman"/>
          <w:sz w:val="24"/>
          <w:szCs w:val="24"/>
          <w:lang w:val="lv-LV"/>
        </w:rPr>
        <w:t>1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> </w:t>
      </w:r>
      <w:r w:rsidR="003A0697" w:rsidRPr="00030EDF">
        <w:rPr>
          <w:rFonts w:ascii="Times New Roman" w:hAnsi="Times New Roman"/>
          <w:sz w:val="24"/>
          <w:szCs w:val="24"/>
          <w:lang w:val="lv-LV"/>
        </w:rPr>
        <w:t>lp.</w:t>
      </w:r>
    </w:p>
    <w:p w:rsidR="00634C58" w:rsidRPr="00634C58" w:rsidRDefault="00F347B9" w:rsidP="00634C58">
      <w:pPr>
        <w:pStyle w:val="Header"/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030EDF">
        <w:rPr>
          <w:rFonts w:ascii="Times New Roman" w:hAnsi="Times New Roman"/>
          <w:sz w:val="24"/>
          <w:szCs w:val="24"/>
          <w:lang w:val="lv-LV"/>
        </w:rPr>
        <w:t>3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. Izdruka no </w:t>
      </w:r>
      <w:r w:rsidR="00634C58" w:rsidRPr="00030EDF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</w:t>
      </w:r>
      <w:r w:rsidRPr="00030EDF">
        <w:rPr>
          <w:rFonts w:ascii="Times New Roman" w:hAnsi="Times New Roman"/>
          <w:sz w:val="24"/>
          <w:szCs w:val="24"/>
          <w:lang w:val="lv-LV"/>
        </w:rPr>
        <w:t>šanas tiesību piešķiršanu (11</w:t>
      </w:r>
      <w:r w:rsidR="005414BB" w:rsidRPr="00030EDF">
        <w:rPr>
          <w:rFonts w:ascii="Times New Roman" w:hAnsi="Times New Roman"/>
          <w:sz w:val="24"/>
          <w:szCs w:val="24"/>
          <w:lang w:val="lv-LV"/>
        </w:rPr>
        <w:t>.12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.2015.) uz </w:t>
      </w:r>
      <w:r w:rsidRPr="00030EDF">
        <w:rPr>
          <w:rFonts w:ascii="Times New Roman" w:hAnsi="Times New Roman"/>
          <w:sz w:val="24"/>
          <w:szCs w:val="24"/>
          <w:lang w:val="lv-LV"/>
        </w:rPr>
        <w:t>4</w:t>
      </w:r>
      <w:r w:rsidR="00634C58" w:rsidRPr="00030EDF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8B666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53" w:rsidRDefault="00BD7C53">
      <w:pPr>
        <w:spacing w:after="0" w:line="240" w:lineRule="auto"/>
      </w:pPr>
      <w:r>
        <w:separator/>
      </w:r>
    </w:p>
  </w:endnote>
  <w:endnote w:type="continuationSeparator" w:id="0">
    <w:p w:rsidR="00BD7C53" w:rsidRDefault="00B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7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53" w:rsidRDefault="00BD7C53">
      <w:pPr>
        <w:spacing w:after="0" w:line="240" w:lineRule="auto"/>
      </w:pPr>
      <w:r>
        <w:separator/>
      </w:r>
    </w:p>
  </w:footnote>
  <w:footnote w:type="continuationSeparator" w:id="0">
    <w:p w:rsidR="00BD7C53" w:rsidRDefault="00BD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C"/>
    <w:rsid w:val="00006384"/>
    <w:rsid w:val="00011B77"/>
    <w:rsid w:val="0001528C"/>
    <w:rsid w:val="00030349"/>
    <w:rsid w:val="00030EDF"/>
    <w:rsid w:val="00032059"/>
    <w:rsid w:val="00032C32"/>
    <w:rsid w:val="00044423"/>
    <w:rsid w:val="00060A53"/>
    <w:rsid w:val="00060BC8"/>
    <w:rsid w:val="00075CE4"/>
    <w:rsid w:val="0007726E"/>
    <w:rsid w:val="000818B6"/>
    <w:rsid w:val="000A72C9"/>
    <w:rsid w:val="000B3818"/>
    <w:rsid w:val="000E2484"/>
    <w:rsid w:val="000F7A0E"/>
    <w:rsid w:val="00100E6F"/>
    <w:rsid w:val="00101419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74E5E"/>
    <w:rsid w:val="001802DC"/>
    <w:rsid w:val="0018093F"/>
    <w:rsid w:val="0018097A"/>
    <w:rsid w:val="00192CF6"/>
    <w:rsid w:val="001C49BC"/>
    <w:rsid w:val="001C6B19"/>
    <w:rsid w:val="001D5DED"/>
    <w:rsid w:val="001F0120"/>
    <w:rsid w:val="00206AAE"/>
    <w:rsid w:val="002120DD"/>
    <w:rsid w:val="0021308F"/>
    <w:rsid w:val="00221700"/>
    <w:rsid w:val="002364B4"/>
    <w:rsid w:val="002435AA"/>
    <w:rsid w:val="00245F18"/>
    <w:rsid w:val="0026379D"/>
    <w:rsid w:val="0027051D"/>
    <w:rsid w:val="00275552"/>
    <w:rsid w:val="00275B9E"/>
    <w:rsid w:val="00290E5C"/>
    <w:rsid w:val="00296120"/>
    <w:rsid w:val="002A368E"/>
    <w:rsid w:val="002B2B2E"/>
    <w:rsid w:val="002D2682"/>
    <w:rsid w:val="002D31B1"/>
    <w:rsid w:val="002E1474"/>
    <w:rsid w:val="002E519D"/>
    <w:rsid w:val="002E5C3D"/>
    <w:rsid w:val="002F5BD9"/>
    <w:rsid w:val="003117C3"/>
    <w:rsid w:val="0032284C"/>
    <w:rsid w:val="0032650E"/>
    <w:rsid w:val="00331FC9"/>
    <w:rsid w:val="00337E57"/>
    <w:rsid w:val="00346143"/>
    <w:rsid w:val="00371776"/>
    <w:rsid w:val="00372395"/>
    <w:rsid w:val="003A0697"/>
    <w:rsid w:val="003B6955"/>
    <w:rsid w:val="003D298E"/>
    <w:rsid w:val="003E3BD6"/>
    <w:rsid w:val="003F1CC1"/>
    <w:rsid w:val="004022FB"/>
    <w:rsid w:val="00402E94"/>
    <w:rsid w:val="004154C9"/>
    <w:rsid w:val="00470CE3"/>
    <w:rsid w:val="00474D4A"/>
    <w:rsid w:val="00494C7A"/>
    <w:rsid w:val="004B3BCF"/>
    <w:rsid w:val="004D07EE"/>
    <w:rsid w:val="005001A6"/>
    <w:rsid w:val="0051099A"/>
    <w:rsid w:val="00517E09"/>
    <w:rsid w:val="0053061C"/>
    <w:rsid w:val="00535564"/>
    <w:rsid w:val="00537C41"/>
    <w:rsid w:val="005414BB"/>
    <w:rsid w:val="00551CF6"/>
    <w:rsid w:val="00572ECF"/>
    <w:rsid w:val="00582C2C"/>
    <w:rsid w:val="00583E71"/>
    <w:rsid w:val="00584FB9"/>
    <w:rsid w:val="00594AD9"/>
    <w:rsid w:val="005B001B"/>
    <w:rsid w:val="005B4120"/>
    <w:rsid w:val="005C3840"/>
    <w:rsid w:val="005C5349"/>
    <w:rsid w:val="005D31DC"/>
    <w:rsid w:val="005E6FD1"/>
    <w:rsid w:val="0060667F"/>
    <w:rsid w:val="00634C58"/>
    <w:rsid w:val="00642724"/>
    <w:rsid w:val="00653C99"/>
    <w:rsid w:val="00663C3A"/>
    <w:rsid w:val="00665681"/>
    <w:rsid w:val="0066721E"/>
    <w:rsid w:val="006733D6"/>
    <w:rsid w:val="00675335"/>
    <w:rsid w:val="00692B5F"/>
    <w:rsid w:val="006A5FC3"/>
    <w:rsid w:val="006B1782"/>
    <w:rsid w:val="006B4B67"/>
    <w:rsid w:val="006C561D"/>
    <w:rsid w:val="006E0249"/>
    <w:rsid w:val="006E163D"/>
    <w:rsid w:val="006E63E1"/>
    <w:rsid w:val="0074168F"/>
    <w:rsid w:val="00743BFE"/>
    <w:rsid w:val="0075034D"/>
    <w:rsid w:val="007553C6"/>
    <w:rsid w:val="0076780F"/>
    <w:rsid w:val="0078158F"/>
    <w:rsid w:val="007828C6"/>
    <w:rsid w:val="007B0947"/>
    <w:rsid w:val="007B3BA5"/>
    <w:rsid w:val="007B774E"/>
    <w:rsid w:val="007C2C92"/>
    <w:rsid w:val="007D612C"/>
    <w:rsid w:val="007E0AB7"/>
    <w:rsid w:val="007E4D1F"/>
    <w:rsid w:val="007E6B7F"/>
    <w:rsid w:val="007F0FF1"/>
    <w:rsid w:val="007F33AC"/>
    <w:rsid w:val="008043F1"/>
    <w:rsid w:val="00815277"/>
    <w:rsid w:val="0081529D"/>
    <w:rsid w:val="00820684"/>
    <w:rsid w:val="0082612D"/>
    <w:rsid w:val="008309B9"/>
    <w:rsid w:val="00832EC6"/>
    <w:rsid w:val="0083683C"/>
    <w:rsid w:val="00876C21"/>
    <w:rsid w:val="00882ED4"/>
    <w:rsid w:val="00883CDE"/>
    <w:rsid w:val="008846E9"/>
    <w:rsid w:val="00892786"/>
    <w:rsid w:val="008A4357"/>
    <w:rsid w:val="008A7FFD"/>
    <w:rsid w:val="008B38EF"/>
    <w:rsid w:val="008B666F"/>
    <w:rsid w:val="008D19B0"/>
    <w:rsid w:val="008E6CF2"/>
    <w:rsid w:val="008F4853"/>
    <w:rsid w:val="00903245"/>
    <w:rsid w:val="00906894"/>
    <w:rsid w:val="0093241C"/>
    <w:rsid w:val="00934151"/>
    <w:rsid w:val="00934E87"/>
    <w:rsid w:val="00934FC3"/>
    <w:rsid w:val="009358F1"/>
    <w:rsid w:val="00937303"/>
    <w:rsid w:val="00955BD6"/>
    <w:rsid w:val="00960C5E"/>
    <w:rsid w:val="0096432E"/>
    <w:rsid w:val="00985B23"/>
    <w:rsid w:val="00985E35"/>
    <w:rsid w:val="00985FB4"/>
    <w:rsid w:val="00993639"/>
    <w:rsid w:val="009A0C03"/>
    <w:rsid w:val="009A58D2"/>
    <w:rsid w:val="009A6EC9"/>
    <w:rsid w:val="009C57F8"/>
    <w:rsid w:val="009E5F5C"/>
    <w:rsid w:val="009E72D0"/>
    <w:rsid w:val="00A119AD"/>
    <w:rsid w:val="00A210DA"/>
    <w:rsid w:val="00A2502E"/>
    <w:rsid w:val="00A26E4F"/>
    <w:rsid w:val="00A344A7"/>
    <w:rsid w:val="00A34581"/>
    <w:rsid w:val="00A36045"/>
    <w:rsid w:val="00A52F7B"/>
    <w:rsid w:val="00A57752"/>
    <w:rsid w:val="00A71DFB"/>
    <w:rsid w:val="00A744EC"/>
    <w:rsid w:val="00A7581E"/>
    <w:rsid w:val="00A76999"/>
    <w:rsid w:val="00A8277F"/>
    <w:rsid w:val="00A83359"/>
    <w:rsid w:val="00A83382"/>
    <w:rsid w:val="00A85A2C"/>
    <w:rsid w:val="00A93010"/>
    <w:rsid w:val="00A95BEA"/>
    <w:rsid w:val="00AC4FE5"/>
    <w:rsid w:val="00AC689C"/>
    <w:rsid w:val="00AC6CB8"/>
    <w:rsid w:val="00AE48CE"/>
    <w:rsid w:val="00AF1354"/>
    <w:rsid w:val="00B12C26"/>
    <w:rsid w:val="00B16EBA"/>
    <w:rsid w:val="00B21C4C"/>
    <w:rsid w:val="00B22FBD"/>
    <w:rsid w:val="00B33C0F"/>
    <w:rsid w:val="00B402EA"/>
    <w:rsid w:val="00B6711A"/>
    <w:rsid w:val="00B674BF"/>
    <w:rsid w:val="00B87DCA"/>
    <w:rsid w:val="00BA4D0B"/>
    <w:rsid w:val="00BB5439"/>
    <w:rsid w:val="00BD7C53"/>
    <w:rsid w:val="00C12B8E"/>
    <w:rsid w:val="00C14E05"/>
    <w:rsid w:val="00C14F88"/>
    <w:rsid w:val="00C22484"/>
    <w:rsid w:val="00C267E5"/>
    <w:rsid w:val="00C47F57"/>
    <w:rsid w:val="00C61F62"/>
    <w:rsid w:val="00C62C33"/>
    <w:rsid w:val="00C64964"/>
    <w:rsid w:val="00C74EC0"/>
    <w:rsid w:val="00C805D3"/>
    <w:rsid w:val="00C84ED7"/>
    <w:rsid w:val="00CA0181"/>
    <w:rsid w:val="00CB4B93"/>
    <w:rsid w:val="00CC7FAE"/>
    <w:rsid w:val="00CD2C57"/>
    <w:rsid w:val="00CD6CED"/>
    <w:rsid w:val="00CE133A"/>
    <w:rsid w:val="00CE56B4"/>
    <w:rsid w:val="00CE5DA8"/>
    <w:rsid w:val="00CF36D9"/>
    <w:rsid w:val="00D15CF9"/>
    <w:rsid w:val="00D1749A"/>
    <w:rsid w:val="00D17BA6"/>
    <w:rsid w:val="00D21FA6"/>
    <w:rsid w:val="00D40B9F"/>
    <w:rsid w:val="00D57623"/>
    <w:rsid w:val="00D82196"/>
    <w:rsid w:val="00DA16E2"/>
    <w:rsid w:val="00DC6BF1"/>
    <w:rsid w:val="00DD1C99"/>
    <w:rsid w:val="00DF41BB"/>
    <w:rsid w:val="00E019E2"/>
    <w:rsid w:val="00E027A7"/>
    <w:rsid w:val="00E115DC"/>
    <w:rsid w:val="00E31AA8"/>
    <w:rsid w:val="00E31DF9"/>
    <w:rsid w:val="00E365CE"/>
    <w:rsid w:val="00E37E99"/>
    <w:rsid w:val="00E664F8"/>
    <w:rsid w:val="00E714F5"/>
    <w:rsid w:val="00E72AA8"/>
    <w:rsid w:val="00E7353C"/>
    <w:rsid w:val="00E81B96"/>
    <w:rsid w:val="00E8645B"/>
    <w:rsid w:val="00EA7517"/>
    <w:rsid w:val="00EB3C99"/>
    <w:rsid w:val="00EB4B87"/>
    <w:rsid w:val="00EC05F8"/>
    <w:rsid w:val="00EC3062"/>
    <w:rsid w:val="00ED26AA"/>
    <w:rsid w:val="00ED2F2C"/>
    <w:rsid w:val="00EF35D6"/>
    <w:rsid w:val="00F03093"/>
    <w:rsid w:val="00F030F5"/>
    <w:rsid w:val="00F10DD0"/>
    <w:rsid w:val="00F146B6"/>
    <w:rsid w:val="00F1601B"/>
    <w:rsid w:val="00F16A89"/>
    <w:rsid w:val="00F205B0"/>
    <w:rsid w:val="00F211BC"/>
    <w:rsid w:val="00F255C6"/>
    <w:rsid w:val="00F33182"/>
    <w:rsid w:val="00F347B9"/>
    <w:rsid w:val="00F36F1F"/>
    <w:rsid w:val="00F37F22"/>
    <w:rsid w:val="00F40A5C"/>
    <w:rsid w:val="00F41D83"/>
    <w:rsid w:val="00F50483"/>
    <w:rsid w:val="00F50D8F"/>
    <w:rsid w:val="00F67680"/>
    <w:rsid w:val="00F73E3B"/>
    <w:rsid w:val="00F75C8A"/>
    <w:rsid w:val="00F93641"/>
    <w:rsid w:val="00FA331C"/>
    <w:rsid w:val="00FC0252"/>
    <w:rsid w:val="00FF27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69D3-9FF2-4011-A96B-F7E43E11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3974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2015-12-11T12:16:00Z</cp:lastPrinted>
  <dcterms:created xsi:type="dcterms:W3CDTF">2017-10-03T13:28:00Z</dcterms:created>
  <dcterms:modified xsi:type="dcterms:W3CDTF">2017-10-03T13:28:00Z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