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66CB8" w14:textId="77777777" w:rsidR="00A40FAB" w:rsidRPr="00A40FAB" w:rsidRDefault="00A40FAB" w:rsidP="00A40FAB">
      <w:pPr>
        <w:tabs>
          <w:tab w:val="left" w:pos="318"/>
        </w:tabs>
        <w:spacing w:after="120" w:line="240" w:lineRule="auto"/>
        <w:ind w:right="-1"/>
        <w:jc w:val="right"/>
        <w:rPr>
          <w:rFonts w:ascii="Times New Roman" w:eastAsia="Times New Roman" w:hAnsi="Times New Roman" w:cs="Times New Roman"/>
          <w:kern w:val="28"/>
          <w:sz w:val="24"/>
          <w:szCs w:val="24"/>
          <w:lang w:eastAsia="lv-LV"/>
        </w:rPr>
      </w:pPr>
      <w:bookmarkStart w:id="0" w:name="_GoBack"/>
      <w:bookmarkEnd w:id="0"/>
      <w:r>
        <w:rPr>
          <w:rFonts w:ascii="Times New Roman" w:eastAsia="Times New Roman" w:hAnsi="Times New Roman" w:cs="Times New Roman"/>
          <w:kern w:val="28"/>
          <w:sz w:val="24"/>
          <w:szCs w:val="24"/>
          <w:lang w:eastAsia="lv-LV"/>
        </w:rPr>
        <w:t>4</w:t>
      </w:r>
      <w:r w:rsidRPr="00A40FAB">
        <w:rPr>
          <w:rFonts w:ascii="Times New Roman" w:eastAsia="Times New Roman" w:hAnsi="Times New Roman" w:cs="Times New Roman"/>
          <w:kern w:val="28"/>
          <w:sz w:val="24"/>
          <w:szCs w:val="24"/>
          <w:lang w:eastAsia="lv-LV"/>
        </w:rPr>
        <w:t>.pielikums</w:t>
      </w:r>
    </w:p>
    <w:p w14:paraId="1AE66CB9" w14:textId="77777777" w:rsidR="00A40FAB" w:rsidRPr="00A40FAB" w:rsidRDefault="00A40FAB" w:rsidP="00A40FAB">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A40FAB">
        <w:rPr>
          <w:rFonts w:ascii="Times New Roman" w:eastAsia="Times New Roman" w:hAnsi="Times New Roman" w:cs="Times New Roman"/>
          <w:kern w:val="28"/>
          <w:sz w:val="20"/>
          <w:szCs w:val="20"/>
          <w:lang w:eastAsia="lv-LV"/>
        </w:rPr>
        <w:t>Atklāta konkursa „Disku masīva iegāde”</w:t>
      </w:r>
    </w:p>
    <w:p w14:paraId="1AE66CBA" w14:textId="50F712F8" w:rsidR="00A40FAB" w:rsidRDefault="00057A2C" w:rsidP="00A40FAB">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Cs/>
          <w:kern w:val="28"/>
          <w:sz w:val="20"/>
          <w:szCs w:val="20"/>
          <w:lang w:eastAsia="lv-LV"/>
        </w:rPr>
        <w:t>(id. Nr. VK/2018/01) n</w:t>
      </w:r>
      <w:r w:rsidR="007E1237">
        <w:rPr>
          <w:rFonts w:ascii="Times New Roman" w:eastAsia="Times New Roman" w:hAnsi="Times New Roman" w:cs="Times New Roman"/>
          <w:bCs/>
          <w:kern w:val="28"/>
          <w:sz w:val="20"/>
          <w:szCs w:val="20"/>
          <w:lang w:eastAsia="lv-LV"/>
        </w:rPr>
        <w:t xml:space="preserve">olikumam </w:t>
      </w:r>
    </w:p>
    <w:p w14:paraId="1AE66CBB" w14:textId="77777777" w:rsidR="00A40FAB" w:rsidRDefault="00A40FAB" w:rsidP="005B5435">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bCs/>
          <w:kern w:val="28"/>
          <w:sz w:val="24"/>
          <w:szCs w:val="24"/>
          <w:lang w:eastAsia="lv-LV"/>
        </w:rPr>
      </w:pPr>
    </w:p>
    <w:p w14:paraId="1AE66CBC" w14:textId="77777777" w:rsidR="00D91BD2" w:rsidRPr="00A659B9" w:rsidRDefault="00894C2D" w:rsidP="005B5435">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lv-LV"/>
        </w:rPr>
      </w:pPr>
      <w:r w:rsidRPr="00A659B9">
        <w:rPr>
          <w:rFonts w:ascii="Times New Roman" w:eastAsia="Times New Roman" w:hAnsi="Times New Roman" w:cs="Times New Roman"/>
          <w:b/>
          <w:bCs/>
          <w:kern w:val="28"/>
          <w:sz w:val="24"/>
          <w:szCs w:val="24"/>
          <w:lang w:eastAsia="lv-LV"/>
        </w:rPr>
        <w:t>Līguma</w:t>
      </w:r>
      <w:r w:rsidR="000C071D" w:rsidRPr="00A659B9">
        <w:rPr>
          <w:rFonts w:ascii="Times New Roman" w:eastAsia="Times New Roman" w:hAnsi="Times New Roman" w:cs="Times New Roman"/>
          <w:b/>
          <w:bCs/>
          <w:kern w:val="28"/>
          <w:sz w:val="24"/>
          <w:szCs w:val="24"/>
          <w:lang w:eastAsia="lv-LV"/>
        </w:rPr>
        <w:t xml:space="preserve"> </w:t>
      </w:r>
      <w:r w:rsidR="00D91BD2" w:rsidRPr="00A659B9">
        <w:rPr>
          <w:rFonts w:ascii="Times New Roman" w:eastAsia="Times New Roman" w:hAnsi="Times New Roman" w:cs="Times New Roman"/>
          <w:b/>
          <w:kern w:val="28"/>
          <w:sz w:val="24"/>
          <w:szCs w:val="24"/>
          <w:lang w:eastAsia="lv-LV"/>
        </w:rPr>
        <w:t>par disku masīva</w:t>
      </w:r>
      <w:r w:rsidR="00311E73" w:rsidRPr="00A659B9">
        <w:rPr>
          <w:rFonts w:ascii="Times New Roman" w:eastAsia="Times New Roman" w:hAnsi="Times New Roman" w:cs="Times New Roman"/>
          <w:b/>
          <w:kern w:val="28"/>
          <w:sz w:val="24"/>
          <w:szCs w:val="24"/>
          <w:lang w:eastAsia="lv-LV"/>
        </w:rPr>
        <w:t xml:space="preserve"> </w:t>
      </w:r>
      <w:r w:rsidR="00E81020" w:rsidRPr="00A659B9">
        <w:rPr>
          <w:rFonts w:ascii="Times New Roman" w:eastAsia="Times New Roman" w:hAnsi="Times New Roman" w:cs="Times New Roman"/>
          <w:b/>
          <w:kern w:val="28"/>
          <w:sz w:val="24"/>
          <w:szCs w:val="24"/>
          <w:lang w:eastAsia="lv-LV"/>
        </w:rPr>
        <w:t>p</w:t>
      </w:r>
      <w:r w:rsidR="00D91BD2" w:rsidRPr="00A659B9">
        <w:rPr>
          <w:rFonts w:ascii="Times New Roman" w:eastAsia="Times New Roman" w:hAnsi="Times New Roman" w:cs="Times New Roman"/>
          <w:b/>
          <w:kern w:val="28"/>
          <w:sz w:val="24"/>
          <w:szCs w:val="24"/>
          <w:lang w:eastAsia="lv-LV"/>
        </w:rPr>
        <w:t>iegādi</w:t>
      </w:r>
      <w:r w:rsidR="00DF4FB4" w:rsidRPr="00A659B9">
        <w:rPr>
          <w:rFonts w:ascii="Times New Roman" w:eastAsia="Times New Roman" w:hAnsi="Times New Roman" w:cs="Times New Roman"/>
          <w:b/>
          <w:kern w:val="28"/>
          <w:sz w:val="24"/>
          <w:szCs w:val="24"/>
          <w:lang w:eastAsia="lv-LV"/>
        </w:rPr>
        <w:t>,</w:t>
      </w:r>
      <w:r w:rsidR="00311E73" w:rsidRPr="00A659B9">
        <w:rPr>
          <w:rFonts w:ascii="Times New Roman" w:eastAsia="Times New Roman" w:hAnsi="Times New Roman" w:cs="Times New Roman"/>
          <w:b/>
          <w:kern w:val="28"/>
          <w:sz w:val="24"/>
          <w:szCs w:val="24"/>
          <w:lang w:eastAsia="lv-LV"/>
        </w:rPr>
        <w:br/>
      </w:r>
      <w:r w:rsidR="00DF4FB4" w:rsidRPr="00A659B9">
        <w:rPr>
          <w:rFonts w:ascii="Times New Roman" w:eastAsia="Times New Roman" w:hAnsi="Times New Roman" w:cs="Times New Roman"/>
          <w:b/>
          <w:kern w:val="28"/>
          <w:sz w:val="24"/>
          <w:szCs w:val="24"/>
          <w:lang w:eastAsia="lv-LV"/>
        </w:rPr>
        <w:t>uzstādīšanu un konfigurēšanu</w:t>
      </w:r>
      <w:r w:rsidRPr="00A659B9">
        <w:rPr>
          <w:rFonts w:ascii="Times New Roman" w:eastAsia="Times New Roman" w:hAnsi="Times New Roman" w:cs="Times New Roman"/>
          <w:b/>
          <w:kern w:val="28"/>
          <w:sz w:val="24"/>
          <w:szCs w:val="24"/>
          <w:lang w:eastAsia="lv-LV"/>
        </w:rPr>
        <w:t xml:space="preserve"> projekts</w:t>
      </w:r>
    </w:p>
    <w:p w14:paraId="1AE66CBD" w14:textId="77777777" w:rsidR="00E76206" w:rsidRPr="00E76206" w:rsidRDefault="00E76206" w:rsidP="00A90365">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0"/>
          <w:szCs w:val="20"/>
          <w:lang w:val="pt-BR" w:eastAsia="lv-LV"/>
        </w:rPr>
      </w:pPr>
      <w:r w:rsidRPr="00E76206">
        <w:rPr>
          <w:rFonts w:ascii="Times New Roman" w:eastAsia="Times New Roman" w:hAnsi="Times New Roman" w:cs="Times New Roman"/>
          <w:kern w:val="28"/>
          <w:sz w:val="20"/>
          <w:szCs w:val="20"/>
          <w:lang w:eastAsia="lv-LV"/>
        </w:rPr>
        <w:t>Rīgā</w:t>
      </w:r>
    </w:p>
    <w:p w14:paraId="1AE66CBE" w14:textId="77777777" w:rsidR="00B1062B" w:rsidRPr="00E76206" w:rsidRDefault="00B1062B" w:rsidP="000C071D">
      <w:pPr>
        <w:widowControl w:val="0"/>
        <w:overflowPunct w:val="0"/>
        <w:autoSpaceDE w:val="0"/>
        <w:autoSpaceDN w:val="0"/>
        <w:adjustRightInd w:val="0"/>
        <w:spacing w:after="120" w:line="240" w:lineRule="auto"/>
        <w:rPr>
          <w:rFonts w:ascii="Times New Roman" w:eastAsia="Times New Roman" w:hAnsi="Times New Roman" w:cs="Times New Roman"/>
          <w:kern w:val="28"/>
          <w:sz w:val="24"/>
          <w:szCs w:val="24"/>
          <w:lang w:val="pt-BR"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76206" w:rsidRPr="00E76206" w14:paraId="1AE66CC1" w14:textId="77777777" w:rsidTr="00E76206">
        <w:trPr>
          <w:trHeight w:val="20"/>
        </w:trPr>
        <w:tc>
          <w:tcPr>
            <w:tcW w:w="2500" w:type="pct"/>
          </w:tcPr>
          <w:p w14:paraId="1AE66CBF" w14:textId="77777777" w:rsidR="00E76206" w:rsidRPr="00E76206" w:rsidRDefault="007E1237" w:rsidP="00C54574">
            <w:pPr>
              <w:widowControl w:val="0"/>
              <w:overflowPunct w:val="0"/>
              <w:autoSpaceDE w:val="0"/>
              <w:autoSpaceDN w:val="0"/>
              <w:adjustRightInd w:val="0"/>
              <w:spacing w:after="120" w:line="48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2018</w:t>
            </w:r>
            <w:r w:rsidR="00E76206" w:rsidRPr="00E76206">
              <w:rPr>
                <w:rFonts w:ascii="Times New Roman" w:eastAsia="Times New Roman" w:hAnsi="Times New Roman" w:cs="Times New Roman"/>
                <w:kern w:val="28"/>
                <w:sz w:val="24"/>
                <w:szCs w:val="24"/>
                <w:lang w:eastAsia="lv-LV"/>
              </w:rPr>
              <w:t>.gada ____.</w:t>
            </w:r>
            <w:r w:rsidR="00E76206">
              <w:rPr>
                <w:rFonts w:ascii="Times New Roman" w:eastAsia="Times New Roman" w:hAnsi="Times New Roman" w:cs="Times New Roman"/>
                <w:kern w:val="28"/>
                <w:sz w:val="24"/>
                <w:szCs w:val="24"/>
                <w:lang w:eastAsia="lv-LV"/>
              </w:rPr>
              <w:t>____________</w:t>
            </w:r>
          </w:p>
        </w:tc>
        <w:tc>
          <w:tcPr>
            <w:tcW w:w="2500" w:type="pct"/>
            <w:vAlign w:val="center"/>
          </w:tcPr>
          <w:p w14:paraId="1AE66CC0" w14:textId="77777777" w:rsidR="00E76206" w:rsidRPr="00E76206" w:rsidRDefault="00E76206" w:rsidP="00E76206">
            <w:pPr>
              <w:widowControl w:val="0"/>
              <w:overflowPunct w:val="0"/>
              <w:autoSpaceDE w:val="0"/>
              <w:autoSpaceDN w:val="0"/>
              <w:adjustRightInd w:val="0"/>
              <w:spacing w:after="120" w:line="480" w:lineRule="auto"/>
              <w:jc w:val="right"/>
              <w:rPr>
                <w:rFonts w:ascii="Times New Roman" w:eastAsia="Times New Roman" w:hAnsi="Times New Roman" w:cs="Times New Roman"/>
                <w:kern w:val="28"/>
                <w:sz w:val="24"/>
                <w:szCs w:val="24"/>
                <w:lang w:eastAsia="lv-LV"/>
              </w:rPr>
            </w:pPr>
            <w:r w:rsidRPr="00E76206">
              <w:rPr>
                <w:rFonts w:ascii="Times New Roman" w:eastAsia="Times New Roman" w:hAnsi="Times New Roman" w:cs="Times New Roman"/>
                <w:kern w:val="28"/>
                <w:sz w:val="24"/>
                <w:szCs w:val="24"/>
                <w:lang w:eastAsia="lv-LV"/>
              </w:rPr>
              <w:t>Nr.________________</w:t>
            </w:r>
          </w:p>
        </w:tc>
      </w:tr>
    </w:tbl>
    <w:p w14:paraId="1AE66CC2" w14:textId="77777777" w:rsidR="00E76206" w:rsidRDefault="00E76206" w:rsidP="000C071D">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lv-LV"/>
        </w:rPr>
      </w:pPr>
    </w:p>
    <w:p w14:paraId="1AE66CC3" w14:textId="48D45E08" w:rsidR="00D91BD2" w:rsidRPr="00D91BD2" w:rsidRDefault="00D91BD2" w:rsidP="000C071D">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b/>
          <w:bCs/>
          <w:kern w:val="28"/>
          <w:sz w:val="24"/>
          <w:szCs w:val="24"/>
          <w:lang w:eastAsia="lv-LV"/>
        </w:rPr>
        <w:t>Valsts kase</w:t>
      </w:r>
      <w:r w:rsidRPr="00D91BD2">
        <w:rPr>
          <w:rFonts w:ascii="Times New Roman" w:eastAsia="Times New Roman" w:hAnsi="Times New Roman" w:cs="Times New Roman"/>
          <w:kern w:val="28"/>
          <w:sz w:val="24"/>
          <w:szCs w:val="24"/>
          <w:lang w:eastAsia="lv-LV"/>
        </w:rPr>
        <w:t>,</w:t>
      </w:r>
      <w:r w:rsidRPr="00D91BD2">
        <w:rPr>
          <w:rFonts w:ascii="Arial" w:eastAsia="Times New Roman" w:hAnsi="Arial" w:cs="Arial"/>
          <w:kern w:val="28"/>
          <w:lang w:eastAsia="lv-LV"/>
        </w:rPr>
        <w:t xml:space="preserve"> </w:t>
      </w:r>
      <w:r w:rsidRPr="00D91BD2">
        <w:rPr>
          <w:rFonts w:ascii="Times New Roman" w:eastAsia="Times New Roman" w:hAnsi="Times New Roman" w:cs="Times New Roman"/>
          <w:kern w:val="28"/>
          <w:sz w:val="24"/>
          <w:szCs w:val="24"/>
          <w:lang w:eastAsia="lv-LV"/>
        </w:rPr>
        <w:t>vienotais reģ. Nr.</w:t>
      </w:r>
      <w:r w:rsidR="00FC61E8">
        <w:rPr>
          <w:rFonts w:ascii="Times New Roman" w:eastAsia="Times New Roman" w:hAnsi="Times New Roman" w:cs="Times New Roman"/>
          <w:kern w:val="28"/>
          <w:sz w:val="24"/>
          <w:szCs w:val="24"/>
          <w:lang w:eastAsia="lv-LV"/>
        </w:rPr>
        <w:t> </w:t>
      </w:r>
      <w:r w:rsidRPr="00D91BD2">
        <w:rPr>
          <w:rFonts w:ascii="Times New Roman" w:eastAsia="Times New Roman" w:hAnsi="Times New Roman" w:cs="Times New Roman"/>
          <w:kern w:val="28"/>
          <w:sz w:val="24"/>
          <w:szCs w:val="24"/>
          <w:lang w:eastAsia="lv-LV"/>
        </w:rPr>
        <w:t xml:space="preserve">90000597275, adrese: Smilšu iela </w:t>
      </w:r>
      <w:r w:rsidR="007E1237">
        <w:rPr>
          <w:rFonts w:ascii="Times New Roman" w:eastAsia="Times New Roman" w:hAnsi="Times New Roman" w:cs="Times New Roman"/>
          <w:kern w:val="28"/>
          <w:sz w:val="24"/>
          <w:szCs w:val="24"/>
          <w:lang w:eastAsia="lv-LV"/>
        </w:rPr>
        <w:t>1, Rīgā, LV-1919, turpmāk</w:t>
      </w:r>
      <w:r w:rsidRPr="00D91BD2">
        <w:rPr>
          <w:rFonts w:ascii="Times New Roman" w:eastAsia="Times New Roman" w:hAnsi="Times New Roman" w:cs="Times New Roman"/>
          <w:kern w:val="28"/>
          <w:sz w:val="24"/>
          <w:szCs w:val="24"/>
          <w:lang w:eastAsia="lv-LV"/>
        </w:rPr>
        <w:t xml:space="preserve"> – </w:t>
      </w:r>
      <w:r w:rsidRPr="007E1237">
        <w:rPr>
          <w:rFonts w:ascii="Times New Roman" w:eastAsia="Times New Roman" w:hAnsi="Times New Roman" w:cs="Times New Roman"/>
          <w:kern w:val="28"/>
          <w:sz w:val="24"/>
          <w:szCs w:val="24"/>
          <w:lang w:eastAsia="lv-LV"/>
        </w:rPr>
        <w:t>PASŪTĪTĀJS</w:t>
      </w:r>
      <w:r w:rsidRPr="00D91BD2">
        <w:rPr>
          <w:rFonts w:ascii="Times New Roman" w:eastAsia="Times New Roman" w:hAnsi="Times New Roman" w:cs="Times New Roman"/>
          <w:kern w:val="28"/>
          <w:sz w:val="24"/>
          <w:szCs w:val="24"/>
          <w:lang w:eastAsia="lv-LV"/>
        </w:rPr>
        <w:t xml:space="preserve">, tās </w:t>
      </w:r>
      <w:r w:rsidR="00FF5203" w:rsidRPr="00FF5203">
        <w:rPr>
          <w:rFonts w:ascii="Times New Roman" w:eastAsia="Times New Roman" w:hAnsi="Times New Roman" w:cs="Times New Roman"/>
          <w:bCs/>
          <w:iCs/>
          <w:kern w:val="28"/>
          <w:sz w:val="24"/>
          <w:szCs w:val="24"/>
          <w:lang w:eastAsia="lv-LV"/>
        </w:rPr>
        <w:t xml:space="preserve">pārvaldnieka Kaspara Āboliņa personā, kurš rīkojas saskaņā ar </w:t>
      </w:r>
      <w:r w:rsidR="00FF5203" w:rsidRPr="00FF5203">
        <w:rPr>
          <w:rFonts w:ascii="Times New Roman" w:eastAsia="Times New Roman" w:hAnsi="Times New Roman" w:cs="Times New Roman"/>
          <w:kern w:val="28"/>
          <w:sz w:val="24"/>
          <w:szCs w:val="24"/>
          <w:lang w:eastAsia="lv-LV"/>
        </w:rPr>
        <w:t>Ministru kabineta 2004.gada 3.augusta noteikumiem Nr.</w:t>
      </w:r>
      <w:r w:rsidR="00FC61E8">
        <w:rPr>
          <w:rFonts w:ascii="Times New Roman" w:eastAsia="Times New Roman" w:hAnsi="Times New Roman" w:cs="Times New Roman"/>
          <w:kern w:val="28"/>
          <w:sz w:val="24"/>
          <w:szCs w:val="24"/>
          <w:lang w:eastAsia="lv-LV"/>
        </w:rPr>
        <w:t> </w:t>
      </w:r>
      <w:r w:rsidR="00FF5203" w:rsidRPr="00FF5203">
        <w:rPr>
          <w:rFonts w:ascii="Times New Roman" w:eastAsia="Times New Roman" w:hAnsi="Times New Roman" w:cs="Times New Roman"/>
          <w:kern w:val="28"/>
          <w:sz w:val="24"/>
          <w:szCs w:val="24"/>
          <w:lang w:eastAsia="lv-LV"/>
        </w:rPr>
        <w:t>677 „Valsts kases nolikums”</w:t>
      </w:r>
      <w:r w:rsidRPr="00D91BD2">
        <w:rPr>
          <w:rFonts w:ascii="Times New Roman" w:eastAsia="Times New Roman" w:hAnsi="Times New Roman" w:cs="Times New Roman"/>
          <w:kern w:val="28"/>
          <w:sz w:val="24"/>
          <w:szCs w:val="24"/>
          <w:lang w:eastAsia="lv-LV"/>
        </w:rPr>
        <w:t>, no vienas puses, un</w:t>
      </w:r>
    </w:p>
    <w:p w14:paraId="1AE66CC4" w14:textId="77777777" w:rsidR="00D91BD2" w:rsidRDefault="00D91BD2" w:rsidP="000C071D">
      <w:pPr>
        <w:tabs>
          <w:tab w:val="right" w:pos="3420"/>
          <w:tab w:val="right" w:leader="underscore" w:pos="6300"/>
        </w:tabs>
        <w:spacing w:after="0" w:line="240" w:lineRule="auto"/>
        <w:jc w:val="both"/>
        <w:rPr>
          <w:rFonts w:ascii="Times New Roman" w:eastAsia="Times New Roman" w:hAnsi="Times New Roman" w:cs="Times New Roman"/>
          <w:sz w:val="24"/>
          <w:szCs w:val="24"/>
        </w:rPr>
      </w:pPr>
    </w:p>
    <w:p w14:paraId="1AE66CC5" w14:textId="3CA7A91D" w:rsidR="00D91BD2" w:rsidRPr="00D91BD2" w:rsidRDefault="00FF5203" w:rsidP="000C071D">
      <w:pPr>
        <w:tabs>
          <w:tab w:val="right" w:pos="3420"/>
          <w:tab w:val="right" w:leader="underscore" w:pos="63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uzvarētājs]</w:t>
      </w:r>
      <w:r w:rsidR="00D91BD2" w:rsidRPr="00D91BD2">
        <w:rPr>
          <w:rFonts w:ascii="Times New Roman" w:eastAsia="Times New Roman" w:hAnsi="Times New Roman" w:cs="Times New Roman"/>
          <w:sz w:val="24"/>
          <w:szCs w:val="24"/>
        </w:rPr>
        <w:t>, vienotais reģ. Nr. </w:t>
      </w:r>
      <w:r>
        <w:rPr>
          <w:rFonts w:ascii="Times New Roman" w:eastAsia="Times New Roman" w:hAnsi="Times New Roman" w:cs="Times New Roman"/>
          <w:sz w:val="24"/>
          <w:szCs w:val="24"/>
        </w:rPr>
        <w:t>________</w:t>
      </w:r>
      <w:r w:rsidR="00D91BD2" w:rsidRPr="00D91BD2">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sz w:val="24"/>
          <w:szCs w:val="24"/>
        </w:rPr>
        <w:t>____</w:t>
      </w:r>
      <w:r w:rsidR="007E1237">
        <w:rPr>
          <w:rFonts w:ascii="Times New Roman" w:eastAsia="Times New Roman" w:hAnsi="Times New Roman" w:cs="Times New Roman"/>
          <w:sz w:val="24"/>
          <w:szCs w:val="24"/>
        </w:rPr>
        <w:t>, turpmāk</w:t>
      </w:r>
      <w:r w:rsidR="00D91BD2" w:rsidRPr="00D91BD2">
        <w:rPr>
          <w:rFonts w:ascii="Times New Roman" w:eastAsia="Times New Roman" w:hAnsi="Times New Roman" w:cs="Times New Roman"/>
          <w:sz w:val="24"/>
          <w:szCs w:val="24"/>
        </w:rPr>
        <w:t xml:space="preserve"> – </w:t>
      </w:r>
      <w:r w:rsidR="007E1237">
        <w:rPr>
          <w:rFonts w:ascii="Times New Roman" w:eastAsia="Times New Roman" w:hAnsi="Times New Roman" w:cs="Times New Roman"/>
          <w:sz w:val="24"/>
          <w:szCs w:val="24"/>
        </w:rPr>
        <w:t>PIEGĀDĀ</w:t>
      </w:r>
      <w:r w:rsidR="00D91BD2" w:rsidRPr="007E1237">
        <w:rPr>
          <w:rFonts w:ascii="Times New Roman" w:eastAsia="Times New Roman" w:hAnsi="Times New Roman" w:cs="Times New Roman"/>
          <w:sz w:val="24"/>
          <w:szCs w:val="24"/>
        </w:rPr>
        <w:t>TĀJS</w:t>
      </w:r>
      <w:r w:rsidR="00D91BD2" w:rsidRPr="00D91BD2">
        <w:rPr>
          <w:rFonts w:ascii="Times New Roman" w:eastAsia="Times New Roman" w:hAnsi="Times New Roman" w:cs="Times New Roman"/>
          <w:sz w:val="24"/>
          <w:szCs w:val="24"/>
        </w:rPr>
        <w:t>, tā</w:t>
      </w:r>
      <w:r w:rsidR="007E1237">
        <w:rPr>
          <w:rFonts w:ascii="Times New Roman" w:eastAsia="Times New Roman" w:hAnsi="Times New Roman" w:cs="Times New Roman"/>
          <w:sz w:val="24"/>
          <w:szCs w:val="24"/>
        </w:rPr>
        <w:t>s</w:t>
      </w:r>
      <w:r w:rsidR="00D91BD2" w:rsidRPr="00D91BD2">
        <w:rPr>
          <w:rFonts w:ascii="Times New Roman" w:eastAsia="Times New Roman" w:hAnsi="Times New Roman" w:cs="Times New Roman"/>
          <w:sz w:val="24"/>
          <w:szCs w:val="24"/>
        </w:rPr>
        <w:t xml:space="preserve"> </w:t>
      </w:r>
      <w:r w:rsidR="003017CF">
        <w:rPr>
          <w:rFonts w:ascii="Times New Roman" w:eastAsia="Times New Roman" w:hAnsi="Times New Roman" w:cs="Times New Roman"/>
          <w:sz w:val="24"/>
          <w:szCs w:val="24"/>
        </w:rPr>
        <w:t>______</w:t>
      </w:r>
      <w:r w:rsidR="00D91BD2" w:rsidRPr="00D91BD2">
        <w:rPr>
          <w:rFonts w:ascii="Times New Roman" w:eastAsia="Times New Roman" w:hAnsi="Times New Roman" w:cs="Times New Roman"/>
          <w:sz w:val="24"/>
          <w:szCs w:val="24"/>
        </w:rPr>
        <w:t xml:space="preserve"> personā, kurš</w:t>
      </w:r>
      <w:r w:rsidR="00B4213D">
        <w:rPr>
          <w:rFonts w:ascii="Times New Roman" w:eastAsia="Times New Roman" w:hAnsi="Times New Roman" w:cs="Times New Roman"/>
          <w:sz w:val="24"/>
          <w:szCs w:val="24"/>
        </w:rPr>
        <w:t>/a</w:t>
      </w:r>
      <w:r w:rsidR="00D91BD2" w:rsidRPr="00D91BD2">
        <w:rPr>
          <w:rFonts w:ascii="Times New Roman" w:eastAsia="Times New Roman" w:hAnsi="Times New Roman" w:cs="Times New Roman"/>
          <w:sz w:val="24"/>
          <w:szCs w:val="24"/>
        </w:rPr>
        <w:t xml:space="preserve"> rīkojas saskaņā ar </w:t>
      </w:r>
      <w:r w:rsidR="003017CF">
        <w:rPr>
          <w:rFonts w:ascii="Times New Roman" w:eastAsia="Times New Roman" w:hAnsi="Times New Roman" w:cs="Times New Roman"/>
          <w:sz w:val="24"/>
          <w:szCs w:val="24"/>
        </w:rPr>
        <w:t>_____</w:t>
      </w:r>
      <w:r w:rsidR="00D91BD2" w:rsidRPr="00D91BD2">
        <w:rPr>
          <w:rFonts w:ascii="Times New Roman" w:eastAsia="Times New Roman" w:hAnsi="Times New Roman" w:cs="Times New Roman"/>
          <w:sz w:val="24"/>
          <w:szCs w:val="24"/>
        </w:rPr>
        <w:t xml:space="preserve">, no otras puses, abi kopā un katrs atsevišķi </w:t>
      </w:r>
      <w:r w:rsidR="007E1237">
        <w:rPr>
          <w:rFonts w:ascii="Times New Roman" w:eastAsia="Times New Roman" w:hAnsi="Times New Roman" w:cs="Times New Roman"/>
          <w:sz w:val="24"/>
          <w:szCs w:val="24"/>
        </w:rPr>
        <w:t>turpmāk</w:t>
      </w:r>
      <w:r w:rsidR="00D91BD2" w:rsidRPr="00D91BD2">
        <w:rPr>
          <w:rFonts w:ascii="Times New Roman" w:eastAsia="Times New Roman" w:hAnsi="Times New Roman" w:cs="Times New Roman"/>
          <w:sz w:val="24"/>
          <w:szCs w:val="24"/>
        </w:rPr>
        <w:t xml:space="preserve"> – </w:t>
      </w:r>
      <w:r w:rsidR="00D91BD2" w:rsidRPr="00D91BD2">
        <w:rPr>
          <w:rFonts w:ascii="Times New Roman" w:eastAsia="Times New Roman" w:hAnsi="Times New Roman" w:cs="Times New Roman"/>
          <w:b/>
          <w:sz w:val="24"/>
          <w:szCs w:val="24"/>
        </w:rPr>
        <w:t>Puses/Puse</w:t>
      </w:r>
      <w:r w:rsidR="00D91BD2" w:rsidRPr="00D91BD2">
        <w:rPr>
          <w:rFonts w:ascii="Times New Roman" w:eastAsia="Times New Roman" w:hAnsi="Times New Roman" w:cs="Times New Roman"/>
          <w:sz w:val="24"/>
          <w:szCs w:val="24"/>
        </w:rPr>
        <w:t>,</w:t>
      </w:r>
    </w:p>
    <w:p w14:paraId="1AE66CC6" w14:textId="77777777" w:rsidR="00D91BD2" w:rsidRPr="00D91BD2" w:rsidRDefault="00D91BD2" w:rsidP="000C071D">
      <w:pPr>
        <w:spacing w:after="0" w:line="240" w:lineRule="auto"/>
        <w:jc w:val="both"/>
        <w:rPr>
          <w:rFonts w:ascii="Times New Roman" w:eastAsia="Times New Roman" w:hAnsi="Times New Roman" w:cs="Times New Roman"/>
          <w:sz w:val="24"/>
          <w:szCs w:val="24"/>
        </w:rPr>
      </w:pPr>
    </w:p>
    <w:p w14:paraId="1AE66CC7" w14:textId="77777777" w:rsidR="00D91BD2" w:rsidRPr="00D91BD2" w:rsidRDefault="00D91BD2" w:rsidP="000C071D">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pamatojoties uz Valsts kases atklātā konkursa </w:t>
      </w:r>
      <w:r w:rsidRPr="0021774D">
        <w:rPr>
          <w:rFonts w:ascii="Times New Roman" w:eastAsia="Times New Roman" w:hAnsi="Times New Roman" w:cs="Times New Roman"/>
          <w:kern w:val="28"/>
          <w:sz w:val="24"/>
          <w:szCs w:val="24"/>
          <w:lang w:eastAsia="lv-LV"/>
        </w:rPr>
        <w:t>“</w:t>
      </w:r>
      <w:r w:rsidR="00311E73" w:rsidRPr="0021774D">
        <w:rPr>
          <w:rFonts w:ascii="Times New Roman" w:eastAsia="Times New Roman" w:hAnsi="Times New Roman" w:cs="Times New Roman"/>
          <w:iCs/>
          <w:kern w:val="28"/>
          <w:sz w:val="24"/>
          <w:szCs w:val="24"/>
          <w:lang w:eastAsia="lv-LV"/>
        </w:rPr>
        <w:t>Disku masīva iegāde”</w:t>
      </w:r>
      <w:r w:rsidRPr="00D91BD2">
        <w:rPr>
          <w:rFonts w:ascii="Times New Roman" w:eastAsia="Times New Roman" w:hAnsi="Times New Roman" w:cs="Times New Roman"/>
          <w:kern w:val="28"/>
          <w:sz w:val="24"/>
          <w:szCs w:val="24"/>
          <w:lang w:eastAsia="lv-LV"/>
        </w:rPr>
        <w:t xml:space="preserve"> (iepirkuma identifikācijas Nr.</w:t>
      </w:r>
      <w:r w:rsidR="00DB1E44">
        <w:rPr>
          <w:rFonts w:ascii="Times New Roman" w:eastAsia="Times New Roman" w:hAnsi="Times New Roman" w:cs="Times New Roman"/>
          <w:kern w:val="28"/>
          <w:sz w:val="24"/>
          <w:szCs w:val="24"/>
          <w:lang w:eastAsia="lv-LV"/>
        </w:rPr>
        <w:t> </w:t>
      </w:r>
      <w:r w:rsidRPr="00D91BD2">
        <w:rPr>
          <w:rFonts w:ascii="Times New Roman" w:eastAsia="Times New Roman" w:hAnsi="Times New Roman" w:cs="Times New Roman"/>
          <w:kern w:val="28"/>
          <w:sz w:val="24"/>
          <w:szCs w:val="24"/>
          <w:lang w:eastAsia="lv-LV"/>
        </w:rPr>
        <w:t>VK/</w:t>
      </w:r>
      <w:r w:rsidR="00DB1E44">
        <w:rPr>
          <w:rFonts w:ascii="Times New Roman" w:eastAsia="Times New Roman" w:hAnsi="Times New Roman" w:cs="Times New Roman"/>
          <w:kern w:val="28"/>
          <w:sz w:val="24"/>
          <w:szCs w:val="24"/>
          <w:lang w:eastAsia="lv-LV"/>
        </w:rPr>
        <w:t>201</w:t>
      </w:r>
      <w:r w:rsidR="007E1237">
        <w:rPr>
          <w:rFonts w:ascii="Times New Roman" w:eastAsia="Times New Roman" w:hAnsi="Times New Roman" w:cs="Times New Roman"/>
          <w:kern w:val="28"/>
          <w:sz w:val="24"/>
          <w:szCs w:val="24"/>
          <w:lang w:eastAsia="lv-LV"/>
        </w:rPr>
        <w:t>8/01), turpmāk</w:t>
      </w:r>
      <w:r w:rsidRPr="00D91BD2">
        <w:rPr>
          <w:rFonts w:ascii="Times New Roman" w:eastAsia="Times New Roman" w:hAnsi="Times New Roman" w:cs="Times New Roman"/>
          <w:kern w:val="28"/>
          <w:sz w:val="24"/>
          <w:szCs w:val="24"/>
          <w:lang w:eastAsia="lv-LV"/>
        </w:rPr>
        <w:t xml:space="preserve"> – Konkurss, rezultātiem un brīvi izsakot Pušu gribu, bez maldības, viltus vai spaidiem, nos</w:t>
      </w:r>
      <w:r w:rsidR="0021774D">
        <w:rPr>
          <w:rFonts w:ascii="Times New Roman" w:eastAsia="Times New Roman" w:hAnsi="Times New Roman" w:cs="Times New Roman"/>
          <w:kern w:val="28"/>
          <w:sz w:val="24"/>
          <w:szCs w:val="24"/>
          <w:lang w:eastAsia="lv-LV"/>
        </w:rPr>
        <w:t>lēdz šādu līgumu (turpmāk</w:t>
      </w:r>
      <w:r w:rsidRPr="00D91BD2">
        <w:rPr>
          <w:rFonts w:ascii="Times New Roman" w:eastAsia="Times New Roman" w:hAnsi="Times New Roman" w:cs="Times New Roman"/>
          <w:kern w:val="28"/>
          <w:sz w:val="24"/>
          <w:szCs w:val="24"/>
          <w:lang w:eastAsia="lv-LV"/>
        </w:rPr>
        <w:t> – Līgums) par tālāk minēto.</w:t>
      </w:r>
    </w:p>
    <w:p w14:paraId="1AE66CC8" w14:textId="77777777" w:rsidR="00A90365" w:rsidRPr="00D91BD2" w:rsidRDefault="00A90365" w:rsidP="00A90365">
      <w:pPr>
        <w:widowControl w:val="0"/>
        <w:overflowPunct w:val="0"/>
        <w:autoSpaceDE w:val="0"/>
        <w:autoSpaceDN w:val="0"/>
        <w:adjustRightInd w:val="0"/>
        <w:spacing w:after="0" w:line="240" w:lineRule="auto"/>
        <w:jc w:val="both"/>
        <w:rPr>
          <w:rFonts w:ascii="Times New Roman" w:eastAsia="Times New Roman" w:hAnsi="Times New Roman" w:cs="Times New Roman"/>
          <w:bCs/>
          <w:kern w:val="28"/>
          <w:sz w:val="24"/>
          <w:szCs w:val="24"/>
          <w:lang w:eastAsia="lv-LV"/>
        </w:rPr>
      </w:pPr>
    </w:p>
    <w:p w14:paraId="1AE66CC9" w14:textId="77777777" w:rsidR="00D91BD2" w:rsidRPr="00D91BD2" w:rsidRDefault="00D91BD2" w:rsidP="00A90365">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1. Līguma priekšmets</w:t>
      </w:r>
      <w:r w:rsidR="00CB6E2B">
        <w:rPr>
          <w:rFonts w:ascii="Times New Roman" w:eastAsia="Times New Roman" w:hAnsi="Times New Roman" w:cs="Times New Roman"/>
          <w:b/>
          <w:kern w:val="28"/>
          <w:sz w:val="24"/>
          <w:szCs w:val="24"/>
          <w:lang w:eastAsia="lv-LV"/>
        </w:rPr>
        <w:t xml:space="preserve"> un </w:t>
      </w:r>
      <w:r w:rsidR="00BA1458">
        <w:rPr>
          <w:rFonts w:ascii="Times New Roman" w:eastAsia="Times New Roman" w:hAnsi="Times New Roman" w:cs="Times New Roman"/>
          <w:b/>
          <w:kern w:val="28"/>
          <w:sz w:val="24"/>
          <w:szCs w:val="24"/>
          <w:lang w:eastAsia="lv-LV"/>
        </w:rPr>
        <w:t>līgumcena</w:t>
      </w:r>
    </w:p>
    <w:p w14:paraId="1AE66CCA" w14:textId="77777777" w:rsidR="00D91BD2" w:rsidRPr="00D91BD2" w:rsidRDefault="00EF793D" w:rsidP="00A90365">
      <w:pPr>
        <w:widowControl w:val="0"/>
        <w:numPr>
          <w:ilvl w:val="1"/>
          <w:numId w:val="1"/>
        </w:numPr>
        <w:tabs>
          <w:tab w:val="num" w:pos="426"/>
        </w:tabs>
        <w:overflowPunct w:val="0"/>
        <w:autoSpaceDE w:val="0"/>
        <w:autoSpaceDN w:val="0"/>
        <w:adjustRightInd w:val="0"/>
        <w:spacing w:after="0" w:line="240" w:lineRule="auto"/>
        <w:ind w:left="426" w:hanging="426"/>
        <w:jc w:val="both"/>
        <w:rPr>
          <w:rFonts w:ascii="Times New Roman" w:eastAsia="Times New Roman" w:hAnsi="Times New Roman" w:cs="Times New Roman"/>
          <w:kern w:val="28"/>
          <w:sz w:val="24"/>
          <w:szCs w:val="24"/>
          <w:lang w:eastAsia="lv-LV"/>
        </w:rPr>
      </w:pPr>
      <w:r w:rsidRPr="00EF793D">
        <w:rPr>
          <w:rFonts w:ascii="Times New Roman" w:eastAsia="Times New Roman" w:hAnsi="Times New Roman" w:cs="Times New Roman"/>
          <w:kern w:val="28"/>
          <w:sz w:val="24"/>
          <w:szCs w:val="24"/>
          <w:lang w:eastAsia="lv-LV"/>
        </w:rPr>
        <w:t xml:space="preserve">PASŪTĪTĀJS pasūta, bet </w:t>
      </w:r>
      <w:r w:rsidR="007E1237">
        <w:rPr>
          <w:rFonts w:ascii="Times New Roman" w:eastAsia="Times New Roman" w:hAnsi="Times New Roman" w:cs="Times New Roman"/>
          <w:sz w:val="24"/>
          <w:szCs w:val="24"/>
        </w:rPr>
        <w:t>PIEGĀDĀ</w:t>
      </w:r>
      <w:r w:rsidRPr="00EF793D">
        <w:rPr>
          <w:rFonts w:ascii="Times New Roman" w:eastAsia="Times New Roman" w:hAnsi="Times New Roman" w:cs="Times New Roman"/>
          <w:caps/>
          <w:kern w:val="28"/>
          <w:sz w:val="24"/>
          <w:szCs w:val="24"/>
          <w:lang w:eastAsia="lv-LV"/>
        </w:rPr>
        <w:t>tājs</w:t>
      </w:r>
      <w:r>
        <w:rPr>
          <w:rFonts w:ascii="Times New Roman" w:eastAsia="Times New Roman" w:hAnsi="Times New Roman" w:cs="Times New Roman"/>
          <w:kern w:val="28"/>
          <w:sz w:val="24"/>
          <w:szCs w:val="24"/>
          <w:lang w:eastAsia="lv-LV"/>
        </w:rPr>
        <w:t xml:space="preserve"> </w:t>
      </w:r>
      <w:r w:rsidRPr="00D91BD2">
        <w:rPr>
          <w:rFonts w:ascii="Times New Roman" w:eastAsia="Times New Roman" w:hAnsi="Times New Roman" w:cs="Times New Roman"/>
          <w:kern w:val="28"/>
          <w:sz w:val="24"/>
          <w:szCs w:val="24"/>
          <w:lang w:eastAsia="lv-LV"/>
        </w:rPr>
        <w:t>saskaņā ar Konkursa nolikumu</w:t>
      </w:r>
      <w:r>
        <w:rPr>
          <w:rFonts w:ascii="Times New Roman" w:eastAsia="Times New Roman" w:hAnsi="Times New Roman" w:cs="Times New Roman"/>
          <w:kern w:val="28"/>
          <w:sz w:val="24"/>
          <w:szCs w:val="24"/>
          <w:lang w:eastAsia="lv-LV"/>
        </w:rPr>
        <w:t>,</w:t>
      </w:r>
      <w:r w:rsidRPr="00D91BD2">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T</w:t>
      </w:r>
      <w:r w:rsidRPr="00EF793D">
        <w:rPr>
          <w:rFonts w:ascii="Times New Roman" w:eastAsia="Times New Roman" w:hAnsi="Times New Roman" w:cs="Times New Roman"/>
          <w:kern w:val="28"/>
          <w:sz w:val="24"/>
          <w:szCs w:val="24"/>
          <w:lang w:eastAsia="lv-LV"/>
        </w:rPr>
        <w:t>ehnisko specifikāciju</w:t>
      </w:r>
      <w:r w:rsidRPr="00D91BD2">
        <w:rPr>
          <w:rFonts w:ascii="Times New Roman" w:eastAsia="Times New Roman" w:hAnsi="Times New Roman" w:cs="Times New Roman"/>
          <w:kern w:val="28"/>
          <w:sz w:val="24"/>
          <w:szCs w:val="24"/>
          <w:lang w:eastAsia="lv-LV"/>
        </w:rPr>
        <w:t xml:space="preserve"> </w:t>
      </w:r>
      <w:r w:rsidR="008A7507">
        <w:rPr>
          <w:rFonts w:ascii="Times New Roman" w:eastAsia="Times New Roman" w:hAnsi="Times New Roman" w:cs="Times New Roman"/>
          <w:kern w:val="28"/>
          <w:sz w:val="24"/>
          <w:szCs w:val="24"/>
          <w:lang w:eastAsia="lv-LV"/>
        </w:rPr>
        <w:t>(</w:t>
      </w:r>
      <w:r w:rsidR="0021774D">
        <w:rPr>
          <w:rFonts w:ascii="Times New Roman" w:eastAsia="Times New Roman" w:hAnsi="Times New Roman" w:cs="Times New Roman"/>
          <w:kern w:val="28"/>
          <w:sz w:val="24"/>
          <w:szCs w:val="24"/>
          <w:lang w:eastAsia="lv-LV"/>
        </w:rPr>
        <w:t>Līguma p</w:t>
      </w:r>
      <w:r w:rsidR="008A7507">
        <w:rPr>
          <w:rFonts w:ascii="Times New Roman" w:eastAsia="Times New Roman" w:hAnsi="Times New Roman" w:cs="Times New Roman"/>
          <w:kern w:val="28"/>
          <w:sz w:val="24"/>
          <w:szCs w:val="24"/>
          <w:lang w:eastAsia="lv-LV"/>
        </w:rPr>
        <w:t xml:space="preserve">ielikums Nr.1) </w:t>
      </w:r>
      <w:r w:rsidR="0021774D">
        <w:rPr>
          <w:rFonts w:ascii="Times New Roman" w:eastAsia="Times New Roman" w:hAnsi="Times New Roman" w:cs="Times New Roman"/>
          <w:kern w:val="28"/>
          <w:sz w:val="24"/>
          <w:szCs w:val="24"/>
          <w:lang w:eastAsia="lv-LV"/>
        </w:rPr>
        <w:t>un Līgumu</w:t>
      </w:r>
      <w:r w:rsidRPr="00D91BD2">
        <w:rPr>
          <w:rFonts w:ascii="Times New Roman" w:eastAsia="Times New Roman" w:hAnsi="Times New Roman" w:cs="Times New Roman"/>
          <w:kern w:val="28"/>
          <w:sz w:val="24"/>
          <w:szCs w:val="24"/>
          <w:lang w:eastAsia="lv-LV"/>
        </w:rPr>
        <w:t xml:space="preserve"> vei</w:t>
      </w:r>
      <w:r>
        <w:rPr>
          <w:rFonts w:ascii="Times New Roman" w:eastAsia="Times New Roman" w:hAnsi="Times New Roman" w:cs="Times New Roman"/>
          <w:kern w:val="28"/>
          <w:sz w:val="24"/>
          <w:szCs w:val="24"/>
          <w:lang w:eastAsia="lv-LV"/>
        </w:rPr>
        <w:t>c</w:t>
      </w:r>
      <w:r w:rsidRPr="00D91BD2">
        <w:rPr>
          <w:rFonts w:ascii="Times New Roman" w:eastAsia="Times New Roman" w:hAnsi="Times New Roman" w:cs="Times New Roman"/>
          <w:kern w:val="28"/>
          <w:sz w:val="24"/>
          <w:szCs w:val="24"/>
          <w:lang w:eastAsia="lv-LV"/>
        </w:rPr>
        <w:t xml:space="preserve"> </w:t>
      </w:r>
      <w:r w:rsidRPr="00D91BD2">
        <w:rPr>
          <w:rFonts w:ascii="Times New Roman" w:eastAsia="Times New Roman" w:hAnsi="Times New Roman" w:cs="Times New Roman"/>
          <w:kern w:val="28"/>
          <w:sz w:val="24"/>
          <w:szCs w:val="28"/>
          <w:lang w:eastAsia="lv-LV"/>
        </w:rPr>
        <w:t>disku masīva</w:t>
      </w:r>
      <w:r w:rsidRPr="00D91BD2">
        <w:rPr>
          <w:rFonts w:ascii="Times New Roman" w:eastAsia="Times New Roman" w:hAnsi="Times New Roman" w:cs="Times New Roman"/>
          <w:kern w:val="28"/>
          <w:sz w:val="24"/>
          <w:szCs w:val="20"/>
          <w:lang w:eastAsia="lv-LV"/>
        </w:rPr>
        <w:t xml:space="preserve"> </w:t>
      </w:r>
      <w:r w:rsidR="0021774D">
        <w:rPr>
          <w:rFonts w:ascii="Times New Roman" w:eastAsia="Times New Roman" w:hAnsi="Times New Roman" w:cs="Times New Roman"/>
          <w:kern w:val="28"/>
          <w:sz w:val="24"/>
          <w:szCs w:val="24"/>
          <w:lang w:eastAsia="lv-LV"/>
        </w:rPr>
        <w:t>(turpmāk</w:t>
      </w:r>
      <w:r w:rsidRPr="00D91BD2">
        <w:rPr>
          <w:rFonts w:ascii="Times New Roman" w:eastAsia="Times New Roman" w:hAnsi="Times New Roman" w:cs="Times New Roman"/>
          <w:kern w:val="28"/>
          <w:sz w:val="24"/>
          <w:szCs w:val="24"/>
          <w:lang w:eastAsia="lv-LV"/>
        </w:rPr>
        <w:t xml:space="preserve"> – Prece</w:t>
      </w:r>
      <w:r w:rsidR="00175F95">
        <w:rPr>
          <w:rFonts w:ascii="Times New Roman" w:eastAsia="Times New Roman" w:hAnsi="Times New Roman" w:cs="Times New Roman"/>
          <w:kern w:val="28"/>
          <w:sz w:val="24"/>
          <w:szCs w:val="24"/>
          <w:lang w:eastAsia="lv-LV"/>
        </w:rPr>
        <w:t>s</w:t>
      </w:r>
      <w:r w:rsidRPr="00D91BD2">
        <w:rPr>
          <w:rFonts w:ascii="Times New Roman" w:eastAsia="Times New Roman" w:hAnsi="Times New Roman" w:cs="Times New Roman"/>
          <w:kern w:val="28"/>
          <w:sz w:val="24"/>
          <w:szCs w:val="24"/>
          <w:lang w:eastAsia="lv-LV"/>
        </w:rPr>
        <w:t>)</w:t>
      </w:r>
      <w:r w:rsidRPr="00D91BD2">
        <w:rPr>
          <w:rFonts w:ascii="Times New Roman" w:eastAsia="Times New Roman" w:hAnsi="Times New Roman" w:cs="Times New Roman"/>
          <w:kern w:val="28"/>
          <w:sz w:val="24"/>
          <w:szCs w:val="28"/>
          <w:lang w:eastAsia="lv-LV"/>
        </w:rPr>
        <w:t xml:space="preserve"> </w:t>
      </w:r>
      <w:r w:rsidRPr="00D91BD2">
        <w:rPr>
          <w:rFonts w:ascii="Times New Roman" w:eastAsia="Times New Roman" w:hAnsi="Times New Roman" w:cs="Times New Roman"/>
          <w:kern w:val="28"/>
          <w:sz w:val="24"/>
          <w:szCs w:val="24"/>
          <w:lang w:eastAsia="lv-LV"/>
        </w:rPr>
        <w:t>piegādi, uzstādīšanu un konfigurēšanu</w:t>
      </w:r>
      <w:r w:rsidR="00D91BD2" w:rsidRPr="00D91BD2">
        <w:rPr>
          <w:rFonts w:ascii="Times New Roman" w:eastAsia="Times New Roman" w:hAnsi="Times New Roman" w:cs="Times New Roman"/>
          <w:kern w:val="28"/>
          <w:sz w:val="24"/>
          <w:szCs w:val="24"/>
          <w:lang w:eastAsia="lv-LV"/>
        </w:rPr>
        <w:t>.</w:t>
      </w:r>
    </w:p>
    <w:p w14:paraId="1AE66CCB" w14:textId="77777777" w:rsidR="00D91BD2" w:rsidRPr="00D91BD2" w:rsidRDefault="009B6E86" w:rsidP="009B6E86">
      <w:pPr>
        <w:widowControl w:val="0"/>
        <w:numPr>
          <w:ilvl w:val="1"/>
          <w:numId w:val="1"/>
        </w:numPr>
        <w:tabs>
          <w:tab w:val="clear" w:pos="702"/>
          <w:tab w:val="num" w:pos="426"/>
        </w:tabs>
        <w:overflowPunct w:val="0"/>
        <w:autoSpaceDE w:val="0"/>
        <w:autoSpaceDN w:val="0"/>
        <w:adjustRightInd w:val="0"/>
        <w:spacing w:after="120" w:line="240" w:lineRule="auto"/>
        <w:ind w:left="426"/>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Kopējā l</w:t>
      </w:r>
      <w:r w:rsidR="00D91BD2" w:rsidRPr="00D91BD2">
        <w:rPr>
          <w:rFonts w:ascii="Times New Roman" w:eastAsia="Times New Roman" w:hAnsi="Times New Roman" w:cs="Times New Roman"/>
          <w:kern w:val="28"/>
          <w:sz w:val="24"/>
          <w:szCs w:val="24"/>
          <w:lang w:eastAsia="lv-LV"/>
        </w:rPr>
        <w:t>īgu</w:t>
      </w:r>
      <w:r w:rsidR="00D91BD2">
        <w:rPr>
          <w:rFonts w:ascii="Times New Roman" w:eastAsia="Times New Roman" w:hAnsi="Times New Roman" w:cs="Times New Roman"/>
          <w:kern w:val="28"/>
          <w:sz w:val="24"/>
          <w:szCs w:val="24"/>
          <w:lang w:eastAsia="lv-LV"/>
        </w:rPr>
        <w:t>m</w:t>
      </w:r>
      <w:r w:rsidR="00175F95">
        <w:rPr>
          <w:rFonts w:ascii="Times New Roman" w:eastAsia="Times New Roman" w:hAnsi="Times New Roman" w:cs="Times New Roman"/>
          <w:kern w:val="28"/>
          <w:sz w:val="24"/>
          <w:szCs w:val="24"/>
          <w:lang w:eastAsia="lv-LV"/>
        </w:rPr>
        <w:t>cena</w:t>
      </w:r>
      <w:r w:rsidR="00D91BD2">
        <w:rPr>
          <w:rFonts w:ascii="Times New Roman" w:eastAsia="Times New Roman" w:hAnsi="Times New Roman" w:cs="Times New Roman"/>
          <w:kern w:val="28"/>
          <w:sz w:val="24"/>
          <w:szCs w:val="24"/>
          <w:lang w:eastAsia="lv-LV"/>
        </w:rPr>
        <w:t xml:space="preserve"> par Preču piegādi</w:t>
      </w:r>
      <w:r w:rsidR="00CB6E2B">
        <w:rPr>
          <w:rFonts w:ascii="Times New Roman" w:eastAsia="Times New Roman" w:hAnsi="Times New Roman" w:cs="Times New Roman"/>
          <w:kern w:val="28"/>
          <w:sz w:val="24"/>
          <w:szCs w:val="24"/>
          <w:lang w:eastAsia="lv-LV"/>
        </w:rPr>
        <w:t xml:space="preserve">, </w:t>
      </w:r>
      <w:r w:rsidR="00CB6E2B" w:rsidRPr="00672E59">
        <w:rPr>
          <w:rFonts w:ascii="Times New Roman" w:eastAsia="Times New Roman" w:hAnsi="Times New Roman" w:cs="Times New Roman"/>
          <w:kern w:val="28"/>
          <w:sz w:val="24"/>
          <w:szCs w:val="24"/>
          <w:lang w:eastAsia="lv-LV"/>
        </w:rPr>
        <w:t xml:space="preserve">to uzstādīšanu un konfigurēšanu </w:t>
      </w:r>
      <w:r w:rsidR="00175F95">
        <w:rPr>
          <w:rFonts w:ascii="Times New Roman" w:eastAsia="Times New Roman" w:hAnsi="Times New Roman" w:cs="Times New Roman"/>
          <w:kern w:val="28"/>
          <w:sz w:val="24"/>
          <w:szCs w:val="24"/>
          <w:lang w:eastAsia="lv-LV"/>
        </w:rPr>
        <w:t xml:space="preserve">ir </w:t>
      </w:r>
      <w:r w:rsidR="0021774D">
        <w:rPr>
          <w:rFonts w:ascii="Times New Roman" w:eastAsia="Times New Roman" w:hAnsi="Times New Roman" w:cs="Times New Roman"/>
          <w:b/>
          <w:kern w:val="28"/>
          <w:sz w:val="24"/>
          <w:szCs w:val="24"/>
          <w:lang w:eastAsia="lv-LV"/>
        </w:rPr>
        <w:t>______</w:t>
      </w:r>
      <w:r w:rsidR="00CB6E2B">
        <w:rPr>
          <w:rFonts w:ascii="Times New Roman" w:eastAsia="Times New Roman" w:hAnsi="Times New Roman" w:cs="Times New Roman"/>
          <w:b/>
          <w:kern w:val="28"/>
          <w:sz w:val="24"/>
          <w:szCs w:val="24"/>
          <w:lang w:eastAsia="lv-LV"/>
        </w:rPr>
        <w:t xml:space="preserve"> </w:t>
      </w:r>
      <w:r w:rsidR="00175F95">
        <w:rPr>
          <w:rFonts w:ascii="Times New Roman" w:eastAsia="Times New Roman" w:hAnsi="Times New Roman" w:cs="Times New Roman"/>
          <w:b/>
          <w:kern w:val="28"/>
          <w:sz w:val="24"/>
          <w:szCs w:val="24"/>
          <w:lang w:eastAsia="lv-LV"/>
        </w:rPr>
        <w:t xml:space="preserve">EUR </w:t>
      </w:r>
      <w:r w:rsidR="00CB6E2B" w:rsidRPr="00A94148">
        <w:rPr>
          <w:rFonts w:ascii="Times New Roman" w:eastAsia="Times New Roman" w:hAnsi="Times New Roman" w:cs="Times New Roman"/>
          <w:kern w:val="28"/>
          <w:sz w:val="24"/>
          <w:szCs w:val="24"/>
          <w:lang w:eastAsia="lv-LV"/>
        </w:rPr>
        <w:t>(</w:t>
      </w:r>
      <w:r w:rsidR="0021774D">
        <w:rPr>
          <w:rFonts w:ascii="Times New Roman" w:eastAsia="Times New Roman" w:hAnsi="Times New Roman" w:cs="Times New Roman"/>
          <w:kern w:val="28"/>
          <w:sz w:val="24"/>
          <w:szCs w:val="24"/>
          <w:lang w:eastAsia="lv-LV"/>
        </w:rPr>
        <w:t>_______</w:t>
      </w:r>
      <w:r w:rsidR="00CB6E2B">
        <w:rPr>
          <w:rFonts w:ascii="Times New Roman" w:eastAsia="Times New Roman" w:hAnsi="Times New Roman" w:cs="Times New Roman"/>
          <w:kern w:val="28"/>
          <w:sz w:val="24"/>
          <w:szCs w:val="24"/>
          <w:lang w:eastAsia="lv-LV"/>
        </w:rPr>
        <w:t xml:space="preserve"> </w:t>
      </w:r>
      <w:r w:rsidR="00175F95" w:rsidRPr="00175F95">
        <w:rPr>
          <w:rFonts w:ascii="Times New Roman" w:eastAsia="Times New Roman" w:hAnsi="Times New Roman" w:cs="Times New Roman"/>
          <w:i/>
          <w:kern w:val="28"/>
          <w:sz w:val="24"/>
          <w:szCs w:val="24"/>
          <w:lang w:eastAsia="lv-LV"/>
        </w:rPr>
        <w:t>euro</w:t>
      </w:r>
      <w:r w:rsidR="00CB6E2B">
        <w:rPr>
          <w:rFonts w:ascii="Times New Roman" w:eastAsia="Times New Roman" w:hAnsi="Times New Roman" w:cs="Times New Roman"/>
          <w:kern w:val="28"/>
          <w:sz w:val="24"/>
          <w:szCs w:val="24"/>
          <w:lang w:eastAsia="lv-LV"/>
        </w:rPr>
        <w:t xml:space="preserve">, </w:t>
      </w:r>
      <w:r w:rsidR="0021774D">
        <w:rPr>
          <w:rFonts w:ascii="Times New Roman" w:eastAsia="Times New Roman" w:hAnsi="Times New Roman" w:cs="Times New Roman"/>
          <w:kern w:val="28"/>
          <w:sz w:val="24"/>
          <w:szCs w:val="24"/>
          <w:lang w:eastAsia="lv-LV"/>
        </w:rPr>
        <w:t>___</w:t>
      </w:r>
      <w:r w:rsidR="00CB6E2B">
        <w:rPr>
          <w:rFonts w:ascii="Times New Roman" w:eastAsia="Times New Roman" w:hAnsi="Times New Roman" w:cs="Times New Roman"/>
          <w:kern w:val="28"/>
          <w:sz w:val="24"/>
          <w:szCs w:val="24"/>
          <w:lang w:eastAsia="lv-LV"/>
        </w:rPr>
        <w:t xml:space="preserve"> </w:t>
      </w:r>
      <w:r w:rsidR="00175F95">
        <w:rPr>
          <w:rFonts w:ascii="Times New Roman" w:eastAsia="Times New Roman" w:hAnsi="Times New Roman" w:cs="Times New Roman"/>
          <w:kern w:val="28"/>
          <w:sz w:val="24"/>
          <w:szCs w:val="24"/>
          <w:lang w:eastAsia="lv-LV"/>
        </w:rPr>
        <w:t>centi</w:t>
      </w:r>
      <w:r w:rsidR="00CB6E2B" w:rsidRPr="00A94148">
        <w:rPr>
          <w:rFonts w:ascii="Times New Roman" w:eastAsia="Times New Roman" w:hAnsi="Times New Roman" w:cs="Times New Roman"/>
          <w:kern w:val="28"/>
          <w:sz w:val="24"/>
          <w:szCs w:val="24"/>
          <w:lang w:eastAsia="lv-LV"/>
        </w:rPr>
        <w:t>)</w:t>
      </w:r>
      <w:r w:rsidR="00CB6E2B" w:rsidRPr="00672E59">
        <w:rPr>
          <w:rFonts w:ascii="Times New Roman" w:eastAsia="Times New Roman" w:hAnsi="Times New Roman" w:cs="Times New Roman"/>
          <w:kern w:val="28"/>
          <w:sz w:val="24"/>
          <w:szCs w:val="24"/>
          <w:lang w:eastAsia="lv-LV"/>
        </w:rPr>
        <w:t>, k</w:t>
      </w:r>
      <w:r w:rsidR="00175F95">
        <w:rPr>
          <w:rFonts w:ascii="Times New Roman" w:eastAsia="Times New Roman" w:hAnsi="Times New Roman" w:cs="Times New Roman"/>
          <w:kern w:val="28"/>
          <w:sz w:val="24"/>
          <w:szCs w:val="24"/>
          <w:lang w:eastAsia="lv-LV"/>
        </w:rPr>
        <w:t>o</w:t>
      </w:r>
      <w:r w:rsidR="00CB6E2B" w:rsidRPr="00672E59">
        <w:rPr>
          <w:rFonts w:ascii="Times New Roman" w:eastAsia="Times New Roman" w:hAnsi="Times New Roman" w:cs="Times New Roman"/>
          <w:kern w:val="28"/>
          <w:sz w:val="24"/>
          <w:szCs w:val="24"/>
          <w:lang w:eastAsia="lv-LV"/>
        </w:rPr>
        <w:t xml:space="preserve"> veido pamatsumma</w:t>
      </w:r>
      <w:r w:rsidR="00D91BD2">
        <w:rPr>
          <w:rFonts w:ascii="Times New Roman" w:eastAsia="Times New Roman" w:hAnsi="Times New Roman" w:cs="Times New Roman"/>
          <w:kern w:val="28"/>
          <w:sz w:val="24"/>
          <w:szCs w:val="24"/>
          <w:lang w:eastAsia="lv-LV"/>
        </w:rPr>
        <w:t xml:space="preserve"> </w:t>
      </w:r>
      <w:r w:rsidR="0021774D">
        <w:rPr>
          <w:rFonts w:ascii="Times New Roman" w:eastAsia="Times New Roman" w:hAnsi="Times New Roman" w:cs="Times New Roman"/>
          <w:b/>
          <w:kern w:val="28"/>
          <w:sz w:val="24"/>
          <w:szCs w:val="24"/>
          <w:lang w:eastAsia="lv-LV"/>
        </w:rPr>
        <w:t>_________</w:t>
      </w:r>
      <w:r w:rsidR="00175F95">
        <w:rPr>
          <w:rFonts w:ascii="Times New Roman" w:eastAsia="Times New Roman" w:hAnsi="Times New Roman" w:cs="Times New Roman"/>
          <w:b/>
          <w:kern w:val="28"/>
          <w:sz w:val="24"/>
          <w:szCs w:val="24"/>
          <w:lang w:eastAsia="lv-LV"/>
        </w:rPr>
        <w:t xml:space="preserve"> EUR </w:t>
      </w:r>
      <w:r w:rsidR="00175F95" w:rsidRPr="00A94148">
        <w:rPr>
          <w:rFonts w:ascii="Times New Roman" w:eastAsia="Times New Roman" w:hAnsi="Times New Roman" w:cs="Times New Roman"/>
          <w:kern w:val="28"/>
          <w:sz w:val="24"/>
          <w:szCs w:val="24"/>
          <w:lang w:eastAsia="lv-LV"/>
        </w:rPr>
        <w:t>(</w:t>
      </w:r>
      <w:r w:rsidR="0021774D">
        <w:rPr>
          <w:rFonts w:ascii="Times New Roman" w:eastAsia="Times New Roman" w:hAnsi="Times New Roman" w:cs="Times New Roman"/>
          <w:kern w:val="28"/>
          <w:sz w:val="24"/>
          <w:szCs w:val="24"/>
          <w:lang w:eastAsia="lv-LV"/>
        </w:rPr>
        <w:t>_______</w:t>
      </w:r>
      <w:r w:rsidR="00175F95">
        <w:rPr>
          <w:rFonts w:ascii="Times New Roman" w:eastAsia="Times New Roman" w:hAnsi="Times New Roman" w:cs="Times New Roman"/>
          <w:kern w:val="28"/>
          <w:sz w:val="24"/>
          <w:szCs w:val="24"/>
          <w:lang w:eastAsia="lv-LV"/>
        </w:rPr>
        <w:t xml:space="preserve"> </w:t>
      </w:r>
      <w:r w:rsidR="00175F95" w:rsidRPr="00175F95">
        <w:rPr>
          <w:rFonts w:ascii="Times New Roman" w:eastAsia="Times New Roman" w:hAnsi="Times New Roman" w:cs="Times New Roman"/>
          <w:i/>
          <w:kern w:val="28"/>
          <w:sz w:val="24"/>
          <w:szCs w:val="24"/>
          <w:lang w:eastAsia="lv-LV"/>
        </w:rPr>
        <w:t>euro</w:t>
      </w:r>
      <w:r w:rsidR="00175F95">
        <w:rPr>
          <w:rFonts w:ascii="Times New Roman" w:eastAsia="Times New Roman" w:hAnsi="Times New Roman" w:cs="Times New Roman"/>
          <w:kern w:val="28"/>
          <w:sz w:val="24"/>
          <w:szCs w:val="24"/>
          <w:lang w:eastAsia="lv-LV"/>
        </w:rPr>
        <w:t xml:space="preserve">, </w:t>
      </w:r>
      <w:r w:rsidR="0021774D">
        <w:rPr>
          <w:rFonts w:ascii="Times New Roman" w:eastAsia="Times New Roman" w:hAnsi="Times New Roman" w:cs="Times New Roman"/>
          <w:kern w:val="28"/>
          <w:sz w:val="24"/>
          <w:szCs w:val="24"/>
          <w:lang w:eastAsia="lv-LV"/>
        </w:rPr>
        <w:t>_____</w:t>
      </w:r>
      <w:r w:rsidR="00175F95">
        <w:rPr>
          <w:rFonts w:ascii="Times New Roman" w:eastAsia="Times New Roman" w:hAnsi="Times New Roman" w:cs="Times New Roman"/>
          <w:kern w:val="28"/>
          <w:sz w:val="24"/>
          <w:szCs w:val="24"/>
          <w:lang w:eastAsia="lv-LV"/>
        </w:rPr>
        <w:t xml:space="preserve"> centi</w:t>
      </w:r>
      <w:r w:rsidR="00175F95" w:rsidRPr="00A94148">
        <w:rPr>
          <w:rFonts w:ascii="Times New Roman" w:eastAsia="Times New Roman" w:hAnsi="Times New Roman" w:cs="Times New Roman"/>
          <w:kern w:val="28"/>
          <w:sz w:val="24"/>
          <w:szCs w:val="24"/>
          <w:lang w:eastAsia="lv-LV"/>
        </w:rPr>
        <w:t>)</w:t>
      </w:r>
      <w:r w:rsidR="00D91BD2" w:rsidRPr="00D91BD2">
        <w:rPr>
          <w:rFonts w:ascii="Times New Roman" w:eastAsia="Times New Roman" w:hAnsi="Times New Roman" w:cs="Times New Roman"/>
          <w:kern w:val="28"/>
          <w:sz w:val="24"/>
          <w:szCs w:val="24"/>
          <w:lang w:eastAsia="lv-LV"/>
        </w:rPr>
        <w:t xml:space="preserve"> </w:t>
      </w:r>
      <w:r w:rsidR="00CB6E2B" w:rsidRPr="00672E59">
        <w:rPr>
          <w:rFonts w:ascii="Times New Roman" w:eastAsia="Times New Roman" w:hAnsi="Times New Roman" w:cs="Times New Roman"/>
          <w:kern w:val="28"/>
          <w:sz w:val="24"/>
          <w:szCs w:val="24"/>
          <w:lang w:eastAsia="lv-LV"/>
        </w:rPr>
        <w:t xml:space="preserve">un pievienotās vērtības nodoklis </w:t>
      </w:r>
      <w:r w:rsidR="0021774D">
        <w:rPr>
          <w:rFonts w:ascii="Times New Roman" w:eastAsia="Times New Roman" w:hAnsi="Times New Roman" w:cs="Times New Roman"/>
          <w:kern w:val="28"/>
          <w:sz w:val="24"/>
          <w:szCs w:val="24"/>
          <w:lang w:eastAsia="lv-LV"/>
        </w:rPr>
        <w:t>(turpmāk</w:t>
      </w:r>
      <w:r w:rsidR="00CB6E2B" w:rsidRPr="00741594">
        <w:rPr>
          <w:rFonts w:ascii="Times New Roman" w:eastAsia="Times New Roman" w:hAnsi="Times New Roman" w:cs="Times New Roman"/>
          <w:kern w:val="28"/>
          <w:sz w:val="24"/>
          <w:szCs w:val="24"/>
          <w:lang w:eastAsia="lv-LV"/>
        </w:rPr>
        <w:t xml:space="preserve"> – </w:t>
      </w:r>
      <w:r w:rsidR="00CB6E2B">
        <w:rPr>
          <w:rFonts w:ascii="Times New Roman" w:eastAsia="Times New Roman" w:hAnsi="Times New Roman" w:cs="Times New Roman"/>
          <w:kern w:val="28"/>
          <w:sz w:val="24"/>
          <w:szCs w:val="24"/>
          <w:lang w:eastAsia="lv-LV"/>
        </w:rPr>
        <w:t xml:space="preserve">PVN) </w:t>
      </w:r>
      <w:r w:rsidR="00CB6E2B" w:rsidRPr="00672E59">
        <w:rPr>
          <w:rFonts w:ascii="Times New Roman" w:eastAsia="Times New Roman" w:hAnsi="Times New Roman" w:cs="Times New Roman"/>
          <w:kern w:val="28"/>
          <w:sz w:val="24"/>
          <w:szCs w:val="24"/>
          <w:lang w:eastAsia="lv-LV"/>
        </w:rPr>
        <w:t xml:space="preserve">21% </w:t>
      </w:r>
      <w:r w:rsidR="0021774D">
        <w:rPr>
          <w:rFonts w:ascii="Times New Roman" w:eastAsia="Times New Roman" w:hAnsi="Times New Roman" w:cs="Times New Roman"/>
          <w:b/>
          <w:kern w:val="28"/>
          <w:sz w:val="24"/>
          <w:szCs w:val="24"/>
          <w:lang w:eastAsia="lv-LV"/>
        </w:rPr>
        <w:t>_______</w:t>
      </w:r>
      <w:r w:rsidR="00175F95">
        <w:rPr>
          <w:rFonts w:ascii="Times New Roman" w:eastAsia="Times New Roman" w:hAnsi="Times New Roman" w:cs="Times New Roman"/>
          <w:b/>
          <w:kern w:val="28"/>
          <w:sz w:val="24"/>
          <w:szCs w:val="24"/>
          <w:lang w:eastAsia="lv-LV"/>
        </w:rPr>
        <w:t xml:space="preserve"> EUR </w:t>
      </w:r>
      <w:r w:rsidR="00175F95" w:rsidRPr="00A94148">
        <w:rPr>
          <w:rFonts w:ascii="Times New Roman" w:eastAsia="Times New Roman" w:hAnsi="Times New Roman" w:cs="Times New Roman"/>
          <w:kern w:val="28"/>
          <w:sz w:val="24"/>
          <w:szCs w:val="24"/>
          <w:lang w:eastAsia="lv-LV"/>
        </w:rPr>
        <w:t>(</w:t>
      </w:r>
      <w:r w:rsidR="0021774D">
        <w:rPr>
          <w:rFonts w:ascii="Times New Roman" w:eastAsia="Times New Roman" w:hAnsi="Times New Roman" w:cs="Times New Roman"/>
          <w:kern w:val="28"/>
          <w:sz w:val="24"/>
          <w:szCs w:val="24"/>
          <w:lang w:eastAsia="lv-LV"/>
        </w:rPr>
        <w:t>______</w:t>
      </w:r>
      <w:r w:rsidR="00175F95">
        <w:rPr>
          <w:rFonts w:ascii="Times New Roman" w:eastAsia="Times New Roman" w:hAnsi="Times New Roman" w:cs="Times New Roman"/>
          <w:kern w:val="28"/>
          <w:sz w:val="24"/>
          <w:szCs w:val="24"/>
          <w:lang w:eastAsia="lv-LV"/>
        </w:rPr>
        <w:t xml:space="preserve"> </w:t>
      </w:r>
      <w:r w:rsidR="00175F95" w:rsidRPr="00175F95">
        <w:rPr>
          <w:rFonts w:ascii="Times New Roman" w:eastAsia="Times New Roman" w:hAnsi="Times New Roman" w:cs="Times New Roman"/>
          <w:i/>
          <w:kern w:val="28"/>
          <w:sz w:val="24"/>
          <w:szCs w:val="24"/>
          <w:lang w:eastAsia="lv-LV"/>
        </w:rPr>
        <w:t>euro</w:t>
      </w:r>
      <w:r w:rsidR="00175F95">
        <w:rPr>
          <w:rFonts w:ascii="Times New Roman" w:eastAsia="Times New Roman" w:hAnsi="Times New Roman" w:cs="Times New Roman"/>
          <w:kern w:val="28"/>
          <w:sz w:val="24"/>
          <w:szCs w:val="24"/>
          <w:lang w:eastAsia="lv-LV"/>
        </w:rPr>
        <w:t xml:space="preserve">, </w:t>
      </w:r>
      <w:r w:rsidR="0021774D">
        <w:rPr>
          <w:rFonts w:ascii="Times New Roman" w:eastAsia="Times New Roman" w:hAnsi="Times New Roman" w:cs="Times New Roman"/>
          <w:kern w:val="28"/>
          <w:sz w:val="24"/>
          <w:szCs w:val="24"/>
          <w:lang w:eastAsia="lv-LV"/>
        </w:rPr>
        <w:t>____</w:t>
      </w:r>
      <w:r w:rsidR="00175F95">
        <w:rPr>
          <w:rFonts w:ascii="Times New Roman" w:eastAsia="Times New Roman" w:hAnsi="Times New Roman" w:cs="Times New Roman"/>
          <w:kern w:val="28"/>
          <w:sz w:val="24"/>
          <w:szCs w:val="24"/>
          <w:lang w:eastAsia="lv-LV"/>
        </w:rPr>
        <w:t xml:space="preserve"> centi</w:t>
      </w:r>
      <w:r w:rsidR="00175F95" w:rsidRPr="00A94148">
        <w:rPr>
          <w:rFonts w:ascii="Times New Roman" w:eastAsia="Times New Roman" w:hAnsi="Times New Roman" w:cs="Times New Roman"/>
          <w:kern w:val="28"/>
          <w:sz w:val="24"/>
          <w:szCs w:val="24"/>
          <w:lang w:eastAsia="lv-LV"/>
        </w:rPr>
        <w:t>)</w:t>
      </w:r>
      <w:r w:rsidR="00CB6E2B" w:rsidRPr="004D0E02">
        <w:rPr>
          <w:rFonts w:ascii="Times New Roman" w:eastAsia="Times New Roman" w:hAnsi="Times New Roman" w:cs="Times New Roman"/>
          <w:kern w:val="28"/>
          <w:sz w:val="24"/>
          <w:szCs w:val="24"/>
          <w:lang w:eastAsia="lv-LV"/>
        </w:rPr>
        <w:t xml:space="preserve"> </w:t>
      </w:r>
      <w:r w:rsidR="00CB6E2B" w:rsidRPr="00672E59">
        <w:rPr>
          <w:rFonts w:ascii="Times New Roman" w:eastAsia="Times New Roman" w:hAnsi="Times New Roman" w:cs="Times New Roman"/>
          <w:kern w:val="28"/>
          <w:sz w:val="24"/>
          <w:szCs w:val="24"/>
          <w:lang w:eastAsia="lv-LV"/>
        </w:rPr>
        <w:t>apmērā</w:t>
      </w:r>
      <w:r w:rsidR="00D91BD2" w:rsidRPr="00D91BD2">
        <w:rPr>
          <w:rFonts w:ascii="Times New Roman" w:eastAsia="Times New Roman" w:hAnsi="Times New Roman" w:cs="Times New Roman"/>
          <w:kern w:val="28"/>
          <w:sz w:val="24"/>
          <w:szCs w:val="24"/>
          <w:lang w:eastAsia="lv-LV"/>
        </w:rPr>
        <w:t>.</w:t>
      </w:r>
    </w:p>
    <w:p w14:paraId="1AE66CCC" w14:textId="0D764E23" w:rsidR="00775712" w:rsidRDefault="0021774D" w:rsidP="009B6E86">
      <w:pPr>
        <w:widowControl w:val="0"/>
        <w:numPr>
          <w:ilvl w:val="1"/>
          <w:numId w:val="1"/>
        </w:numPr>
        <w:tabs>
          <w:tab w:val="num" w:pos="450"/>
        </w:tabs>
        <w:overflowPunct w:val="0"/>
        <w:autoSpaceDE w:val="0"/>
        <w:autoSpaceDN w:val="0"/>
        <w:adjustRightInd w:val="0"/>
        <w:spacing w:after="120" w:line="240" w:lineRule="auto"/>
        <w:ind w:left="450" w:hanging="450"/>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Preču cenas norādītas</w:t>
      </w:r>
      <w:r w:rsidR="00D91BD2" w:rsidRPr="00D91BD2">
        <w:rPr>
          <w:rFonts w:ascii="Times New Roman" w:eastAsia="Times New Roman" w:hAnsi="Times New Roman" w:cs="Times New Roman"/>
          <w:kern w:val="28"/>
          <w:sz w:val="24"/>
          <w:szCs w:val="24"/>
          <w:lang w:eastAsia="lv-LV"/>
        </w:rPr>
        <w:t xml:space="preserve"> Līguma pielikumā </w:t>
      </w:r>
      <w:r w:rsidR="00D91BA5">
        <w:rPr>
          <w:rFonts w:ascii="Times New Roman" w:eastAsia="Times New Roman" w:hAnsi="Times New Roman" w:cs="Times New Roman"/>
          <w:kern w:val="28"/>
          <w:sz w:val="24"/>
          <w:szCs w:val="24"/>
          <w:lang w:eastAsia="lv-LV"/>
        </w:rPr>
        <w:t>Nr.</w:t>
      </w:r>
      <w:r w:rsidR="00FC61E8">
        <w:rPr>
          <w:rFonts w:ascii="Times New Roman" w:eastAsia="Times New Roman" w:hAnsi="Times New Roman" w:cs="Times New Roman"/>
          <w:kern w:val="28"/>
          <w:sz w:val="24"/>
          <w:szCs w:val="24"/>
          <w:lang w:eastAsia="lv-LV"/>
        </w:rPr>
        <w:t> </w:t>
      </w:r>
      <w:r w:rsidR="00D91BA5">
        <w:rPr>
          <w:rFonts w:ascii="Times New Roman" w:eastAsia="Times New Roman" w:hAnsi="Times New Roman" w:cs="Times New Roman"/>
          <w:kern w:val="28"/>
          <w:sz w:val="24"/>
          <w:szCs w:val="24"/>
          <w:lang w:eastAsia="lv-LV"/>
        </w:rPr>
        <w:t>2</w:t>
      </w:r>
      <w:r w:rsidR="00B4213D">
        <w:rPr>
          <w:rFonts w:ascii="Times New Roman" w:eastAsia="Times New Roman" w:hAnsi="Times New Roman" w:cs="Times New Roman"/>
          <w:kern w:val="28"/>
          <w:sz w:val="24"/>
          <w:szCs w:val="24"/>
          <w:lang w:eastAsia="lv-LV"/>
        </w:rPr>
        <w:t xml:space="preserve"> „Finanšu piedāvājums”</w:t>
      </w:r>
      <w:r w:rsidR="00D91BD2" w:rsidRPr="00D91BD2">
        <w:rPr>
          <w:rFonts w:ascii="Times New Roman" w:eastAsia="Times New Roman" w:hAnsi="Times New Roman" w:cs="Times New Roman"/>
          <w:kern w:val="28"/>
          <w:sz w:val="24"/>
          <w:szCs w:val="24"/>
          <w:lang w:eastAsia="lv-LV"/>
        </w:rPr>
        <w:t>.</w:t>
      </w:r>
    </w:p>
    <w:p w14:paraId="1AE66CCD" w14:textId="77777777" w:rsidR="009B6E86" w:rsidRPr="00A90365" w:rsidRDefault="009B6E86" w:rsidP="009B6E86">
      <w:pPr>
        <w:widowControl w:val="0"/>
        <w:tabs>
          <w:tab w:val="num" w:pos="702"/>
        </w:tabs>
        <w:overflowPunct w:val="0"/>
        <w:autoSpaceDE w:val="0"/>
        <w:autoSpaceDN w:val="0"/>
        <w:adjustRightInd w:val="0"/>
        <w:spacing w:after="120" w:line="240" w:lineRule="auto"/>
        <w:ind w:left="450"/>
        <w:contextualSpacing/>
        <w:jc w:val="both"/>
        <w:rPr>
          <w:rFonts w:ascii="Times New Roman" w:eastAsia="Times New Roman" w:hAnsi="Times New Roman" w:cs="Times New Roman"/>
          <w:kern w:val="28"/>
          <w:sz w:val="24"/>
          <w:szCs w:val="24"/>
          <w:lang w:eastAsia="lv-LV"/>
        </w:rPr>
      </w:pPr>
    </w:p>
    <w:p w14:paraId="1AE66CCE" w14:textId="77777777" w:rsidR="00D91BD2" w:rsidRPr="00D91BD2" w:rsidRDefault="00D91BD2" w:rsidP="00A90365">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Samaksas veids un norēķinu kārtība</w:t>
      </w:r>
    </w:p>
    <w:p w14:paraId="1AE66CCF" w14:textId="25B9453C" w:rsidR="00FF46D5" w:rsidRPr="003A1C7E" w:rsidRDefault="00E83E3F" w:rsidP="004056C3">
      <w:pPr>
        <w:widowControl w:val="0"/>
        <w:numPr>
          <w:ilvl w:val="1"/>
          <w:numId w:val="1"/>
        </w:numPr>
        <w:tabs>
          <w:tab w:val="clear" w:pos="702"/>
          <w:tab w:val="num" w:pos="426"/>
        </w:tabs>
        <w:overflowPunct w:val="0"/>
        <w:autoSpaceDE w:val="0"/>
        <w:autoSpaceDN w:val="0"/>
        <w:adjustRightInd w:val="0"/>
        <w:spacing w:after="0" w:line="240" w:lineRule="auto"/>
        <w:ind w:left="426" w:hanging="426"/>
        <w:jc w:val="both"/>
        <w:rPr>
          <w:rFonts w:ascii="Times New Roman" w:eastAsia="Times New Roman" w:hAnsi="Times New Roman" w:cs="Times New Roman"/>
          <w:kern w:val="28"/>
          <w:sz w:val="24"/>
          <w:szCs w:val="24"/>
          <w:lang w:eastAsia="lv-LV"/>
        </w:rPr>
      </w:pPr>
      <w:bookmarkStart w:id="1" w:name="_Ref424736627"/>
      <w:r w:rsidRPr="003A1C7E">
        <w:rPr>
          <w:rFonts w:ascii="Times New Roman" w:eastAsia="Times New Roman" w:hAnsi="Times New Roman" w:cs="Times New Roman"/>
          <w:kern w:val="28"/>
          <w:sz w:val="24"/>
          <w:szCs w:val="24"/>
          <w:lang w:eastAsia="lv-LV"/>
        </w:rPr>
        <w:t>Par Preču piegādi</w:t>
      </w:r>
      <w:r w:rsidR="007E7717" w:rsidRPr="003A1C7E">
        <w:rPr>
          <w:rFonts w:ascii="Times New Roman" w:eastAsia="Times New Roman" w:hAnsi="Times New Roman" w:cs="Times New Roman"/>
          <w:kern w:val="28"/>
          <w:sz w:val="24"/>
          <w:szCs w:val="24"/>
          <w:lang w:eastAsia="lv-LV"/>
        </w:rPr>
        <w:t>,</w:t>
      </w:r>
      <w:r w:rsidRPr="003A1C7E">
        <w:rPr>
          <w:rFonts w:ascii="Times New Roman" w:eastAsia="Times New Roman" w:hAnsi="Times New Roman" w:cs="Times New Roman"/>
          <w:kern w:val="28"/>
          <w:sz w:val="24"/>
          <w:szCs w:val="24"/>
          <w:lang w:eastAsia="lv-LV"/>
        </w:rPr>
        <w:t xml:space="preserve"> </w:t>
      </w:r>
      <w:r w:rsidR="007E7717" w:rsidRPr="003A1C7E">
        <w:rPr>
          <w:rFonts w:ascii="Times New Roman" w:eastAsia="Times New Roman" w:hAnsi="Times New Roman" w:cs="Times New Roman"/>
          <w:kern w:val="28"/>
          <w:sz w:val="24"/>
          <w:szCs w:val="24"/>
          <w:lang w:eastAsia="lv-LV"/>
        </w:rPr>
        <w:t xml:space="preserve">uzstādīšanu un konfigurēšanu </w:t>
      </w:r>
      <w:r w:rsidRPr="003A1C7E">
        <w:rPr>
          <w:rFonts w:ascii="Times New Roman" w:eastAsia="Times New Roman" w:hAnsi="Times New Roman" w:cs="Times New Roman"/>
          <w:caps/>
          <w:kern w:val="28"/>
          <w:sz w:val="24"/>
          <w:szCs w:val="24"/>
          <w:lang w:eastAsia="lv-LV"/>
        </w:rPr>
        <w:t>Pasūtītājs</w:t>
      </w:r>
      <w:r w:rsidRPr="003A1C7E">
        <w:rPr>
          <w:rFonts w:ascii="Times New Roman" w:eastAsia="Times New Roman" w:hAnsi="Times New Roman" w:cs="Times New Roman"/>
          <w:kern w:val="28"/>
          <w:sz w:val="24"/>
          <w:szCs w:val="24"/>
          <w:lang w:eastAsia="lv-LV"/>
        </w:rPr>
        <w:t xml:space="preserve"> s</w:t>
      </w:r>
      <w:r w:rsidR="00D91BD2" w:rsidRPr="003A1C7E">
        <w:rPr>
          <w:rFonts w:ascii="Times New Roman" w:eastAsia="Times New Roman" w:hAnsi="Times New Roman" w:cs="Times New Roman"/>
          <w:kern w:val="28"/>
          <w:sz w:val="24"/>
          <w:szCs w:val="24"/>
          <w:lang w:eastAsia="lv-LV"/>
        </w:rPr>
        <w:t>amaks</w:t>
      </w:r>
      <w:r w:rsidRPr="003A1C7E">
        <w:rPr>
          <w:rFonts w:ascii="Times New Roman" w:eastAsia="Times New Roman" w:hAnsi="Times New Roman" w:cs="Times New Roman"/>
          <w:kern w:val="28"/>
          <w:sz w:val="24"/>
          <w:szCs w:val="24"/>
          <w:lang w:eastAsia="lv-LV"/>
        </w:rPr>
        <w:t>ā</w:t>
      </w:r>
      <w:r w:rsidR="00D91BD2" w:rsidRPr="003A1C7E">
        <w:rPr>
          <w:rFonts w:ascii="Times New Roman" w:eastAsia="Times New Roman" w:hAnsi="Times New Roman" w:cs="Times New Roman"/>
          <w:kern w:val="28"/>
          <w:sz w:val="24"/>
          <w:szCs w:val="24"/>
          <w:lang w:eastAsia="lv-LV"/>
        </w:rPr>
        <w:t xml:space="preserve"> </w:t>
      </w:r>
      <w:r w:rsidR="00C10FF9" w:rsidRPr="003A1C7E">
        <w:rPr>
          <w:rFonts w:ascii="Times New Roman" w:eastAsia="Times New Roman" w:hAnsi="Times New Roman" w:cs="Times New Roman"/>
          <w:kern w:val="28"/>
          <w:sz w:val="24"/>
          <w:szCs w:val="24"/>
          <w:lang w:eastAsia="lv-LV"/>
        </w:rPr>
        <w:t>saskaņā ar</w:t>
      </w:r>
      <w:r w:rsidRPr="003A1C7E">
        <w:rPr>
          <w:rFonts w:ascii="Times New Roman" w:eastAsia="Times New Roman" w:hAnsi="Times New Roman" w:cs="Times New Roman"/>
          <w:kern w:val="28"/>
          <w:sz w:val="24"/>
          <w:szCs w:val="24"/>
          <w:lang w:eastAsia="lv-LV"/>
        </w:rPr>
        <w:t xml:space="preserve"> Līguma</w:t>
      </w:r>
      <w:r w:rsidR="00C10FF9" w:rsidRPr="003A1C7E">
        <w:rPr>
          <w:rFonts w:ascii="Times New Roman" w:eastAsia="Times New Roman" w:hAnsi="Times New Roman" w:cs="Times New Roman"/>
          <w:kern w:val="28"/>
          <w:sz w:val="24"/>
          <w:szCs w:val="24"/>
          <w:lang w:eastAsia="lv-LV"/>
        </w:rPr>
        <w:t xml:space="preserve"> </w:t>
      </w:r>
      <w:r w:rsidRPr="003A1C7E">
        <w:rPr>
          <w:rFonts w:ascii="Times New Roman" w:eastAsia="Times New Roman" w:hAnsi="Times New Roman" w:cs="Times New Roman"/>
          <w:kern w:val="28"/>
          <w:sz w:val="24"/>
          <w:szCs w:val="24"/>
          <w:lang w:eastAsia="lv-LV"/>
        </w:rPr>
        <w:fldChar w:fldCharType="begin"/>
      </w:r>
      <w:r w:rsidRPr="003A1C7E">
        <w:rPr>
          <w:rFonts w:ascii="Times New Roman" w:eastAsia="Times New Roman" w:hAnsi="Times New Roman" w:cs="Times New Roman"/>
          <w:kern w:val="28"/>
          <w:sz w:val="24"/>
          <w:szCs w:val="24"/>
          <w:lang w:eastAsia="lv-LV"/>
        </w:rPr>
        <w:instrText xml:space="preserve"> REF _Ref424736467 \r \h </w:instrText>
      </w:r>
      <w:r w:rsidR="007E7717" w:rsidRPr="003A1C7E">
        <w:rPr>
          <w:rFonts w:ascii="Times New Roman" w:eastAsia="Times New Roman" w:hAnsi="Times New Roman" w:cs="Times New Roman"/>
          <w:kern w:val="28"/>
          <w:sz w:val="24"/>
          <w:szCs w:val="24"/>
          <w:lang w:eastAsia="lv-LV"/>
        </w:rPr>
        <w:instrText xml:space="preserve"> \* MERGEFORMAT </w:instrText>
      </w:r>
      <w:r w:rsidRPr="003A1C7E">
        <w:rPr>
          <w:rFonts w:ascii="Times New Roman" w:eastAsia="Times New Roman" w:hAnsi="Times New Roman" w:cs="Times New Roman"/>
          <w:kern w:val="28"/>
          <w:sz w:val="24"/>
          <w:szCs w:val="24"/>
          <w:lang w:eastAsia="lv-LV"/>
        </w:rPr>
      </w:r>
      <w:r w:rsidRPr="003A1C7E">
        <w:rPr>
          <w:rFonts w:ascii="Times New Roman" w:eastAsia="Times New Roman" w:hAnsi="Times New Roman" w:cs="Times New Roman"/>
          <w:kern w:val="28"/>
          <w:sz w:val="24"/>
          <w:szCs w:val="24"/>
          <w:lang w:eastAsia="lv-LV"/>
        </w:rPr>
        <w:fldChar w:fldCharType="separate"/>
      </w:r>
      <w:r w:rsidR="00D91BA5">
        <w:rPr>
          <w:rFonts w:ascii="Times New Roman" w:eastAsia="Times New Roman" w:hAnsi="Times New Roman" w:cs="Times New Roman"/>
          <w:kern w:val="28"/>
          <w:sz w:val="24"/>
          <w:szCs w:val="24"/>
          <w:lang w:eastAsia="lv-LV"/>
        </w:rPr>
        <w:t>3.3</w:t>
      </w:r>
      <w:r w:rsidRPr="003A1C7E">
        <w:rPr>
          <w:rFonts w:ascii="Times New Roman" w:eastAsia="Times New Roman" w:hAnsi="Times New Roman" w:cs="Times New Roman"/>
          <w:kern w:val="28"/>
          <w:sz w:val="24"/>
          <w:szCs w:val="24"/>
          <w:lang w:eastAsia="lv-LV"/>
        </w:rPr>
        <w:fldChar w:fldCharType="end"/>
      </w:r>
      <w:r w:rsidR="00C10FF9" w:rsidRPr="003A1C7E">
        <w:rPr>
          <w:rFonts w:ascii="Times New Roman" w:eastAsia="Times New Roman" w:hAnsi="Times New Roman" w:cs="Times New Roman"/>
          <w:kern w:val="28"/>
          <w:sz w:val="24"/>
          <w:szCs w:val="24"/>
          <w:lang w:eastAsia="lv-LV"/>
        </w:rPr>
        <w:t>.</w:t>
      </w:r>
      <w:r w:rsidR="00FC61E8">
        <w:rPr>
          <w:rFonts w:ascii="Times New Roman" w:eastAsia="Times New Roman" w:hAnsi="Times New Roman" w:cs="Times New Roman"/>
          <w:kern w:val="28"/>
          <w:sz w:val="24"/>
          <w:szCs w:val="24"/>
          <w:lang w:eastAsia="lv-LV"/>
        </w:rPr>
        <w:t> </w:t>
      </w:r>
      <w:r w:rsidR="00C10FF9" w:rsidRPr="003A1C7E">
        <w:rPr>
          <w:rFonts w:ascii="Times New Roman" w:eastAsia="Times New Roman" w:hAnsi="Times New Roman" w:cs="Times New Roman"/>
          <w:kern w:val="28"/>
          <w:sz w:val="24"/>
          <w:szCs w:val="24"/>
          <w:lang w:eastAsia="lv-LV"/>
        </w:rPr>
        <w:t xml:space="preserve">apakšpunktā minēto Preču </w:t>
      </w:r>
      <w:r w:rsidRPr="003A1C7E">
        <w:rPr>
          <w:rFonts w:ascii="Times New Roman" w:eastAsia="Times New Roman" w:hAnsi="Times New Roman" w:cs="Times New Roman"/>
          <w:kern w:val="28"/>
          <w:sz w:val="24"/>
          <w:szCs w:val="24"/>
          <w:lang w:eastAsia="lv-LV"/>
        </w:rPr>
        <w:t xml:space="preserve">piegādes </w:t>
      </w:r>
      <w:r w:rsidR="00C10FF9" w:rsidRPr="003A1C7E">
        <w:rPr>
          <w:rFonts w:ascii="Times New Roman" w:eastAsia="Times New Roman" w:hAnsi="Times New Roman" w:cs="Times New Roman"/>
          <w:kern w:val="28"/>
          <w:sz w:val="24"/>
          <w:szCs w:val="24"/>
          <w:lang w:eastAsia="lv-LV"/>
        </w:rPr>
        <w:t>pavadzīmi</w:t>
      </w:r>
      <w:r w:rsidR="003A1C7E" w:rsidRPr="003A1C7E">
        <w:rPr>
          <w:rFonts w:ascii="Times New Roman" w:eastAsia="Times New Roman" w:hAnsi="Times New Roman" w:cs="Times New Roman"/>
          <w:kern w:val="28"/>
          <w:sz w:val="24"/>
          <w:szCs w:val="24"/>
          <w:lang w:eastAsia="lv-LV"/>
        </w:rPr>
        <w:t xml:space="preserve"> </w:t>
      </w:r>
      <w:r w:rsidR="00A97CD4" w:rsidRPr="003A1C7E">
        <w:rPr>
          <w:rFonts w:ascii="Times New Roman" w:eastAsia="Times New Roman" w:hAnsi="Times New Roman" w:cs="Times New Roman"/>
          <w:kern w:val="28"/>
          <w:sz w:val="24"/>
          <w:szCs w:val="24"/>
          <w:lang w:eastAsia="lv-LV"/>
        </w:rPr>
        <w:t>pēc</w:t>
      </w:r>
      <w:r w:rsidR="00C10FF9" w:rsidRPr="003A1C7E">
        <w:rPr>
          <w:rFonts w:ascii="Times New Roman" w:eastAsia="Times New Roman" w:hAnsi="Times New Roman" w:cs="Times New Roman"/>
          <w:kern w:val="28"/>
          <w:sz w:val="24"/>
          <w:szCs w:val="24"/>
          <w:lang w:eastAsia="lv-LV"/>
        </w:rPr>
        <w:t xml:space="preserve"> </w:t>
      </w:r>
      <w:r w:rsidRPr="003A1C7E">
        <w:rPr>
          <w:rFonts w:ascii="Times New Roman" w:eastAsia="Times New Roman" w:hAnsi="Times New Roman" w:cs="Times New Roman"/>
          <w:kern w:val="28"/>
          <w:sz w:val="24"/>
          <w:szCs w:val="24"/>
          <w:lang w:eastAsia="lv-LV"/>
        </w:rPr>
        <w:t xml:space="preserve">Līguma </w:t>
      </w:r>
      <w:r w:rsidRPr="003A1C7E">
        <w:rPr>
          <w:rFonts w:ascii="Times New Roman" w:eastAsia="Times New Roman" w:hAnsi="Times New Roman" w:cs="Times New Roman"/>
          <w:kern w:val="28"/>
          <w:sz w:val="24"/>
          <w:szCs w:val="24"/>
          <w:lang w:eastAsia="lv-LV"/>
        </w:rPr>
        <w:fldChar w:fldCharType="begin"/>
      </w:r>
      <w:r w:rsidRPr="003A1C7E">
        <w:rPr>
          <w:rFonts w:ascii="Times New Roman" w:eastAsia="Times New Roman" w:hAnsi="Times New Roman" w:cs="Times New Roman"/>
          <w:kern w:val="28"/>
          <w:sz w:val="24"/>
          <w:szCs w:val="24"/>
          <w:lang w:eastAsia="lv-LV"/>
        </w:rPr>
        <w:instrText xml:space="preserve"> REF _Ref424736568 \r \h </w:instrText>
      </w:r>
      <w:r w:rsidR="007E7717" w:rsidRPr="003A1C7E">
        <w:rPr>
          <w:rFonts w:ascii="Times New Roman" w:eastAsia="Times New Roman" w:hAnsi="Times New Roman" w:cs="Times New Roman"/>
          <w:kern w:val="28"/>
          <w:sz w:val="24"/>
          <w:szCs w:val="24"/>
          <w:lang w:eastAsia="lv-LV"/>
        </w:rPr>
        <w:instrText xml:space="preserve"> \* MERGEFORMAT </w:instrText>
      </w:r>
      <w:r w:rsidRPr="003A1C7E">
        <w:rPr>
          <w:rFonts w:ascii="Times New Roman" w:eastAsia="Times New Roman" w:hAnsi="Times New Roman" w:cs="Times New Roman"/>
          <w:kern w:val="28"/>
          <w:sz w:val="24"/>
          <w:szCs w:val="24"/>
          <w:lang w:eastAsia="lv-LV"/>
        </w:rPr>
      </w:r>
      <w:r w:rsidRPr="003A1C7E">
        <w:rPr>
          <w:rFonts w:ascii="Times New Roman" w:eastAsia="Times New Roman" w:hAnsi="Times New Roman" w:cs="Times New Roman"/>
          <w:kern w:val="28"/>
          <w:sz w:val="24"/>
          <w:szCs w:val="24"/>
          <w:lang w:eastAsia="lv-LV"/>
        </w:rPr>
        <w:fldChar w:fldCharType="separate"/>
      </w:r>
      <w:r w:rsidR="00D91BA5">
        <w:rPr>
          <w:rFonts w:ascii="Times New Roman" w:eastAsia="Times New Roman" w:hAnsi="Times New Roman" w:cs="Times New Roman"/>
          <w:kern w:val="28"/>
          <w:sz w:val="24"/>
          <w:szCs w:val="24"/>
          <w:lang w:eastAsia="lv-LV"/>
        </w:rPr>
        <w:t>3.6</w:t>
      </w:r>
      <w:r w:rsidRPr="003A1C7E">
        <w:rPr>
          <w:rFonts w:ascii="Times New Roman" w:eastAsia="Times New Roman" w:hAnsi="Times New Roman" w:cs="Times New Roman"/>
          <w:kern w:val="28"/>
          <w:sz w:val="24"/>
          <w:szCs w:val="24"/>
          <w:lang w:eastAsia="lv-LV"/>
        </w:rPr>
        <w:fldChar w:fldCharType="end"/>
      </w:r>
      <w:r w:rsidR="00C10FF9" w:rsidRPr="003A1C7E">
        <w:rPr>
          <w:rFonts w:ascii="Times New Roman" w:eastAsia="Times New Roman" w:hAnsi="Times New Roman" w:cs="Times New Roman"/>
          <w:kern w:val="28"/>
          <w:sz w:val="24"/>
          <w:szCs w:val="24"/>
          <w:lang w:eastAsia="lv-LV"/>
        </w:rPr>
        <w:t>.</w:t>
      </w:r>
      <w:r w:rsidR="00FC61E8">
        <w:rPr>
          <w:rFonts w:ascii="Times New Roman" w:eastAsia="Times New Roman" w:hAnsi="Times New Roman" w:cs="Times New Roman"/>
          <w:kern w:val="28"/>
          <w:sz w:val="24"/>
          <w:szCs w:val="24"/>
          <w:lang w:eastAsia="lv-LV"/>
        </w:rPr>
        <w:t> </w:t>
      </w:r>
      <w:r w:rsidR="00C10FF9" w:rsidRPr="003A1C7E">
        <w:rPr>
          <w:rFonts w:ascii="Times New Roman" w:eastAsia="Times New Roman" w:hAnsi="Times New Roman" w:cs="Times New Roman"/>
          <w:kern w:val="28"/>
          <w:sz w:val="24"/>
          <w:szCs w:val="24"/>
          <w:lang w:eastAsia="lv-LV"/>
        </w:rPr>
        <w:t>apakšpunktā minēt</w:t>
      </w:r>
      <w:r w:rsidR="00A97CD4" w:rsidRPr="003A1C7E">
        <w:rPr>
          <w:rFonts w:ascii="Times New Roman" w:eastAsia="Times New Roman" w:hAnsi="Times New Roman" w:cs="Times New Roman"/>
          <w:kern w:val="28"/>
          <w:sz w:val="24"/>
          <w:szCs w:val="24"/>
          <w:lang w:eastAsia="lv-LV"/>
        </w:rPr>
        <w:t>ā</w:t>
      </w:r>
      <w:r w:rsidR="00C10FF9" w:rsidRPr="003A1C7E">
        <w:rPr>
          <w:rFonts w:ascii="Times New Roman" w:eastAsia="Times New Roman" w:hAnsi="Times New Roman" w:cs="Times New Roman"/>
          <w:kern w:val="28"/>
          <w:sz w:val="24"/>
          <w:szCs w:val="24"/>
          <w:lang w:eastAsia="lv-LV"/>
        </w:rPr>
        <w:t xml:space="preserve"> </w:t>
      </w:r>
      <w:r w:rsidR="00181432" w:rsidRPr="003A1C7E">
        <w:rPr>
          <w:rFonts w:ascii="Times New Roman" w:eastAsia="Times New Roman" w:hAnsi="Times New Roman" w:cs="Times New Roman"/>
          <w:kern w:val="28"/>
          <w:sz w:val="24"/>
          <w:szCs w:val="24"/>
          <w:lang w:eastAsia="lv-LV"/>
        </w:rPr>
        <w:t>abpusēj</w:t>
      </w:r>
      <w:r w:rsidR="00181432">
        <w:rPr>
          <w:rFonts w:ascii="Times New Roman" w:eastAsia="Times New Roman" w:hAnsi="Times New Roman" w:cs="Times New Roman"/>
          <w:kern w:val="28"/>
          <w:sz w:val="24"/>
          <w:szCs w:val="24"/>
          <w:lang w:eastAsia="lv-LV"/>
        </w:rPr>
        <w:t>i</w:t>
      </w:r>
      <w:r w:rsidR="00181432" w:rsidRPr="003A1C7E">
        <w:rPr>
          <w:rFonts w:ascii="Times New Roman" w:eastAsia="Times New Roman" w:hAnsi="Times New Roman" w:cs="Times New Roman"/>
          <w:kern w:val="28"/>
          <w:sz w:val="24"/>
          <w:szCs w:val="24"/>
          <w:lang w:eastAsia="lv-LV"/>
        </w:rPr>
        <w:t xml:space="preserve"> parakstī</w:t>
      </w:r>
      <w:r w:rsidR="00181432">
        <w:rPr>
          <w:rFonts w:ascii="Times New Roman" w:eastAsia="Times New Roman" w:hAnsi="Times New Roman" w:cs="Times New Roman"/>
          <w:kern w:val="28"/>
          <w:sz w:val="24"/>
          <w:szCs w:val="24"/>
          <w:lang w:eastAsia="lv-LV"/>
        </w:rPr>
        <w:t>ta</w:t>
      </w:r>
      <w:r w:rsidR="00181432" w:rsidRPr="003A1C7E">
        <w:rPr>
          <w:rFonts w:ascii="Times New Roman" w:eastAsia="Times New Roman" w:hAnsi="Times New Roman" w:cs="Times New Roman"/>
          <w:kern w:val="28"/>
          <w:sz w:val="24"/>
          <w:szCs w:val="24"/>
          <w:lang w:eastAsia="lv-LV"/>
        </w:rPr>
        <w:t xml:space="preserve"> </w:t>
      </w:r>
      <w:r w:rsidR="00C10FF9" w:rsidRPr="003A1C7E">
        <w:rPr>
          <w:rFonts w:ascii="Times New Roman" w:eastAsia="Times New Roman" w:hAnsi="Times New Roman" w:cs="Times New Roman"/>
          <w:kern w:val="28"/>
          <w:sz w:val="24"/>
          <w:szCs w:val="24"/>
          <w:lang w:eastAsia="lv-LV"/>
        </w:rPr>
        <w:t>pieņemšanas</w:t>
      </w:r>
      <w:r w:rsidRPr="003A1C7E">
        <w:rPr>
          <w:rFonts w:ascii="Times New Roman" w:eastAsia="Times New Roman" w:hAnsi="Times New Roman" w:cs="Times New Roman"/>
          <w:kern w:val="28"/>
          <w:sz w:val="24"/>
          <w:szCs w:val="24"/>
          <w:lang w:eastAsia="lv-LV"/>
        </w:rPr>
        <w:t xml:space="preserve"> – </w:t>
      </w:r>
      <w:r w:rsidR="00C10FF9" w:rsidRPr="003A1C7E">
        <w:rPr>
          <w:rFonts w:ascii="Times New Roman" w:eastAsia="Times New Roman" w:hAnsi="Times New Roman" w:cs="Times New Roman"/>
          <w:kern w:val="28"/>
          <w:sz w:val="24"/>
          <w:szCs w:val="24"/>
          <w:lang w:eastAsia="lv-LV"/>
        </w:rPr>
        <w:t>nodošanas akt</w:t>
      </w:r>
      <w:r w:rsidR="00A97CD4" w:rsidRPr="003A1C7E">
        <w:rPr>
          <w:rFonts w:ascii="Times New Roman" w:eastAsia="Times New Roman" w:hAnsi="Times New Roman" w:cs="Times New Roman"/>
          <w:kern w:val="28"/>
          <w:sz w:val="24"/>
          <w:szCs w:val="24"/>
          <w:lang w:eastAsia="lv-LV"/>
        </w:rPr>
        <w:t>a</w:t>
      </w:r>
      <w:r w:rsidR="00C10FF9" w:rsidRPr="003A1C7E">
        <w:rPr>
          <w:rFonts w:ascii="Times New Roman" w:eastAsia="Times New Roman" w:hAnsi="Times New Roman" w:cs="Times New Roman"/>
          <w:kern w:val="28"/>
          <w:sz w:val="24"/>
          <w:szCs w:val="24"/>
          <w:lang w:eastAsia="lv-LV"/>
        </w:rPr>
        <w:t xml:space="preserve"> par Preču uzstādīšanu un konfigurēšanu saņemšanas</w:t>
      </w:r>
      <w:r w:rsidRPr="003A1C7E">
        <w:rPr>
          <w:rFonts w:ascii="Times New Roman" w:eastAsia="Times New Roman" w:hAnsi="Times New Roman" w:cs="Times New Roman"/>
          <w:kern w:val="28"/>
          <w:sz w:val="24"/>
          <w:szCs w:val="24"/>
          <w:lang w:eastAsia="lv-LV"/>
        </w:rPr>
        <w:t>.</w:t>
      </w:r>
      <w:bookmarkEnd w:id="1"/>
    </w:p>
    <w:p w14:paraId="1AE66CD0" w14:textId="1E5589EA" w:rsidR="009E0027" w:rsidRDefault="009E0027" w:rsidP="009B6E86">
      <w:pPr>
        <w:widowControl w:val="0"/>
        <w:numPr>
          <w:ilvl w:val="1"/>
          <w:numId w:val="1"/>
        </w:numPr>
        <w:tabs>
          <w:tab w:val="clear" w:pos="702"/>
          <w:tab w:val="num" w:pos="426"/>
        </w:tabs>
        <w:overflowPunct w:val="0"/>
        <w:autoSpaceDE w:val="0"/>
        <w:autoSpaceDN w:val="0"/>
        <w:adjustRightInd w:val="0"/>
        <w:spacing w:after="120" w:line="240" w:lineRule="auto"/>
        <w:ind w:left="425" w:hanging="425"/>
        <w:contextualSpacing/>
        <w:jc w:val="both"/>
        <w:rPr>
          <w:rFonts w:ascii="Times New Roman" w:eastAsia="Times New Roman" w:hAnsi="Times New Roman" w:cs="Times New Roman"/>
          <w:kern w:val="28"/>
          <w:sz w:val="24"/>
          <w:szCs w:val="24"/>
          <w:lang w:eastAsia="lv-LV"/>
        </w:rPr>
      </w:pPr>
      <w:r w:rsidRPr="009E0027">
        <w:rPr>
          <w:rFonts w:ascii="Times New Roman" w:eastAsia="Times New Roman" w:hAnsi="Times New Roman" w:cs="Times New Roman"/>
          <w:kern w:val="28"/>
          <w:sz w:val="24"/>
          <w:szCs w:val="24"/>
          <w:lang w:eastAsia="lv-LV"/>
        </w:rPr>
        <w:t>Samaks</w:t>
      </w:r>
      <w:r w:rsidR="00E83E3F">
        <w:rPr>
          <w:rFonts w:ascii="Times New Roman" w:eastAsia="Times New Roman" w:hAnsi="Times New Roman" w:cs="Times New Roman"/>
          <w:kern w:val="28"/>
          <w:sz w:val="24"/>
          <w:szCs w:val="24"/>
          <w:lang w:eastAsia="lv-LV"/>
        </w:rPr>
        <w:t>u</w:t>
      </w:r>
      <w:r w:rsidRPr="009E0027">
        <w:rPr>
          <w:rFonts w:ascii="Times New Roman" w:eastAsia="Times New Roman" w:hAnsi="Times New Roman" w:cs="Times New Roman"/>
          <w:kern w:val="28"/>
          <w:sz w:val="24"/>
          <w:szCs w:val="24"/>
          <w:lang w:eastAsia="lv-LV"/>
        </w:rPr>
        <w:t xml:space="preserve"> vei</w:t>
      </w:r>
      <w:r w:rsidR="00E83E3F">
        <w:rPr>
          <w:rFonts w:ascii="Times New Roman" w:eastAsia="Times New Roman" w:hAnsi="Times New Roman" w:cs="Times New Roman"/>
          <w:kern w:val="28"/>
          <w:sz w:val="24"/>
          <w:szCs w:val="24"/>
          <w:lang w:eastAsia="lv-LV"/>
        </w:rPr>
        <w:t>c</w:t>
      </w:r>
      <w:r w:rsidRPr="009E0027">
        <w:rPr>
          <w:rFonts w:ascii="Times New Roman" w:eastAsia="Times New Roman" w:hAnsi="Times New Roman" w:cs="Times New Roman"/>
          <w:kern w:val="28"/>
          <w:sz w:val="24"/>
          <w:szCs w:val="24"/>
          <w:lang w:eastAsia="lv-LV"/>
        </w:rPr>
        <w:t xml:space="preserve"> </w:t>
      </w:r>
      <w:r w:rsidR="00E83E3F" w:rsidRPr="00E83E3F">
        <w:rPr>
          <w:rFonts w:ascii="Times New Roman" w:eastAsia="Times New Roman" w:hAnsi="Times New Roman" w:cs="Times New Roman"/>
          <w:i/>
          <w:kern w:val="28"/>
          <w:sz w:val="24"/>
          <w:szCs w:val="24"/>
          <w:lang w:eastAsia="lv-LV"/>
        </w:rPr>
        <w:t>euro</w:t>
      </w:r>
      <w:r w:rsidRPr="009E0027">
        <w:rPr>
          <w:rFonts w:ascii="Times New Roman" w:eastAsia="Times New Roman" w:hAnsi="Times New Roman" w:cs="Times New Roman"/>
          <w:kern w:val="28"/>
          <w:sz w:val="24"/>
          <w:szCs w:val="24"/>
          <w:lang w:eastAsia="lv-LV"/>
        </w:rPr>
        <w:t xml:space="preserve"> bezskaidras naudas norēķinu veidā 30 (trīsdesmit) darba dienu laikā</w:t>
      </w:r>
      <w:r>
        <w:rPr>
          <w:rFonts w:ascii="Times New Roman" w:eastAsia="Times New Roman" w:hAnsi="Times New Roman" w:cs="Times New Roman"/>
          <w:kern w:val="28"/>
          <w:sz w:val="24"/>
          <w:szCs w:val="24"/>
          <w:lang w:eastAsia="lv-LV"/>
        </w:rPr>
        <w:t xml:space="preserve"> pēc</w:t>
      </w:r>
      <w:r w:rsidR="00E83E3F">
        <w:rPr>
          <w:rFonts w:ascii="Times New Roman" w:eastAsia="Times New Roman" w:hAnsi="Times New Roman" w:cs="Times New Roman"/>
          <w:kern w:val="28"/>
          <w:sz w:val="24"/>
          <w:szCs w:val="24"/>
          <w:lang w:eastAsia="lv-LV"/>
        </w:rPr>
        <w:t xml:space="preserve"> Līguma</w:t>
      </w:r>
      <w:r>
        <w:rPr>
          <w:rFonts w:ascii="Times New Roman" w:eastAsia="Times New Roman" w:hAnsi="Times New Roman" w:cs="Times New Roman"/>
          <w:kern w:val="28"/>
          <w:sz w:val="24"/>
          <w:szCs w:val="24"/>
          <w:lang w:eastAsia="lv-LV"/>
        </w:rPr>
        <w:t xml:space="preserve"> </w:t>
      </w:r>
      <w:r w:rsidR="00E83E3F">
        <w:rPr>
          <w:rFonts w:ascii="Times New Roman" w:eastAsia="Times New Roman" w:hAnsi="Times New Roman" w:cs="Times New Roman"/>
          <w:kern w:val="28"/>
          <w:sz w:val="24"/>
          <w:szCs w:val="24"/>
          <w:lang w:eastAsia="lv-LV"/>
        </w:rPr>
        <w:fldChar w:fldCharType="begin"/>
      </w:r>
      <w:r w:rsidR="00E83E3F">
        <w:rPr>
          <w:rFonts w:ascii="Times New Roman" w:eastAsia="Times New Roman" w:hAnsi="Times New Roman" w:cs="Times New Roman"/>
          <w:kern w:val="28"/>
          <w:sz w:val="24"/>
          <w:szCs w:val="24"/>
          <w:lang w:eastAsia="lv-LV"/>
        </w:rPr>
        <w:instrText xml:space="preserve"> REF _Ref424736627 \r \h </w:instrText>
      </w:r>
      <w:r w:rsidR="00E83E3F">
        <w:rPr>
          <w:rFonts w:ascii="Times New Roman" w:eastAsia="Times New Roman" w:hAnsi="Times New Roman" w:cs="Times New Roman"/>
          <w:kern w:val="28"/>
          <w:sz w:val="24"/>
          <w:szCs w:val="24"/>
          <w:lang w:eastAsia="lv-LV"/>
        </w:rPr>
      </w:r>
      <w:r w:rsidR="00E83E3F">
        <w:rPr>
          <w:rFonts w:ascii="Times New Roman" w:eastAsia="Times New Roman" w:hAnsi="Times New Roman" w:cs="Times New Roman"/>
          <w:kern w:val="28"/>
          <w:sz w:val="24"/>
          <w:szCs w:val="24"/>
          <w:lang w:eastAsia="lv-LV"/>
        </w:rPr>
        <w:fldChar w:fldCharType="separate"/>
      </w:r>
      <w:r w:rsidR="00D91BA5">
        <w:rPr>
          <w:rFonts w:ascii="Times New Roman" w:eastAsia="Times New Roman" w:hAnsi="Times New Roman" w:cs="Times New Roman"/>
          <w:kern w:val="28"/>
          <w:sz w:val="24"/>
          <w:szCs w:val="24"/>
          <w:lang w:eastAsia="lv-LV"/>
        </w:rPr>
        <w:t>2.1</w:t>
      </w:r>
      <w:r w:rsidR="00E83E3F">
        <w:rPr>
          <w:rFonts w:ascii="Times New Roman" w:eastAsia="Times New Roman" w:hAnsi="Times New Roman" w:cs="Times New Roman"/>
          <w:kern w:val="28"/>
          <w:sz w:val="24"/>
          <w:szCs w:val="24"/>
          <w:lang w:eastAsia="lv-LV"/>
        </w:rPr>
        <w:fldChar w:fldCharType="end"/>
      </w:r>
      <w:r>
        <w:rPr>
          <w:rFonts w:ascii="Times New Roman" w:eastAsia="Times New Roman" w:hAnsi="Times New Roman" w:cs="Times New Roman"/>
          <w:kern w:val="28"/>
          <w:sz w:val="24"/>
          <w:szCs w:val="24"/>
          <w:lang w:eastAsia="lv-LV"/>
        </w:rPr>
        <w:t>.</w:t>
      </w:r>
      <w:r w:rsidR="00FC61E8">
        <w:rPr>
          <w:rFonts w:ascii="Times New Roman" w:eastAsia="Times New Roman" w:hAnsi="Times New Roman" w:cs="Times New Roman"/>
          <w:kern w:val="28"/>
          <w:sz w:val="24"/>
          <w:szCs w:val="24"/>
          <w:lang w:eastAsia="lv-LV"/>
        </w:rPr>
        <w:t> </w:t>
      </w:r>
      <w:r>
        <w:rPr>
          <w:rFonts w:ascii="Times New Roman" w:eastAsia="Times New Roman" w:hAnsi="Times New Roman" w:cs="Times New Roman"/>
          <w:kern w:val="28"/>
          <w:sz w:val="24"/>
          <w:szCs w:val="24"/>
          <w:lang w:eastAsia="lv-LV"/>
        </w:rPr>
        <w:t>apakšpunktā minēto dokumentu saņemšanas.</w:t>
      </w:r>
    </w:p>
    <w:p w14:paraId="1AE66CD1" w14:textId="77777777" w:rsidR="00D91BD2" w:rsidRDefault="00D91BD2" w:rsidP="009B6E86">
      <w:pPr>
        <w:widowControl w:val="0"/>
        <w:numPr>
          <w:ilvl w:val="1"/>
          <w:numId w:val="1"/>
        </w:numPr>
        <w:tabs>
          <w:tab w:val="clear" w:pos="702"/>
          <w:tab w:val="num" w:pos="426"/>
        </w:tabs>
        <w:overflowPunct w:val="0"/>
        <w:autoSpaceDE w:val="0"/>
        <w:autoSpaceDN w:val="0"/>
        <w:adjustRightInd w:val="0"/>
        <w:spacing w:after="0" w:line="240" w:lineRule="auto"/>
        <w:ind w:left="425" w:hanging="425"/>
        <w:contextualSpacing/>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Par apmaksas dienu uzskata dien</w:t>
      </w:r>
      <w:r w:rsidR="00E83E3F">
        <w:rPr>
          <w:rFonts w:ascii="Times New Roman" w:eastAsia="Times New Roman" w:hAnsi="Times New Roman" w:cs="Times New Roman"/>
          <w:kern w:val="28"/>
          <w:sz w:val="24"/>
          <w:szCs w:val="24"/>
          <w:lang w:eastAsia="lv-LV"/>
        </w:rPr>
        <w:t>u</w:t>
      </w:r>
      <w:r w:rsidRPr="00D91BD2">
        <w:rPr>
          <w:rFonts w:ascii="Times New Roman" w:eastAsia="Times New Roman" w:hAnsi="Times New Roman" w:cs="Times New Roman"/>
          <w:kern w:val="28"/>
          <w:sz w:val="24"/>
          <w:szCs w:val="24"/>
          <w:lang w:eastAsia="lv-LV"/>
        </w:rPr>
        <w:t xml:space="preserve">, kad PASŪTĪTĀJS </w:t>
      </w:r>
      <w:r w:rsidR="00D07939">
        <w:rPr>
          <w:rFonts w:ascii="Times New Roman" w:eastAsia="Times New Roman" w:hAnsi="Times New Roman" w:cs="Times New Roman"/>
          <w:kern w:val="28"/>
          <w:sz w:val="24"/>
          <w:szCs w:val="24"/>
          <w:lang w:eastAsia="lv-LV"/>
        </w:rPr>
        <w:t>devis maksājuma rīkojumu bankai</w:t>
      </w:r>
      <w:r w:rsidRPr="00D91BD2">
        <w:rPr>
          <w:rFonts w:ascii="Times New Roman" w:eastAsia="Times New Roman" w:hAnsi="Times New Roman" w:cs="Times New Roman"/>
          <w:kern w:val="28"/>
          <w:sz w:val="24"/>
          <w:szCs w:val="24"/>
          <w:lang w:eastAsia="lv-LV"/>
        </w:rPr>
        <w:t>.</w:t>
      </w:r>
    </w:p>
    <w:p w14:paraId="1AE66CD2" w14:textId="77777777" w:rsidR="00A90365" w:rsidRPr="00A90365" w:rsidRDefault="00A90365" w:rsidP="00A90365">
      <w:pPr>
        <w:widowControl w:val="0"/>
        <w:overflowPunct w:val="0"/>
        <w:autoSpaceDE w:val="0"/>
        <w:autoSpaceDN w:val="0"/>
        <w:adjustRightInd w:val="0"/>
        <w:spacing w:after="0" w:line="240" w:lineRule="auto"/>
        <w:ind w:left="426"/>
        <w:jc w:val="both"/>
        <w:rPr>
          <w:rFonts w:ascii="Times New Roman" w:eastAsia="Times New Roman" w:hAnsi="Times New Roman" w:cs="Times New Roman"/>
          <w:kern w:val="28"/>
          <w:sz w:val="24"/>
          <w:szCs w:val="24"/>
          <w:lang w:eastAsia="lv-LV"/>
        </w:rPr>
      </w:pPr>
    </w:p>
    <w:p w14:paraId="1AE66CD3" w14:textId="77777777" w:rsidR="00D91BD2" w:rsidRPr="00D91BD2" w:rsidRDefault="00D91BD2" w:rsidP="00A90365">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Piegādes noteikumi un termiņi</w:t>
      </w:r>
    </w:p>
    <w:p w14:paraId="1AE66CD4" w14:textId="77777777" w:rsidR="00D91BD2" w:rsidRPr="00D91BD2" w:rsidRDefault="00D91BD2" w:rsidP="00A90365">
      <w:pPr>
        <w:widowControl w:val="0"/>
        <w:numPr>
          <w:ilvl w:val="1"/>
          <w:numId w:val="1"/>
        </w:numPr>
        <w:tabs>
          <w:tab w:val="num" w:pos="-2400"/>
          <w:tab w:val="num" w:pos="426"/>
        </w:tabs>
        <w:overflowPunct w:val="0"/>
        <w:autoSpaceDE w:val="0"/>
        <w:autoSpaceDN w:val="0"/>
        <w:adjustRightInd w:val="0"/>
        <w:spacing w:after="0" w:line="240" w:lineRule="auto"/>
        <w:ind w:left="450" w:hanging="450"/>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Preču piegādi pilnā apjomā saskaņā ar Līgumu </w:t>
      </w:r>
      <w:r w:rsidR="007E1237">
        <w:rPr>
          <w:rFonts w:ascii="Times New Roman" w:eastAsia="Times New Roman" w:hAnsi="Times New Roman" w:cs="Times New Roman"/>
          <w:sz w:val="24"/>
          <w:szCs w:val="24"/>
        </w:rPr>
        <w:t>PIEGĀDĀ</w:t>
      </w:r>
      <w:r w:rsidRPr="00D91BD2">
        <w:rPr>
          <w:rFonts w:ascii="Times New Roman" w:eastAsia="Times New Roman" w:hAnsi="Times New Roman" w:cs="Times New Roman"/>
          <w:kern w:val="28"/>
          <w:sz w:val="24"/>
          <w:szCs w:val="24"/>
          <w:lang w:eastAsia="lv-LV"/>
        </w:rPr>
        <w:t>TĀJS veic ne vēlāk kā 30 (trīsdesmit) darba dienu laikā pēc Līguma abpusējās parakstīšanas dienas.</w:t>
      </w:r>
    </w:p>
    <w:p w14:paraId="1AE66CD5" w14:textId="77777777" w:rsidR="00D91BD2" w:rsidRPr="00D91BD2" w:rsidRDefault="007E1237" w:rsidP="009B6E86">
      <w:pPr>
        <w:widowControl w:val="0"/>
        <w:numPr>
          <w:ilvl w:val="1"/>
          <w:numId w:val="1"/>
        </w:numPr>
        <w:tabs>
          <w:tab w:val="num" w:pos="0"/>
        </w:tabs>
        <w:overflowPunct w:val="0"/>
        <w:autoSpaceDE w:val="0"/>
        <w:autoSpaceDN w:val="0"/>
        <w:adjustRightInd w:val="0"/>
        <w:spacing w:after="120" w:line="240" w:lineRule="auto"/>
        <w:ind w:left="426"/>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TĀJS veic Preču piegādi, uzstādīšanu un konfigurēšanu Pasūtītāja norādītajās vietās, telpās un laikos, to saskaņojot ar PASŪTĪTĀJU ne vēlāk kā vienu darba dienu p</w:t>
      </w:r>
      <w:r w:rsidR="007E7717">
        <w:rPr>
          <w:rFonts w:ascii="Times New Roman" w:eastAsia="Times New Roman" w:hAnsi="Times New Roman" w:cs="Times New Roman"/>
          <w:kern w:val="28"/>
          <w:sz w:val="24"/>
          <w:szCs w:val="24"/>
          <w:lang w:eastAsia="lv-LV"/>
        </w:rPr>
        <w:t>irms darba izpildes uzsākšanas.</w:t>
      </w:r>
    </w:p>
    <w:p w14:paraId="1AE66CD6" w14:textId="77777777" w:rsidR="00D91BD2" w:rsidRPr="00D91BD2" w:rsidRDefault="00D91BD2" w:rsidP="009B6E86">
      <w:pPr>
        <w:widowControl w:val="0"/>
        <w:numPr>
          <w:ilvl w:val="1"/>
          <w:numId w:val="1"/>
        </w:numPr>
        <w:tabs>
          <w:tab w:val="num" w:pos="450"/>
        </w:tabs>
        <w:overflowPunct w:val="0"/>
        <w:autoSpaceDE w:val="0"/>
        <w:autoSpaceDN w:val="0"/>
        <w:adjustRightInd w:val="0"/>
        <w:spacing w:after="120" w:line="240" w:lineRule="auto"/>
        <w:ind w:left="450" w:hanging="450"/>
        <w:contextualSpacing/>
        <w:jc w:val="both"/>
        <w:rPr>
          <w:rFonts w:ascii="Times New Roman" w:eastAsia="Times New Roman" w:hAnsi="Times New Roman" w:cs="Times New Roman"/>
          <w:kern w:val="28"/>
          <w:sz w:val="24"/>
          <w:szCs w:val="24"/>
          <w:lang w:eastAsia="lv-LV"/>
        </w:rPr>
      </w:pPr>
      <w:bookmarkStart w:id="2" w:name="_Ref424736467"/>
      <w:r w:rsidRPr="00D91BD2">
        <w:rPr>
          <w:rFonts w:ascii="Times New Roman" w:eastAsia="Times New Roman" w:hAnsi="Times New Roman" w:cs="Times New Roman"/>
          <w:kern w:val="28"/>
          <w:sz w:val="24"/>
          <w:szCs w:val="24"/>
          <w:lang w:eastAsia="lv-LV"/>
        </w:rPr>
        <w:t>Preču saņemšanu apstiprina PASŪTĪTĀJA</w:t>
      </w:r>
      <w:r w:rsidRPr="00D91BD2">
        <w:rPr>
          <w:rFonts w:ascii="Times New Roman" w:eastAsia="Times New Roman" w:hAnsi="Times New Roman" w:cs="Times New Roman"/>
          <w:i/>
          <w:kern w:val="28"/>
          <w:sz w:val="24"/>
          <w:szCs w:val="24"/>
          <w:lang w:eastAsia="lv-LV"/>
        </w:rPr>
        <w:t xml:space="preserve"> </w:t>
      </w:r>
      <w:r w:rsidRPr="00D91BD2">
        <w:rPr>
          <w:rFonts w:ascii="Times New Roman" w:eastAsia="Times New Roman" w:hAnsi="Times New Roman" w:cs="Times New Roman"/>
          <w:kern w:val="28"/>
          <w:sz w:val="24"/>
          <w:szCs w:val="24"/>
          <w:lang w:eastAsia="lv-LV"/>
        </w:rPr>
        <w:t xml:space="preserve">pārstāvis ar savu parakstu uz Preču pavadzīmes. Atbildība par Preces saglabāšanu, risks par nejaušu bojājumu, zaudējumu </w:t>
      </w:r>
      <w:r w:rsidRPr="00D91BD2">
        <w:rPr>
          <w:rFonts w:ascii="Times New Roman" w:eastAsia="Times New Roman" w:hAnsi="Times New Roman" w:cs="Times New Roman"/>
          <w:kern w:val="28"/>
          <w:sz w:val="24"/>
          <w:szCs w:val="24"/>
          <w:lang w:eastAsia="lv-LV"/>
        </w:rPr>
        <w:lastRenderedPageBreak/>
        <w:t xml:space="preserve">vai bojāeju pāriet no </w:t>
      </w:r>
      <w:r w:rsidR="007E1237">
        <w:rPr>
          <w:rFonts w:ascii="Times New Roman" w:eastAsia="Times New Roman" w:hAnsi="Times New Roman" w:cs="Times New Roman"/>
          <w:sz w:val="24"/>
          <w:szCs w:val="24"/>
        </w:rPr>
        <w:t>PIEGĀDĀ</w:t>
      </w:r>
      <w:r w:rsidRPr="00D91BD2">
        <w:rPr>
          <w:rFonts w:ascii="Times New Roman" w:eastAsia="Times New Roman" w:hAnsi="Times New Roman" w:cs="Times New Roman"/>
          <w:kern w:val="28"/>
          <w:sz w:val="24"/>
          <w:szCs w:val="24"/>
          <w:lang w:eastAsia="lv-LV"/>
        </w:rPr>
        <w:t>TĀJA</w:t>
      </w:r>
      <w:r w:rsidRPr="00D91BD2">
        <w:rPr>
          <w:rFonts w:ascii="Times New Roman" w:eastAsia="Times New Roman" w:hAnsi="Times New Roman" w:cs="Times New Roman"/>
          <w:i/>
          <w:kern w:val="28"/>
          <w:sz w:val="24"/>
          <w:szCs w:val="24"/>
          <w:lang w:eastAsia="lv-LV"/>
        </w:rPr>
        <w:t xml:space="preserve"> </w:t>
      </w:r>
      <w:r w:rsidRPr="00D91BD2">
        <w:rPr>
          <w:rFonts w:ascii="Times New Roman" w:eastAsia="Times New Roman" w:hAnsi="Times New Roman" w:cs="Times New Roman"/>
          <w:kern w:val="28"/>
          <w:sz w:val="24"/>
          <w:szCs w:val="24"/>
          <w:lang w:eastAsia="lv-LV"/>
        </w:rPr>
        <w:t>uz PASŪTĪTĀJU līdz ar Preces saņemšanas brīdi.</w:t>
      </w:r>
      <w:bookmarkEnd w:id="2"/>
    </w:p>
    <w:p w14:paraId="1AE66CD7" w14:textId="77777777" w:rsidR="00D91BD2" w:rsidRPr="00D91BD2" w:rsidRDefault="00D91BD2" w:rsidP="009B6E86">
      <w:pPr>
        <w:widowControl w:val="0"/>
        <w:numPr>
          <w:ilvl w:val="1"/>
          <w:numId w:val="1"/>
        </w:numPr>
        <w:tabs>
          <w:tab w:val="num" w:pos="-2400"/>
        </w:tabs>
        <w:overflowPunct w:val="0"/>
        <w:autoSpaceDE w:val="0"/>
        <w:autoSpaceDN w:val="0"/>
        <w:adjustRightInd w:val="0"/>
        <w:spacing w:after="120" w:line="240" w:lineRule="auto"/>
        <w:ind w:left="450" w:hanging="450"/>
        <w:contextualSpacing/>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Preci, kas neatbilst iepirkuma </w:t>
      </w:r>
      <w:r w:rsidR="009C2945">
        <w:rPr>
          <w:rFonts w:ascii="Times New Roman" w:eastAsia="Times New Roman" w:hAnsi="Times New Roman" w:cs="Times New Roman"/>
          <w:kern w:val="28"/>
          <w:sz w:val="24"/>
          <w:szCs w:val="24"/>
          <w:lang w:eastAsia="lv-LV"/>
        </w:rPr>
        <w:t>T</w:t>
      </w:r>
      <w:r w:rsidR="0021774D">
        <w:rPr>
          <w:rFonts w:ascii="Times New Roman" w:eastAsia="Times New Roman" w:hAnsi="Times New Roman" w:cs="Times New Roman"/>
          <w:kern w:val="28"/>
          <w:sz w:val="24"/>
          <w:szCs w:val="24"/>
          <w:lang w:eastAsia="lv-LV"/>
        </w:rPr>
        <w:t>ehniskajai specifikācijai</w:t>
      </w:r>
      <w:r w:rsidRPr="00D91BD2">
        <w:rPr>
          <w:rFonts w:ascii="Times New Roman" w:eastAsia="Times New Roman" w:hAnsi="Times New Roman" w:cs="Times New Roman"/>
          <w:kern w:val="28"/>
          <w:sz w:val="24"/>
          <w:szCs w:val="24"/>
          <w:lang w:eastAsia="lv-LV"/>
        </w:rPr>
        <w:t xml:space="preserve">, </w:t>
      </w:r>
      <w:r w:rsidR="007E1237">
        <w:rPr>
          <w:rFonts w:ascii="Times New Roman" w:eastAsia="Times New Roman" w:hAnsi="Times New Roman" w:cs="Times New Roman"/>
          <w:sz w:val="24"/>
          <w:szCs w:val="24"/>
        </w:rPr>
        <w:t>PIEGĀDĀ</w:t>
      </w:r>
      <w:r w:rsidRPr="00D91BD2">
        <w:rPr>
          <w:rFonts w:ascii="Times New Roman" w:eastAsia="Times New Roman" w:hAnsi="Times New Roman" w:cs="Times New Roman"/>
          <w:kern w:val="28"/>
          <w:sz w:val="24"/>
          <w:szCs w:val="24"/>
          <w:lang w:eastAsia="lv-LV"/>
        </w:rPr>
        <w:t>TĀJ</w:t>
      </w:r>
      <w:r w:rsidR="007E7717">
        <w:rPr>
          <w:rFonts w:ascii="Times New Roman" w:eastAsia="Times New Roman" w:hAnsi="Times New Roman" w:cs="Times New Roman"/>
          <w:kern w:val="28"/>
          <w:sz w:val="24"/>
          <w:szCs w:val="24"/>
          <w:lang w:eastAsia="lv-LV"/>
        </w:rPr>
        <w:t>S</w:t>
      </w:r>
      <w:r w:rsidRPr="00D91BD2">
        <w:rPr>
          <w:rFonts w:ascii="Times New Roman" w:eastAsia="Times New Roman" w:hAnsi="Times New Roman" w:cs="Times New Roman"/>
          <w:kern w:val="28"/>
          <w:sz w:val="24"/>
          <w:szCs w:val="24"/>
          <w:lang w:eastAsia="lv-LV"/>
        </w:rPr>
        <w:t xml:space="preserve"> pieņem atpakaļ </w:t>
      </w:r>
      <w:r w:rsidR="007E7717">
        <w:rPr>
          <w:rFonts w:ascii="Times New Roman" w:eastAsia="Times New Roman" w:hAnsi="Times New Roman" w:cs="Times New Roman"/>
          <w:kern w:val="28"/>
          <w:sz w:val="24"/>
          <w:szCs w:val="24"/>
          <w:lang w:eastAsia="lv-LV"/>
        </w:rPr>
        <w:t xml:space="preserve">no </w:t>
      </w:r>
      <w:r w:rsidR="007E7717" w:rsidRPr="007E7717">
        <w:rPr>
          <w:rFonts w:ascii="Times New Roman" w:eastAsia="Times New Roman" w:hAnsi="Times New Roman" w:cs="Times New Roman"/>
          <w:caps/>
          <w:kern w:val="28"/>
          <w:sz w:val="24"/>
          <w:szCs w:val="24"/>
          <w:lang w:eastAsia="lv-LV"/>
        </w:rPr>
        <w:t>pasūtītāja</w:t>
      </w:r>
      <w:r w:rsidR="007E7717">
        <w:rPr>
          <w:rFonts w:ascii="Times New Roman" w:eastAsia="Times New Roman" w:hAnsi="Times New Roman" w:cs="Times New Roman"/>
          <w:kern w:val="28"/>
          <w:sz w:val="24"/>
          <w:szCs w:val="24"/>
          <w:lang w:eastAsia="lv-LV"/>
        </w:rPr>
        <w:t xml:space="preserve"> </w:t>
      </w:r>
      <w:r w:rsidRPr="00D91BD2">
        <w:rPr>
          <w:rFonts w:ascii="Times New Roman" w:eastAsia="Times New Roman" w:hAnsi="Times New Roman" w:cs="Times New Roman"/>
          <w:kern w:val="28"/>
          <w:sz w:val="24"/>
          <w:szCs w:val="24"/>
          <w:lang w:eastAsia="lv-LV"/>
        </w:rPr>
        <w:t xml:space="preserve">un 5 (piecu) darba dienu laikā apmaina pret </w:t>
      </w:r>
      <w:r w:rsidR="007E7717">
        <w:rPr>
          <w:rFonts w:ascii="Times New Roman" w:eastAsia="Times New Roman" w:hAnsi="Times New Roman" w:cs="Times New Roman"/>
          <w:kern w:val="28"/>
          <w:sz w:val="24"/>
          <w:szCs w:val="24"/>
          <w:lang w:eastAsia="lv-LV"/>
        </w:rPr>
        <w:t>T</w:t>
      </w:r>
      <w:r w:rsidRPr="00D91BD2">
        <w:rPr>
          <w:rFonts w:ascii="Times New Roman" w:eastAsia="Times New Roman" w:hAnsi="Times New Roman" w:cs="Times New Roman"/>
          <w:kern w:val="28"/>
          <w:sz w:val="24"/>
          <w:szCs w:val="24"/>
          <w:lang w:eastAsia="lv-LV"/>
        </w:rPr>
        <w:t>ehnisk</w:t>
      </w:r>
      <w:r w:rsidR="007E7717">
        <w:rPr>
          <w:rFonts w:ascii="Times New Roman" w:eastAsia="Times New Roman" w:hAnsi="Times New Roman" w:cs="Times New Roman"/>
          <w:kern w:val="28"/>
          <w:sz w:val="24"/>
          <w:szCs w:val="24"/>
          <w:lang w:eastAsia="lv-LV"/>
        </w:rPr>
        <w:t>ajai specifikācijai atbilstošu Preci.</w:t>
      </w:r>
    </w:p>
    <w:p w14:paraId="1AE66CD8" w14:textId="77777777" w:rsidR="00D91BD2" w:rsidRDefault="007E1237" w:rsidP="009B6E86">
      <w:pPr>
        <w:widowControl w:val="0"/>
        <w:numPr>
          <w:ilvl w:val="1"/>
          <w:numId w:val="1"/>
        </w:numPr>
        <w:tabs>
          <w:tab w:val="num" w:pos="-2400"/>
          <w:tab w:val="num" w:pos="426"/>
        </w:tabs>
        <w:overflowPunct w:val="0"/>
        <w:autoSpaceDE w:val="0"/>
        <w:autoSpaceDN w:val="0"/>
        <w:adjustRightInd w:val="0"/>
        <w:spacing w:after="120" w:line="240" w:lineRule="auto"/>
        <w:ind w:left="450" w:hanging="450"/>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TĀJS piegād</w:t>
      </w:r>
      <w:r w:rsidR="007E7717">
        <w:rPr>
          <w:rFonts w:ascii="Times New Roman" w:eastAsia="Times New Roman" w:hAnsi="Times New Roman" w:cs="Times New Roman"/>
          <w:kern w:val="28"/>
          <w:sz w:val="24"/>
          <w:szCs w:val="24"/>
          <w:lang w:eastAsia="lv-LV"/>
        </w:rPr>
        <w:t xml:space="preserve">ā Preces </w:t>
      </w:r>
      <w:r w:rsidR="00D91BD2" w:rsidRPr="00D91BD2">
        <w:rPr>
          <w:rFonts w:ascii="Times New Roman" w:eastAsia="Times New Roman" w:hAnsi="Times New Roman" w:cs="Times New Roman"/>
          <w:kern w:val="28"/>
          <w:sz w:val="24"/>
          <w:szCs w:val="24"/>
          <w:lang w:eastAsia="lv-LV"/>
        </w:rPr>
        <w:t>PASŪTĪTĀJA</w:t>
      </w:r>
      <w:r w:rsidR="003D1FB2">
        <w:rPr>
          <w:rFonts w:ascii="Times New Roman" w:eastAsia="Times New Roman" w:hAnsi="Times New Roman" w:cs="Times New Roman"/>
          <w:kern w:val="28"/>
          <w:sz w:val="24"/>
          <w:szCs w:val="24"/>
          <w:lang w:eastAsia="lv-LV"/>
        </w:rPr>
        <w:t>M</w:t>
      </w:r>
      <w:r w:rsidR="00D91BD2" w:rsidRPr="00D91BD2">
        <w:rPr>
          <w:rFonts w:ascii="Times New Roman" w:eastAsia="Times New Roman" w:hAnsi="Times New Roman" w:cs="Times New Roman"/>
          <w:kern w:val="28"/>
          <w:sz w:val="24"/>
          <w:szCs w:val="24"/>
          <w:lang w:eastAsia="lv-LV"/>
        </w:rPr>
        <w:t xml:space="preserve"> </w:t>
      </w:r>
      <w:r w:rsidR="00133EC1" w:rsidRPr="001175DB">
        <w:rPr>
          <w:rFonts w:ascii="Times New Roman" w:eastAsia="Times New Roman" w:hAnsi="Times New Roman" w:cs="Times New Roman"/>
          <w:kern w:val="28"/>
          <w:sz w:val="24"/>
          <w:szCs w:val="24"/>
          <w:lang w:eastAsia="lv-LV"/>
        </w:rPr>
        <w:t>Smilšu iel</w:t>
      </w:r>
      <w:r w:rsidR="008210DA">
        <w:rPr>
          <w:rFonts w:ascii="Times New Roman" w:eastAsia="Times New Roman" w:hAnsi="Times New Roman" w:cs="Times New Roman"/>
          <w:kern w:val="28"/>
          <w:sz w:val="24"/>
          <w:szCs w:val="24"/>
          <w:lang w:eastAsia="lv-LV"/>
        </w:rPr>
        <w:t>ā</w:t>
      </w:r>
      <w:r w:rsidR="00133EC1" w:rsidRPr="001175DB">
        <w:rPr>
          <w:rFonts w:ascii="Times New Roman" w:eastAsia="Times New Roman" w:hAnsi="Times New Roman" w:cs="Times New Roman"/>
          <w:kern w:val="28"/>
          <w:sz w:val="24"/>
          <w:szCs w:val="24"/>
          <w:lang w:eastAsia="lv-LV"/>
        </w:rPr>
        <w:t xml:space="preserve"> 1, Rīg</w:t>
      </w:r>
      <w:r w:rsidR="008210DA">
        <w:rPr>
          <w:rFonts w:ascii="Times New Roman" w:eastAsia="Times New Roman" w:hAnsi="Times New Roman" w:cs="Times New Roman"/>
          <w:kern w:val="28"/>
          <w:sz w:val="24"/>
          <w:szCs w:val="24"/>
          <w:lang w:eastAsia="lv-LV"/>
        </w:rPr>
        <w:t>ā</w:t>
      </w:r>
      <w:r w:rsidR="00D91BD2" w:rsidRPr="00D91BD2">
        <w:rPr>
          <w:rFonts w:ascii="Times New Roman" w:eastAsia="Times New Roman" w:hAnsi="Times New Roman" w:cs="Times New Roman"/>
          <w:kern w:val="28"/>
          <w:sz w:val="24"/>
          <w:szCs w:val="24"/>
          <w:lang w:eastAsia="lv-LV"/>
        </w:rPr>
        <w:t>.</w:t>
      </w:r>
    </w:p>
    <w:p w14:paraId="1AE66CD9" w14:textId="0EDDB497" w:rsidR="00133EC1" w:rsidRPr="007743B6" w:rsidRDefault="007E1237" w:rsidP="009B6E86">
      <w:pPr>
        <w:widowControl w:val="0"/>
        <w:numPr>
          <w:ilvl w:val="1"/>
          <w:numId w:val="1"/>
        </w:numPr>
        <w:tabs>
          <w:tab w:val="num" w:pos="-2400"/>
          <w:tab w:val="num" w:pos="426"/>
        </w:tabs>
        <w:overflowPunct w:val="0"/>
        <w:autoSpaceDE w:val="0"/>
        <w:autoSpaceDN w:val="0"/>
        <w:adjustRightInd w:val="0"/>
        <w:spacing w:after="120" w:line="240" w:lineRule="auto"/>
        <w:ind w:left="450" w:hanging="450"/>
        <w:contextualSpacing/>
        <w:jc w:val="both"/>
        <w:rPr>
          <w:rFonts w:ascii="Times New Roman" w:eastAsia="Times New Roman" w:hAnsi="Times New Roman" w:cs="Times New Roman"/>
          <w:kern w:val="28"/>
          <w:sz w:val="24"/>
          <w:szCs w:val="24"/>
          <w:lang w:eastAsia="lv-LV"/>
        </w:rPr>
      </w:pPr>
      <w:bookmarkStart w:id="3" w:name="_Ref424736568"/>
      <w:r>
        <w:rPr>
          <w:rFonts w:ascii="Times New Roman" w:eastAsia="Times New Roman" w:hAnsi="Times New Roman" w:cs="Times New Roman"/>
          <w:sz w:val="24"/>
          <w:szCs w:val="24"/>
        </w:rPr>
        <w:t>PIEGĀDĀ</w:t>
      </w:r>
      <w:r w:rsidR="00133EC1" w:rsidRPr="00441999">
        <w:rPr>
          <w:rFonts w:ascii="Times New Roman" w:eastAsia="Times New Roman" w:hAnsi="Times New Roman" w:cs="Times New Roman"/>
          <w:kern w:val="28"/>
          <w:sz w:val="24"/>
          <w:szCs w:val="24"/>
          <w:lang w:eastAsia="lv-LV"/>
        </w:rPr>
        <w:t xml:space="preserve">TĀJS </w:t>
      </w:r>
      <w:r w:rsidR="003D1FB2" w:rsidRPr="00441999">
        <w:rPr>
          <w:rFonts w:ascii="Times New Roman" w:eastAsia="Times New Roman" w:hAnsi="Times New Roman" w:cs="Times New Roman"/>
          <w:kern w:val="28"/>
          <w:sz w:val="24"/>
          <w:szCs w:val="24"/>
          <w:lang w:eastAsia="lv-LV"/>
        </w:rPr>
        <w:t>uzstād</w:t>
      </w:r>
      <w:r w:rsidR="003D1FB2">
        <w:rPr>
          <w:rFonts w:ascii="Times New Roman" w:eastAsia="Times New Roman" w:hAnsi="Times New Roman" w:cs="Times New Roman"/>
          <w:kern w:val="28"/>
          <w:sz w:val="24"/>
          <w:szCs w:val="24"/>
          <w:lang w:eastAsia="lv-LV"/>
        </w:rPr>
        <w:t>a</w:t>
      </w:r>
      <w:r w:rsidR="003D1FB2" w:rsidRPr="00441999">
        <w:rPr>
          <w:rFonts w:ascii="Times New Roman" w:eastAsia="Times New Roman" w:hAnsi="Times New Roman" w:cs="Times New Roman"/>
          <w:kern w:val="28"/>
          <w:sz w:val="24"/>
          <w:szCs w:val="24"/>
          <w:lang w:eastAsia="lv-LV"/>
        </w:rPr>
        <w:t xml:space="preserve"> un konfigurē Pre</w:t>
      </w:r>
      <w:r w:rsidR="003D1FB2">
        <w:rPr>
          <w:rFonts w:ascii="Times New Roman" w:eastAsia="Times New Roman" w:hAnsi="Times New Roman" w:cs="Times New Roman"/>
          <w:kern w:val="28"/>
          <w:sz w:val="24"/>
          <w:szCs w:val="24"/>
          <w:lang w:eastAsia="lv-LV"/>
        </w:rPr>
        <w:t>ces</w:t>
      </w:r>
      <w:r w:rsidR="003D1FB2" w:rsidRPr="00441999">
        <w:rPr>
          <w:rFonts w:ascii="Times New Roman" w:eastAsia="Times New Roman" w:hAnsi="Times New Roman" w:cs="Times New Roman"/>
          <w:kern w:val="28"/>
          <w:sz w:val="24"/>
          <w:szCs w:val="24"/>
          <w:lang w:eastAsia="lv-LV"/>
        </w:rPr>
        <w:t xml:space="preserve"> </w:t>
      </w:r>
      <w:r w:rsidR="00133EC1" w:rsidRPr="00441999">
        <w:rPr>
          <w:rFonts w:ascii="Times New Roman" w:eastAsia="Times New Roman" w:hAnsi="Times New Roman" w:cs="Times New Roman"/>
          <w:kern w:val="28"/>
          <w:sz w:val="24"/>
          <w:szCs w:val="24"/>
          <w:lang w:eastAsia="lv-LV"/>
        </w:rPr>
        <w:t>ne ilgāk kā 5 (piecu) darba dienu laikā pēc Preču piegādes</w:t>
      </w:r>
      <w:r w:rsidR="00C925A1">
        <w:rPr>
          <w:rFonts w:ascii="Times New Roman" w:eastAsia="Times New Roman" w:hAnsi="Times New Roman" w:cs="Times New Roman"/>
          <w:kern w:val="28"/>
          <w:sz w:val="24"/>
          <w:szCs w:val="24"/>
          <w:lang w:eastAsia="lv-LV"/>
        </w:rPr>
        <w:t>.</w:t>
      </w:r>
      <w:r w:rsidR="00133EC1" w:rsidRPr="00441999">
        <w:rPr>
          <w:rFonts w:ascii="Times New Roman" w:eastAsia="Times New Roman" w:hAnsi="Times New Roman" w:cs="Times New Roman"/>
          <w:kern w:val="28"/>
          <w:sz w:val="24"/>
          <w:szCs w:val="24"/>
          <w:lang w:eastAsia="lv-LV"/>
        </w:rPr>
        <w:t xml:space="preserve"> Preču</w:t>
      </w:r>
      <w:r w:rsidR="0021774D">
        <w:rPr>
          <w:rFonts w:ascii="Times New Roman" w:eastAsia="Times New Roman" w:hAnsi="Times New Roman" w:cs="Times New Roman"/>
          <w:kern w:val="28"/>
          <w:sz w:val="24"/>
          <w:szCs w:val="24"/>
          <w:lang w:eastAsia="lv-LV"/>
        </w:rPr>
        <w:t xml:space="preserve"> uzstādīšanu un konfigurēšan</w:t>
      </w:r>
      <w:r w:rsidR="003D1FB2">
        <w:rPr>
          <w:rFonts w:ascii="Times New Roman" w:eastAsia="Times New Roman" w:hAnsi="Times New Roman" w:cs="Times New Roman"/>
          <w:kern w:val="28"/>
          <w:sz w:val="24"/>
          <w:szCs w:val="24"/>
          <w:lang w:eastAsia="lv-LV"/>
        </w:rPr>
        <w:t>u</w:t>
      </w:r>
      <w:r w:rsidR="00C925A1">
        <w:rPr>
          <w:rFonts w:ascii="Times New Roman" w:eastAsia="Times New Roman" w:hAnsi="Times New Roman" w:cs="Times New Roman"/>
          <w:kern w:val="28"/>
          <w:sz w:val="24"/>
          <w:szCs w:val="24"/>
          <w:lang w:eastAsia="lv-LV"/>
        </w:rPr>
        <w:t xml:space="preserve"> </w:t>
      </w:r>
      <w:r w:rsidR="00133EC1" w:rsidRPr="00441999">
        <w:rPr>
          <w:rFonts w:ascii="Times New Roman" w:eastAsia="Times New Roman" w:hAnsi="Times New Roman" w:cs="Times New Roman"/>
          <w:kern w:val="28"/>
          <w:sz w:val="24"/>
          <w:szCs w:val="24"/>
          <w:lang w:eastAsia="lv-LV"/>
        </w:rPr>
        <w:t>apstiprin</w:t>
      </w:r>
      <w:r w:rsidR="00524AB7">
        <w:rPr>
          <w:rFonts w:ascii="Times New Roman" w:eastAsia="Times New Roman" w:hAnsi="Times New Roman" w:cs="Times New Roman"/>
          <w:kern w:val="28"/>
          <w:sz w:val="24"/>
          <w:szCs w:val="24"/>
          <w:lang w:eastAsia="lv-LV"/>
        </w:rPr>
        <w:t>a</w:t>
      </w:r>
      <w:r w:rsidR="00181432">
        <w:rPr>
          <w:rFonts w:ascii="Times New Roman" w:eastAsia="Times New Roman" w:hAnsi="Times New Roman" w:cs="Times New Roman"/>
          <w:kern w:val="28"/>
          <w:sz w:val="24"/>
          <w:szCs w:val="24"/>
          <w:lang w:eastAsia="lv-LV"/>
        </w:rPr>
        <w:t>,</w:t>
      </w:r>
      <w:r w:rsidR="003D1FB2">
        <w:rPr>
          <w:rFonts w:ascii="Times New Roman" w:eastAsia="Times New Roman" w:hAnsi="Times New Roman" w:cs="Times New Roman"/>
          <w:kern w:val="28"/>
          <w:sz w:val="24"/>
          <w:szCs w:val="24"/>
          <w:lang w:eastAsia="lv-LV"/>
        </w:rPr>
        <w:t xml:space="preserve"> </w:t>
      </w:r>
      <w:r w:rsidR="00282783" w:rsidRPr="00441999">
        <w:rPr>
          <w:rFonts w:ascii="Times New Roman" w:eastAsia="Times New Roman" w:hAnsi="Times New Roman" w:cs="Times New Roman"/>
          <w:kern w:val="28"/>
          <w:sz w:val="24"/>
          <w:szCs w:val="24"/>
          <w:lang w:eastAsia="lv-LV"/>
        </w:rPr>
        <w:t>abpusēj</w:t>
      </w:r>
      <w:r w:rsidR="00282783">
        <w:rPr>
          <w:rFonts w:ascii="Times New Roman" w:eastAsia="Times New Roman" w:hAnsi="Times New Roman" w:cs="Times New Roman"/>
          <w:kern w:val="28"/>
          <w:sz w:val="24"/>
          <w:szCs w:val="24"/>
          <w:lang w:eastAsia="lv-LV"/>
        </w:rPr>
        <w:t>i</w:t>
      </w:r>
      <w:r w:rsidR="00282783" w:rsidRPr="00441999">
        <w:rPr>
          <w:rFonts w:ascii="Times New Roman" w:eastAsia="Times New Roman" w:hAnsi="Times New Roman" w:cs="Times New Roman"/>
          <w:kern w:val="28"/>
          <w:sz w:val="24"/>
          <w:szCs w:val="24"/>
          <w:lang w:eastAsia="lv-LV"/>
        </w:rPr>
        <w:t xml:space="preserve"> </w:t>
      </w:r>
      <w:r w:rsidR="003D1FB2">
        <w:rPr>
          <w:rFonts w:ascii="Times New Roman" w:eastAsia="Times New Roman" w:hAnsi="Times New Roman" w:cs="Times New Roman"/>
          <w:kern w:val="28"/>
          <w:sz w:val="24"/>
          <w:szCs w:val="24"/>
          <w:lang w:eastAsia="lv-LV"/>
        </w:rPr>
        <w:t>parakstot</w:t>
      </w:r>
      <w:r w:rsidR="00133EC1" w:rsidRPr="00441999">
        <w:rPr>
          <w:rFonts w:ascii="Times New Roman" w:eastAsia="Times New Roman" w:hAnsi="Times New Roman" w:cs="Times New Roman"/>
          <w:kern w:val="28"/>
          <w:sz w:val="24"/>
          <w:szCs w:val="24"/>
          <w:lang w:eastAsia="lv-LV"/>
        </w:rPr>
        <w:t xml:space="preserve"> pieņemšanas</w:t>
      </w:r>
      <w:r w:rsidR="003D1FB2">
        <w:rPr>
          <w:rFonts w:ascii="Times New Roman" w:eastAsia="Times New Roman" w:hAnsi="Times New Roman" w:cs="Times New Roman"/>
          <w:kern w:val="28"/>
          <w:sz w:val="24"/>
          <w:szCs w:val="24"/>
          <w:lang w:eastAsia="lv-LV"/>
        </w:rPr>
        <w:t xml:space="preserve"> – </w:t>
      </w:r>
      <w:r w:rsidR="00133EC1" w:rsidRPr="00441999">
        <w:rPr>
          <w:rFonts w:ascii="Times New Roman" w:eastAsia="Times New Roman" w:hAnsi="Times New Roman" w:cs="Times New Roman"/>
          <w:kern w:val="28"/>
          <w:sz w:val="24"/>
          <w:szCs w:val="24"/>
          <w:lang w:eastAsia="lv-LV"/>
        </w:rPr>
        <w:t>nodošanas aktu</w:t>
      </w:r>
      <w:r w:rsidR="00133EC1" w:rsidRPr="007743B6">
        <w:rPr>
          <w:rFonts w:ascii="Times New Roman" w:eastAsia="Times New Roman" w:hAnsi="Times New Roman" w:cs="Times New Roman"/>
          <w:kern w:val="28"/>
          <w:sz w:val="24"/>
          <w:szCs w:val="24"/>
          <w:lang w:eastAsia="lv-LV"/>
        </w:rPr>
        <w:t>.</w:t>
      </w:r>
      <w:bookmarkEnd w:id="3"/>
    </w:p>
    <w:p w14:paraId="1AE66CDA" w14:textId="77777777" w:rsidR="00D91BD2" w:rsidRPr="00D91BD2" w:rsidRDefault="0016729F" w:rsidP="009B6E86">
      <w:pPr>
        <w:widowControl w:val="0"/>
        <w:numPr>
          <w:ilvl w:val="1"/>
          <w:numId w:val="1"/>
        </w:numPr>
        <w:tabs>
          <w:tab w:val="num" w:pos="-2400"/>
          <w:tab w:val="num" w:pos="426"/>
        </w:tabs>
        <w:overflowPunct w:val="0"/>
        <w:autoSpaceDE w:val="0"/>
        <w:autoSpaceDN w:val="0"/>
        <w:adjustRightInd w:val="0"/>
        <w:spacing w:after="0" w:line="240" w:lineRule="auto"/>
        <w:ind w:left="450" w:hanging="450"/>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Pēc Preču uzstādīšanas </w:t>
      </w:r>
      <w:r w:rsidR="007E1237">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TĀJ</w:t>
      </w:r>
      <w:r>
        <w:rPr>
          <w:rFonts w:ascii="Times New Roman" w:eastAsia="Times New Roman" w:hAnsi="Times New Roman" w:cs="Times New Roman"/>
          <w:kern w:val="28"/>
          <w:sz w:val="24"/>
          <w:szCs w:val="24"/>
          <w:lang w:eastAsia="lv-LV"/>
        </w:rPr>
        <w:t>S</w:t>
      </w:r>
      <w:r w:rsidR="00D91BD2" w:rsidRPr="00D91BD2">
        <w:rPr>
          <w:rFonts w:ascii="Times New Roman" w:eastAsia="Times New Roman" w:hAnsi="Times New Roman" w:cs="Times New Roman"/>
          <w:kern w:val="28"/>
          <w:sz w:val="24"/>
          <w:szCs w:val="24"/>
          <w:lang w:eastAsia="lv-LV"/>
        </w:rPr>
        <w:t xml:space="preserve"> </w:t>
      </w:r>
      <w:r w:rsidR="0021774D">
        <w:rPr>
          <w:rFonts w:ascii="Times New Roman" w:eastAsia="Times New Roman" w:hAnsi="Times New Roman" w:cs="Times New Roman"/>
          <w:kern w:val="28"/>
          <w:sz w:val="24"/>
          <w:szCs w:val="24"/>
          <w:lang w:eastAsia="lv-LV"/>
        </w:rPr>
        <w:t>pienākums ir savākt un aizvest</w:t>
      </w:r>
      <w:r w:rsidR="00D91BD2" w:rsidRPr="00D91BD2">
        <w:rPr>
          <w:rFonts w:ascii="Times New Roman" w:eastAsia="Times New Roman" w:hAnsi="Times New Roman" w:cs="Times New Roman"/>
          <w:kern w:val="28"/>
          <w:sz w:val="24"/>
          <w:szCs w:val="24"/>
          <w:lang w:eastAsia="lv-LV"/>
        </w:rPr>
        <w:t xml:space="preserve"> Preču iepakojumus.</w:t>
      </w:r>
    </w:p>
    <w:p w14:paraId="1AE66CDB" w14:textId="77777777" w:rsidR="00D91BD2" w:rsidRPr="00D91BD2" w:rsidRDefault="00D91BD2" w:rsidP="00A9036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14:paraId="1AE66CDC" w14:textId="77777777" w:rsidR="00D91BD2" w:rsidRPr="00D91BD2" w:rsidRDefault="00D91BD2" w:rsidP="00A90365">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bCs/>
          <w:kern w:val="28"/>
          <w:sz w:val="24"/>
          <w:szCs w:val="24"/>
          <w:lang w:eastAsia="lv-LV"/>
        </w:rPr>
        <w:t xml:space="preserve">Pušu </w:t>
      </w:r>
      <w:r w:rsidRPr="00D91BD2">
        <w:rPr>
          <w:rFonts w:ascii="Times New Roman" w:eastAsia="Times New Roman" w:hAnsi="Times New Roman" w:cs="Times New Roman"/>
          <w:b/>
          <w:kern w:val="28"/>
          <w:sz w:val="24"/>
          <w:szCs w:val="24"/>
          <w:lang w:eastAsia="lv-LV"/>
        </w:rPr>
        <w:t>atbildība</w:t>
      </w:r>
    </w:p>
    <w:p w14:paraId="1AE66CDD" w14:textId="77777777" w:rsidR="00D91BD2" w:rsidRPr="00D91BD2" w:rsidRDefault="00D91BD2" w:rsidP="009B6E86">
      <w:pPr>
        <w:widowControl w:val="0"/>
        <w:numPr>
          <w:ilvl w:val="1"/>
          <w:numId w:val="1"/>
        </w:numPr>
        <w:tabs>
          <w:tab w:val="clear" w:pos="702"/>
          <w:tab w:val="num" w:pos="426"/>
        </w:tabs>
        <w:overflowPunct w:val="0"/>
        <w:autoSpaceDE w:val="0"/>
        <w:autoSpaceDN w:val="0"/>
        <w:adjustRightInd w:val="0"/>
        <w:spacing w:after="0" w:line="240" w:lineRule="auto"/>
        <w:ind w:left="425" w:hanging="425"/>
        <w:contextualSpacing/>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Puses ir savstarpēji atbildīgas par savlaicīgu</w:t>
      </w:r>
      <w:r w:rsidR="00DB1E44">
        <w:rPr>
          <w:rFonts w:ascii="Times New Roman" w:eastAsia="Times New Roman" w:hAnsi="Times New Roman" w:cs="Times New Roman"/>
          <w:kern w:val="28"/>
          <w:sz w:val="24"/>
          <w:szCs w:val="24"/>
          <w:lang w:eastAsia="lv-LV"/>
        </w:rPr>
        <w:t>, pienācīgu</w:t>
      </w:r>
      <w:r w:rsidRPr="00D91BD2">
        <w:rPr>
          <w:rFonts w:ascii="Times New Roman" w:eastAsia="Times New Roman" w:hAnsi="Times New Roman" w:cs="Times New Roman"/>
          <w:kern w:val="28"/>
          <w:sz w:val="24"/>
          <w:szCs w:val="24"/>
          <w:lang w:eastAsia="lv-LV"/>
        </w:rPr>
        <w:t xml:space="preserve"> un precīzu </w:t>
      </w:r>
      <w:r w:rsidR="00133EC1">
        <w:rPr>
          <w:rFonts w:ascii="Times New Roman" w:eastAsia="Times New Roman" w:hAnsi="Times New Roman" w:cs="Times New Roman"/>
          <w:kern w:val="28"/>
          <w:sz w:val="24"/>
          <w:szCs w:val="24"/>
          <w:lang w:eastAsia="lv-LV"/>
        </w:rPr>
        <w:t>L</w:t>
      </w:r>
      <w:r w:rsidR="00133EC1" w:rsidRPr="00D91BD2">
        <w:rPr>
          <w:rFonts w:ascii="Times New Roman" w:eastAsia="Times New Roman" w:hAnsi="Times New Roman" w:cs="Times New Roman"/>
          <w:kern w:val="28"/>
          <w:sz w:val="24"/>
          <w:szCs w:val="24"/>
          <w:lang w:eastAsia="lv-LV"/>
        </w:rPr>
        <w:t xml:space="preserve">īguma </w:t>
      </w:r>
      <w:r w:rsidR="00DB1E44">
        <w:rPr>
          <w:rFonts w:ascii="Times New Roman" w:eastAsia="Times New Roman" w:hAnsi="Times New Roman" w:cs="Times New Roman"/>
          <w:kern w:val="28"/>
          <w:sz w:val="24"/>
          <w:szCs w:val="24"/>
          <w:lang w:eastAsia="lv-LV"/>
        </w:rPr>
        <w:t>noteikumu izpildi.</w:t>
      </w:r>
    </w:p>
    <w:p w14:paraId="1AE66CDE" w14:textId="77777777" w:rsidR="00D91BD2" w:rsidRPr="00D91BD2" w:rsidRDefault="00DB1E44" w:rsidP="009B6E86">
      <w:pPr>
        <w:widowControl w:val="0"/>
        <w:numPr>
          <w:ilvl w:val="1"/>
          <w:numId w:val="1"/>
        </w:numPr>
        <w:tabs>
          <w:tab w:val="clear" w:pos="702"/>
          <w:tab w:val="num" w:pos="426"/>
        </w:tabs>
        <w:overflowPunct w:val="0"/>
        <w:autoSpaceDE w:val="0"/>
        <w:autoSpaceDN w:val="0"/>
        <w:adjustRightInd w:val="0"/>
        <w:spacing w:after="60" w:line="240" w:lineRule="auto"/>
        <w:ind w:left="425" w:hanging="425"/>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J</w:t>
      </w:r>
      <w:r w:rsidR="00D91BD2" w:rsidRPr="00D91BD2">
        <w:rPr>
          <w:rFonts w:ascii="Times New Roman" w:eastAsia="Times New Roman" w:hAnsi="Times New Roman" w:cs="Times New Roman"/>
          <w:kern w:val="28"/>
          <w:sz w:val="24"/>
          <w:szCs w:val="24"/>
          <w:lang w:eastAsia="lv-LV"/>
        </w:rPr>
        <w:t xml:space="preserve">a kāda no </w:t>
      </w:r>
      <w:r w:rsidR="00133EC1">
        <w:rPr>
          <w:rFonts w:ascii="Times New Roman" w:eastAsia="Times New Roman" w:hAnsi="Times New Roman" w:cs="Times New Roman"/>
          <w:kern w:val="28"/>
          <w:sz w:val="24"/>
          <w:szCs w:val="24"/>
          <w:lang w:eastAsia="lv-LV"/>
        </w:rPr>
        <w:t>P</w:t>
      </w:r>
      <w:r w:rsidR="00133EC1" w:rsidRPr="00D91BD2">
        <w:rPr>
          <w:rFonts w:ascii="Times New Roman" w:eastAsia="Times New Roman" w:hAnsi="Times New Roman" w:cs="Times New Roman"/>
          <w:kern w:val="28"/>
          <w:sz w:val="24"/>
          <w:szCs w:val="24"/>
          <w:lang w:eastAsia="lv-LV"/>
        </w:rPr>
        <w:t xml:space="preserve">usēm </w:t>
      </w:r>
      <w:r w:rsidR="00D91BD2" w:rsidRPr="00D91BD2">
        <w:rPr>
          <w:rFonts w:ascii="Times New Roman" w:eastAsia="Times New Roman" w:hAnsi="Times New Roman" w:cs="Times New Roman"/>
          <w:kern w:val="28"/>
          <w:sz w:val="24"/>
          <w:szCs w:val="24"/>
          <w:lang w:eastAsia="lv-LV"/>
        </w:rPr>
        <w:t>neiz</w:t>
      </w:r>
      <w:r w:rsidR="00775712">
        <w:rPr>
          <w:rFonts w:ascii="Times New Roman" w:eastAsia="Times New Roman" w:hAnsi="Times New Roman" w:cs="Times New Roman"/>
          <w:kern w:val="28"/>
          <w:sz w:val="24"/>
          <w:szCs w:val="24"/>
          <w:lang w:eastAsia="lv-LV"/>
        </w:rPr>
        <w:t>pilda vai nepienācīgi pilda L</w:t>
      </w:r>
      <w:r w:rsidR="00D91BD2" w:rsidRPr="00D91BD2">
        <w:rPr>
          <w:rFonts w:ascii="Times New Roman" w:eastAsia="Times New Roman" w:hAnsi="Times New Roman" w:cs="Times New Roman"/>
          <w:kern w:val="28"/>
          <w:sz w:val="24"/>
          <w:szCs w:val="24"/>
          <w:lang w:eastAsia="lv-LV"/>
        </w:rPr>
        <w:t>īguma noteikumus</w:t>
      </w:r>
      <w:r>
        <w:rPr>
          <w:rFonts w:ascii="Times New Roman" w:eastAsia="Times New Roman" w:hAnsi="Times New Roman" w:cs="Times New Roman"/>
          <w:kern w:val="28"/>
          <w:sz w:val="24"/>
          <w:szCs w:val="24"/>
          <w:lang w:eastAsia="lv-LV"/>
        </w:rPr>
        <w:t xml:space="preserve"> un</w:t>
      </w:r>
      <w:r w:rsidR="00D91BD2" w:rsidRPr="00D91BD2">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t</w:t>
      </w:r>
      <w:r w:rsidR="00D91BD2" w:rsidRPr="00D91BD2">
        <w:rPr>
          <w:rFonts w:ascii="Times New Roman" w:eastAsia="Times New Roman" w:hAnsi="Times New Roman" w:cs="Times New Roman"/>
          <w:kern w:val="28"/>
          <w:sz w:val="24"/>
          <w:szCs w:val="24"/>
          <w:lang w:eastAsia="lv-LV"/>
        </w:rPr>
        <w:t xml:space="preserve">ā rezultātā </w:t>
      </w:r>
      <w:r>
        <w:rPr>
          <w:rFonts w:ascii="Times New Roman" w:eastAsia="Times New Roman" w:hAnsi="Times New Roman" w:cs="Times New Roman"/>
          <w:kern w:val="28"/>
          <w:sz w:val="24"/>
          <w:szCs w:val="24"/>
          <w:lang w:eastAsia="lv-LV"/>
        </w:rPr>
        <w:t>otrai</w:t>
      </w:r>
      <w:r w:rsidR="00D91BD2" w:rsidRPr="00D91BD2">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P</w:t>
      </w:r>
      <w:r w:rsidR="00D91BD2" w:rsidRPr="00D91BD2">
        <w:rPr>
          <w:rFonts w:ascii="Times New Roman" w:eastAsia="Times New Roman" w:hAnsi="Times New Roman" w:cs="Times New Roman"/>
          <w:kern w:val="28"/>
          <w:sz w:val="24"/>
          <w:szCs w:val="24"/>
          <w:lang w:eastAsia="lv-LV"/>
        </w:rPr>
        <w:t>us</w:t>
      </w:r>
      <w:r>
        <w:rPr>
          <w:rFonts w:ascii="Times New Roman" w:eastAsia="Times New Roman" w:hAnsi="Times New Roman" w:cs="Times New Roman"/>
          <w:kern w:val="28"/>
          <w:sz w:val="24"/>
          <w:szCs w:val="24"/>
          <w:lang w:eastAsia="lv-LV"/>
        </w:rPr>
        <w:t>ei</w:t>
      </w:r>
      <w:r w:rsidR="00D91BD2" w:rsidRPr="00D91BD2">
        <w:rPr>
          <w:rFonts w:ascii="Times New Roman" w:eastAsia="Times New Roman" w:hAnsi="Times New Roman" w:cs="Times New Roman"/>
          <w:kern w:val="28"/>
          <w:sz w:val="24"/>
          <w:szCs w:val="24"/>
          <w:lang w:eastAsia="lv-LV"/>
        </w:rPr>
        <w:t xml:space="preserve"> nodarīti zaudējumi, vainīg</w:t>
      </w:r>
      <w:r>
        <w:rPr>
          <w:rFonts w:ascii="Times New Roman" w:eastAsia="Times New Roman" w:hAnsi="Times New Roman" w:cs="Times New Roman"/>
          <w:kern w:val="28"/>
          <w:sz w:val="24"/>
          <w:szCs w:val="24"/>
          <w:lang w:eastAsia="lv-LV"/>
        </w:rPr>
        <w:t>ā</w:t>
      </w:r>
      <w:r w:rsidR="00D91BD2" w:rsidRPr="00D91BD2">
        <w:rPr>
          <w:rFonts w:ascii="Times New Roman" w:eastAsia="Times New Roman" w:hAnsi="Times New Roman" w:cs="Times New Roman"/>
          <w:kern w:val="28"/>
          <w:sz w:val="24"/>
          <w:szCs w:val="24"/>
          <w:lang w:eastAsia="lv-LV"/>
        </w:rPr>
        <w:t xml:space="preserve"> </w:t>
      </w:r>
      <w:r w:rsidR="00133EC1">
        <w:rPr>
          <w:rFonts w:ascii="Times New Roman" w:eastAsia="Times New Roman" w:hAnsi="Times New Roman" w:cs="Times New Roman"/>
          <w:kern w:val="28"/>
          <w:sz w:val="24"/>
          <w:szCs w:val="24"/>
          <w:lang w:eastAsia="lv-LV"/>
        </w:rPr>
        <w:t>P</w:t>
      </w:r>
      <w:r w:rsidR="00133EC1" w:rsidRPr="00D91BD2">
        <w:rPr>
          <w:rFonts w:ascii="Times New Roman" w:eastAsia="Times New Roman" w:hAnsi="Times New Roman" w:cs="Times New Roman"/>
          <w:kern w:val="28"/>
          <w:sz w:val="24"/>
          <w:szCs w:val="24"/>
          <w:lang w:eastAsia="lv-LV"/>
        </w:rPr>
        <w:t xml:space="preserve">use </w:t>
      </w:r>
      <w:r w:rsidRPr="00D91BD2">
        <w:rPr>
          <w:rFonts w:ascii="Times New Roman" w:eastAsia="Times New Roman" w:hAnsi="Times New Roman" w:cs="Times New Roman"/>
          <w:kern w:val="28"/>
          <w:sz w:val="24"/>
          <w:szCs w:val="24"/>
          <w:lang w:eastAsia="lv-LV"/>
        </w:rPr>
        <w:t xml:space="preserve">pilnā apmērā </w:t>
      </w:r>
      <w:r w:rsidR="00D91BD2" w:rsidRPr="00D91BD2">
        <w:rPr>
          <w:rFonts w:ascii="Times New Roman" w:eastAsia="Times New Roman" w:hAnsi="Times New Roman" w:cs="Times New Roman"/>
          <w:kern w:val="28"/>
          <w:sz w:val="24"/>
          <w:szCs w:val="24"/>
          <w:lang w:eastAsia="lv-LV"/>
        </w:rPr>
        <w:t xml:space="preserve">atlīdzina cietušajai </w:t>
      </w:r>
      <w:r w:rsidR="00133EC1">
        <w:rPr>
          <w:rFonts w:ascii="Times New Roman" w:eastAsia="Times New Roman" w:hAnsi="Times New Roman" w:cs="Times New Roman"/>
          <w:kern w:val="28"/>
          <w:sz w:val="24"/>
          <w:szCs w:val="24"/>
          <w:lang w:eastAsia="lv-LV"/>
        </w:rPr>
        <w:t>P</w:t>
      </w:r>
      <w:r w:rsidR="00133EC1" w:rsidRPr="00D91BD2">
        <w:rPr>
          <w:rFonts w:ascii="Times New Roman" w:eastAsia="Times New Roman" w:hAnsi="Times New Roman" w:cs="Times New Roman"/>
          <w:kern w:val="28"/>
          <w:sz w:val="24"/>
          <w:szCs w:val="24"/>
          <w:lang w:eastAsia="lv-LV"/>
        </w:rPr>
        <w:t xml:space="preserve">usei </w:t>
      </w:r>
      <w:r w:rsidR="00D91BD2" w:rsidRPr="00D91BD2">
        <w:rPr>
          <w:rFonts w:ascii="Times New Roman" w:eastAsia="Times New Roman" w:hAnsi="Times New Roman" w:cs="Times New Roman"/>
          <w:kern w:val="28"/>
          <w:sz w:val="24"/>
          <w:szCs w:val="24"/>
          <w:lang w:eastAsia="lv-LV"/>
        </w:rPr>
        <w:t>nodarīt</w:t>
      </w:r>
      <w:r>
        <w:rPr>
          <w:rFonts w:ascii="Times New Roman" w:eastAsia="Times New Roman" w:hAnsi="Times New Roman" w:cs="Times New Roman"/>
          <w:kern w:val="28"/>
          <w:sz w:val="24"/>
          <w:szCs w:val="24"/>
          <w:lang w:eastAsia="lv-LV"/>
        </w:rPr>
        <w:t>o</w:t>
      </w:r>
      <w:r w:rsidR="004056C3">
        <w:rPr>
          <w:rFonts w:ascii="Times New Roman" w:eastAsia="Times New Roman" w:hAnsi="Times New Roman" w:cs="Times New Roman"/>
          <w:kern w:val="28"/>
          <w:sz w:val="24"/>
          <w:szCs w:val="24"/>
          <w:lang w:eastAsia="lv-LV"/>
        </w:rPr>
        <w:t>s</w:t>
      </w:r>
      <w:r w:rsidR="00D91BD2" w:rsidRPr="00D91BD2">
        <w:rPr>
          <w:rFonts w:ascii="Times New Roman" w:eastAsia="Times New Roman" w:hAnsi="Times New Roman" w:cs="Times New Roman"/>
          <w:kern w:val="28"/>
          <w:sz w:val="24"/>
          <w:szCs w:val="24"/>
          <w:lang w:eastAsia="lv-LV"/>
        </w:rPr>
        <w:t xml:space="preserve"> zaudējum</w:t>
      </w:r>
      <w:r>
        <w:rPr>
          <w:rFonts w:ascii="Times New Roman" w:eastAsia="Times New Roman" w:hAnsi="Times New Roman" w:cs="Times New Roman"/>
          <w:kern w:val="28"/>
          <w:sz w:val="24"/>
          <w:szCs w:val="24"/>
          <w:lang w:eastAsia="lv-LV"/>
        </w:rPr>
        <w:t>u</w:t>
      </w:r>
      <w:r w:rsidR="004056C3">
        <w:rPr>
          <w:rFonts w:ascii="Times New Roman" w:eastAsia="Times New Roman" w:hAnsi="Times New Roman" w:cs="Times New Roman"/>
          <w:kern w:val="28"/>
          <w:sz w:val="24"/>
          <w:szCs w:val="24"/>
          <w:lang w:eastAsia="lv-LV"/>
        </w:rPr>
        <w:t>s</w:t>
      </w:r>
      <w:r w:rsidR="00D91BD2" w:rsidRPr="00D91BD2">
        <w:rPr>
          <w:rFonts w:ascii="Times New Roman" w:eastAsia="Times New Roman" w:hAnsi="Times New Roman" w:cs="Times New Roman"/>
          <w:kern w:val="28"/>
          <w:sz w:val="24"/>
          <w:szCs w:val="24"/>
          <w:lang w:eastAsia="lv-LV"/>
        </w:rPr>
        <w:t>.</w:t>
      </w:r>
    </w:p>
    <w:p w14:paraId="1AE66CDF" w14:textId="77777777" w:rsidR="00D91BD2" w:rsidRPr="00D91BD2" w:rsidRDefault="007E1237" w:rsidP="009B6E86">
      <w:pPr>
        <w:widowControl w:val="0"/>
        <w:numPr>
          <w:ilvl w:val="1"/>
          <w:numId w:val="1"/>
        </w:numPr>
        <w:tabs>
          <w:tab w:val="clear" w:pos="702"/>
          <w:tab w:val="num" w:pos="426"/>
        </w:tabs>
        <w:overflowPunct w:val="0"/>
        <w:autoSpaceDE w:val="0"/>
        <w:autoSpaceDN w:val="0"/>
        <w:adjustRightInd w:val="0"/>
        <w:spacing w:after="60" w:line="240" w:lineRule="auto"/>
        <w:ind w:left="425" w:hanging="425"/>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sz w:val="24"/>
          <w:szCs w:val="24"/>
        </w:rPr>
        <w:t>PIEGĀDĀ</w:t>
      </w:r>
      <w:r w:rsidR="00D91BD2" w:rsidRPr="00DB1E44">
        <w:rPr>
          <w:rFonts w:ascii="Times New Roman" w:eastAsia="Times New Roman" w:hAnsi="Times New Roman" w:cs="Times New Roman"/>
          <w:caps/>
          <w:kern w:val="28"/>
          <w:sz w:val="24"/>
          <w:szCs w:val="24"/>
          <w:lang w:eastAsia="lv-LV"/>
        </w:rPr>
        <w:t>tājs</w:t>
      </w:r>
      <w:r w:rsidR="00D91BD2" w:rsidRPr="00D91BD2">
        <w:rPr>
          <w:rFonts w:ascii="Times New Roman" w:eastAsia="Times New Roman" w:hAnsi="Times New Roman" w:cs="Times New Roman"/>
          <w:kern w:val="28"/>
          <w:sz w:val="24"/>
          <w:szCs w:val="24"/>
          <w:lang w:eastAsia="lv-LV"/>
        </w:rPr>
        <w:t xml:space="preserve"> ir atbildīgs par tiešiem un netiešiem trešo personu zaudējumiem, kas tiem </w:t>
      </w:r>
      <w:r w:rsidR="009B6E86">
        <w:rPr>
          <w:rFonts w:ascii="Times New Roman" w:eastAsia="Times New Roman" w:hAnsi="Times New Roman" w:cs="Times New Roman"/>
          <w:kern w:val="28"/>
          <w:sz w:val="24"/>
          <w:szCs w:val="24"/>
          <w:lang w:eastAsia="lv-LV"/>
        </w:rPr>
        <w:t>ir radušies sakarā ar Līguma izpildi, ja tajos vainojams PIEGĀDĀTĀJS</w:t>
      </w:r>
      <w:r w:rsidR="00DB1E44">
        <w:rPr>
          <w:rFonts w:ascii="Times New Roman" w:eastAsia="Times New Roman" w:hAnsi="Times New Roman" w:cs="Times New Roman"/>
          <w:kern w:val="28"/>
          <w:sz w:val="24"/>
          <w:szCs w:val="24"/>
          <w:lang w:eastAsia="lv-LV"/>
        </w:rPr>
        <w:t>.</w:t>
      </w:r>
    </w:p>
    <w:p w14:paraId="1AE66CE0" w14:textId="77777777" w:rsidR="00D91BD2" w:rsidRPr="00D91BD2" w:rsidRDefault="00DB1E44" w:rsidP="009B6E86">
      <w:pPr>
        <w:widowControl w:val="0"/>
        <w:numPr>
          <w:ilvl w:val="1"/>
          <w:numId w:val="1"/>
        </w:numPr>
        <w:tabs>
          <w:tab w:val="clear" w:pos="702"/>
          <w:tab w:val="num" w:pos="426"/>
        </w:tabs>
        <w:overflowPunct w:val="0"/>
        <w:autoSpaceDE w:val="0"/>
        <w:autoSpaceDN w:val="0"/>
        <w:adjustRightInd w:val="0"/>
        <w:spacing w:after="60" w:line="240" w:lineRule="auto"/>
        <w:ind w:left="425" w:hanging="425"/>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J</w:t>
      </w:r>
      <w:r w:rsidR="00D91BD2" w:rsidRPr="00D91BD2">
        <w:rPr>
          <w:rFonts w:ascii="Times New Roman" w:eastAsia="Times New Roman" w:hAnsi="Times New Roman" w:cs="Times New Roman"/>
          <w:kern w:val="28"/>
          <w:sz w:val="24"/>
          <w:szCs w:val="24"/>
          <w:lang w:eastAsia="lv-LV"/>
        </w:rPr>
        <w:t xml:space="preserve">a </w:t>
      </w:r>
      <w:r w:rsidR="009B6E86">
        <w:rPr>
          <w:rFonts w:ascii="Times New Roman" w:eastAsia="Times New Roman" w:hAnsi="Times New Roman" w:cs="Times New Roman"/>
          <w:kern w:val="28"/>
          <w:sz w:val="24"/>
          <w:szCs w:val="24"/>
          <w:lang w:eastAsia="lv-LV"/>
        </w:rPr>
        <w:t>l</w:t>
      </w:r>
      <w:r w:rsidR="00D91BD2" w:rsidRPr="00D91BD2">
        <w:rPr>
          <w:rFonts w:ascii="Times New Roman" w:eastAsia="Times New Roman" w:hAnsi="Times New Roman" w:cs="Times New Roman"/>
          <w:kern w:val="28"/>
          <w:sz w:val="24"/>
          <w:szCs w:val="24"/>
          <w:lang w:eastAsia="lv-LV"/>
        </w:rPr>
        <w:t>īgum</w:t>
      </w:r>
      <w:r>
        <w:rPr>
          <w:rFonts w:ascii="Times New Roman" w:eastAsia="Times New Roman" w:hAnsi="Times New Roman" w:cs="Times New Roman"/>
          <w:kern w:val="28"/>
          <w:sz w:val="24"/>
          <w:szCs w:val="24"/>
          <w:lang w:eastAsia="lv-LV"/>
        </w:rPr>
        <w:t>cenas</w:t>
      </w:r>
      <w:r w:rsidR="00D91BD2" w:rsidRPr="00D91BD2">
        <w:rPr>
          <w:rFonts w:ascii="Times New Roman" w:eastAsia="Times New Roman" w:hAnsi="Times New Roman" w:cs="Times New Roman"/>
          <w:kern w:val="28"/>
          <w:sz w:val="24"/>
          <w:szCs w:val="24"/>
          <w:lang w:eastAsia="lv-LV"/>
        </w:rPr>
        <w:t xml:space="preserve"> samaksa tiek aizkavēta, PASŪTĪTĀJS maksā </w:t>
      </w:r>
      <w:r w:rsidR="007E1237">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TĀJAM līgumsodu, kura apmērs ir 0,</w:t>
      </w:r>
      <w:r>
        <w:rPr>
          <w:rFonts w:ascii="Times New Roman" w:eastAsia="Times New Roman" w:hAnsi="Times New Roman" w:cs="Times New Roman"/>
          <w:kern w:val="28"/>
          <w:sz w:val="24"/>
          <w:szCs w:val="24"/>
          <w:lang w:eastAsia="lv-LV"/>
        </w:rPr>
        <w:t>1 </w:t>
      </w:r>
      <w:r w:rsidR="00D91BD2" w:rsidRPr="00D91BD2">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 xml:space="preserve">(viena desmitā daļa procenta) </w:t>
      </w:r>
      <w:r w:rsidR="00D91BD2" w:rsidRPr="00D91BD2">
        <w:rPr>
          <w:rFonts w:ascii="Times New Roman" w:eastAsia="Times New Roman" w:hAnsi="Times New Roman" w:cs="Times New Roman"/>
          <w:kern w:val="28"/>
          <w:sz w:val="24"/>
          <w:szCs w:val="24"/>
          <w:lang w:eastAsia="lv-LV"/>
        </w:rPr>
        <w:t xml:space="preserve">dienā no laikā nesamaksātās </w:t>
      </w:r>
      <w:r w:rsidR="009B6E86">
        <w:rPr>
          <w:rFonts w:ascii="Times New Roman" w:eastAsia="Times New Roman" w:hAnsi="Times New Roman" w:cs="Times New Roman"/>
          <w:kern w:val="28"/>
          <w:sz w:val="24"/>
          <w:szCs w:val="24"/>
          <w:lang w:eastAsia="lv-LV"/>
        </w:rPr>
        <w:t>l</w:t>
      </w:r>
      <w:r w:rsidR="00D91BD2" w:rsidRPr="00D91BD2">
        <w:rPr>
          <w:rFonts w:ascii="Times New Roman" w:eastAsia="Times New Roman" w:hAnsi="Times New Roman" w:cs="Times New Roman"/>
          <w:kern w:val="28"/>
          <w:sz w:val="24"/>
          <w:szCs w:val="24"/>
          <w:lang w:eastAsia="lv-LV"/>
        </w:rPr>
        <w:t>īgum</w:t>
      </w:r>
      <w:r w:rsidR="0007641C">
        <w:rPr>
          <w:rFonts w:ascii="Times New Roman" w:eastAsia="Times New Roman" w:hAnsi="Times New Roman" w:cs="Times New Roman"/>
          <w:kern w:val="28"/>
          <w:sz w:val="24"/>
          <w:szCs w:val="24"/>
          <w:lang w:eastAsia="lv-LV"/>
        </w:rPr>
        <w:t>cenas</w:t>
      </w:r>
      <w:r w:rsidR="00932B38">
        <w:rPr>
          <w:rFonts w:ascii="Times New Roman" w:eastAsia="Times New Roman" w:hAnsi="Times New Roman" w:cs="Times New Roman"/>
          <w:kern w:val="28"/>
          <w:sz w:val="24"/>
          <w:szCs w:val="24"/>
          <w:lang w:eastAsia="lv-LV"/>
        </w:rPr>
        <w:t xml:space="preserve"> (bez</w:t>
      </w:r>
      <w:r w:rsidR="00D91BD2" w:rsidRPr="00D91BD2">
        <w:rPr>
          <w:rFonts w:ascii="Times New Roman" w:eastAsia="Times New Roman" w:hAnsi="Times New Roman" w:cs="Times New Roman"/>
          <w:kern w:val="28"/>
          <w:sz w:val="24"/>
          <w:szCs w:val="24"/>
          <w:lang w:eastAsia="lv-LV"/>
        </w:rPr>
        <w:t xml:space="preserve"> PVN), bet ne vairāk kā 10</w:t>
      </w:r>
      <w:r w:rsidR="0007641C">
        <w:rPr>
          <w:rFonts w:ascii="Times New Roman" w:eastAsia="Times New Roman" w:hAnsi="Times New Roman" w:cs="Times New Roman"/>
          <w:kern w:val="28"/>
          <w:sz w:val="24"/>
          <w:szCs w:val="24"/>
          <w:lang w:eastAsia="lv-LV"/>
        </w:rPr>
        <w:t> </w:t>
      </w:r>
      <w:r w:rsidR="00D91BD2" w:rsidRPr="00D91BD2">
        <w:rPr>
          <w:rFonts w:ascii="Times New Roman" w:eastAsia="Times New Roman" w:hAnsi="Times New Roman" w:cs="Times New Roman"/>
          <w:kern w:val="28"/>
          <w:sz w:val="24"/>
          <w:szCs w:val="24"/>
          <w:lang w:eastAsia="lv-LV"/>
        </w:rPr>
        <w:t xml:space="preserve">% </w:t>
      </w:r>
      <w:r w:rsidR="0007641C">
        <w:rPr>
          <w:rFonts w:ascii="Times New Roman" w:eastAsia="Times New Roman" w:hAnsi="Times New Roman" w:cs="Times New Roman"/>
          <w:kern w:val="28"/>
          <w:sz w:val="24"/>
          <w:szCs w:val="24"/>
          <w:lang w:eastAsia="lv-LV"/>
        </w:rPr>
        <w:t>(desmit procentu</w:t>
      </w:r>
      <w:r w:rsidR="009B6E86">
        <w:rPr>
          <w:rFonts w:ascii="Times New Roman" w:eastAsia="Times New Roman" w:hAnsi="Times New Roman" w:cs="Times New Roman"/>
          <w:kern w:val="28"/>
          <w:sz w:val="24"/>
          <w:szCs w:val="24"/>
          <w:lang w:eastAsia="lv-LV"/>
        </w:rPr>
        <w:t>s</w:t>
      </w:r>
      <w:r w:rsidR="0007641C">
        <w:rPr>
          <w:rFonts w:ascii="Times New Roman" w:eastAsia="Times New Roman" w:hAnsi="Times New Roman" w:cs="Times New Roman"/>
          <w:kern w:val="28"/>
          <w:sz w:val="24"/>
          <w:szCs w:val="24"/>
          <w:lang w:eastAsia="lv-LV"/>
        </w:rPr>
        <w:t xml:space="preserve">) </w:t>
      </w:r>
      <w:r w:rsidR="00D91BD2" w:rsidRPr="00D91BD2">
        <w:rPr>
          <w:rFonts w:ascii="Times New Roman" w:eastAsia="Times New Roman" w:hAnsi="Times New Roman" w:cs="Times New Roman"/>
          <w:kern w:val="28"/>
          <w:sz w:val="24"/>
          <w:szCs w:val="24"/>
          <w:lang w:eastAsia="lv-LV"/>
        </w:rPr>
        <w:t xml:space="preserve">no </w:t>
      </w:r>
      <w:r w:rsidR="009B6E86" w:rsidRPr="00D91BD2">
        <w:rPr>
          <w:rFonts w:ascii="Times New Roman" w:eastAsia="Times New Roman" w:hAnsi="Times New Roman" w:cs="Times New Roman"/>
          <w:kern w:val="28"/>
          <w:sz w:val="24"/>
          <w:szCs w:val="24"/>
          <w:lang w:eastAsia="lv-LV"/>
        </w:rPr>
        <w:t xml:space="preserve">nesamaksātās </w:t>
      </w:r>
      <w:r w:rsidR="00CC46DC">
        <w:rPr>
          <w:rFonts w:ascii="Times New Roman" w:eastAsia="Times New Roman" w:hAnsi="Times New Roman" w:cs="Times New Roman"/>
          <w:kern w:val="28"/>
          <w:sz w:val="24"/>
          <w:szCs w:val="24"/>
          <w:lang w:eastAsia="lv-LV"/>
        </w:rPr>
        <w:t>l</w:t>
      </w:r>
      <w:r w:rsidR="009B6E86" w:rsidRPr="00D91BD2">
        <w:rPr>
          <w:rFonts w:ascii="Times New Roman" w:eastAsia="Times New Roman" w:hAnsi="Times New Roman" w:cs="Times New Roman"/>
          <w:kern w:val="28"/>
          <w:sz w:val="24"/>
          <w:szCs w:val="24"/>
          <w:lang w:eastAsia="lv-LV"/>
        </w:rPr>
        <w:t>īgum</w:t>
      </w:r>
      <w:r w:rsidR="009B6E86">
        <w:rPr>
          <w:rFonts w:ascii="Times New Roman" w:eastAsia="Times New Roman" w:hAnsi="Times New Roman" w:cs="Times New Roman"/>
          <w:kern w:val="28"/>
          <w:sz w:val="24"/>
          <w:szCs w:val="24"/>
          <w:lang w:eastAsia="lv-LV"/>
        </w:rPr>
        <w:t>cenas</w:t>
      </w:r>
      <w:r w:rsidR="00D91BD2" w:rsidRPr="00D91BD2">
        <w:rPr>
          <w:rFonts w:ascii="Times New Roman" w:eastAsia="Times New Roman" w:hAnsi="Times New Roman" w:cs="Times New Roman"/>
          <w:kern w:val="28"/>
          <w:sz w:val="24"/>
          <w:szCs w:val="24"/>
          <w:lang w:eastAsia="lv-LV"/>
        </w:rPr>
        <w:t>.</w:t>
      </w:r>
    </w:p>
    <w:p w14:paraId="1AE66CE1" w14:textId="77777777" w:rsidR="00D91BD2" w:rsidRPr="00D91BD2" w:rsidRDefault="00B03CD5" w:rsidP="009B6E86">
      <w:pPr>
        <w:widowControl w:val="0"/>
        <w:numPr>
          <w:ilvl w:val="1"/>
          <w:numId w:val="1"/>
        </w:numPr>
        <w:tabs>
          <w:tab w:val="clear" w:pos="702"/>
          <w:tab w:val="num" w:pos="426"/>
        </w:tabs>
        <w:overflowPunct w:val="0"/>
        <w:autoSpaceDE w:val="0"/>
        <w:autoSpaceDN w:val="0"/>
        <w:adjustRightInd w:val="0"/>
        <w:spacing w:after="60" w:line="240" w:lineRule="auto"/>
        <w:ind w:left="425" w:hanging="425"/>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J</w:t>
      </w:r>
      <w:r w:rsidR="00D91BD2" w:rsidRPr="00D91BD2">
        <w:rPr>
          <w:rFonts w:ascii="Times New Roman" w:eastAsia="Times New Roman" w:hAnsi="Times New Roman" w:cs="Times New Roman"/>
          <w:kern w:val="28"/>
          <w:sz w:val="24"/>
          <w:szCs w:val="24"/>
          <w:lang w:eastAsia="lv-LV"/>
        </w:rPr>
        <w:t xml:space="preserve">a </w:t>
      </w:r>
      <w:r w:rsidR="007E1237">
        <w:rPr>
          <w:rFonts w:ascii="Times New Roman" w:eastAsia="Times New Roman" w:hAnsi="Times New Roman" w:cs="Times New Roman"/>
          <w:sz w:val="24"/>
          <w:szCs w:val="24"/>
        </w:rPr>
        <w:t>PIEGĀDĀ</w:t>
      </w:r>
      <w:r w:rsidR="00C136AA" w:rsidRPr="00C136AA">
        <w:rPr>
          <w:rFonts w:ascii="Times New Roman" w:eastAsia="Times New Roman" w:hAnsi="Times New Roman" w:cs="Times New Roman"/>
          <w:caps/>
          <w:kern w:val="28"/>
          <w:sz w:val="24"/>
          <w:szCs w:val="24"/>
          <w:lang w:eastAsia="lv-LV"/>
        </w:rPr>
        <w:t>tājs</w:t>
      </w:r>
      <w:r w:rsidR="00C136AA">
        <w:rPr>
          <w:rFonts w:ascii="Times New Roman" w:eastAsia="Times New Roman" w:hAnsi="Times New Roman" w:cs="Times New Roman"/>
          <w:kern w:val="28"/>
          <w:sz w:val="24"/>
          <w:szCs w:val="24"/>
          <w:lang w:eastAsia="lv-LV"/>
        </w:rPr>
        <w:t xml:space="preserve"> kavē </w:t>
      </w:r>
      <w:r w:rsidR="00D91BD2" w:rsidRPr="00D91BD2">
        <w:rPr>
          <w:rFonts w:ascii="Times New Roman" w:eastAsia="Times New Roman" w:hAnsi="Times New Roman" w:cs="Times New Roman"/>
          <w:kern w:val="28"/>
          <w:sz w:val="24"/>
          <w:szCs w:val="24"/>
          <w:lang w:eastAsia="lv-LV"/>
        </w:rPr>
        <w:t>Preču piegād</w:t>
      </w:r>
      <w:r w:rsidR="00C136AA">
        <w:rPr>
          <w:rFonts w:ascii="Times New Roman" w:eastAsia="Times New Roman" w:hAnsi="Times New Roman" w:cs="Times New Roman"/>
          <w:kern w:val="28"/>
          <w:sz w:val="24"/>
          <w:szCs w:val="24"/>
          <w:lang w:eastAsia="lv-LV"/>
        </w:rPr>
        <w:t>i</w:t>
      </w:r>
      <w:r>
        <w:rPr>
          <w:rFonts w:ascii="Times New Roman" w:eastAsia="Times New Roman" w:hAnsi="Times New Roman" w:cs="Times New Roman"/>
          <w:kern w:val="28"/>
          <w:sz w:val="24"/>
          <w:szCs w:val="24"/>
          <w:lang w:eastAsia="lv-LV"/>
        </w:rPr>
        <w:t>,</w:t>
      </w:r>
      <w:r w:rsidR="00D91BD2" w:rsidRPr="00D91BD2">
        <w:rPr>
          <w:rFonts w:ascii="Times New Roman" w:eastAsia="Times New Roman" w:hAnsi="Times New Roman" w:cs="Times New Roman"/>
          <w:kern w:val="28"/>
          <w:sz w:val="24"/>
          <w:szCs w:val="24"/>
          <w:lang w:eastAsia="lv-LV"/>
        </w:rPr>
        <w:t xml:space="preserve"> uzstādīšan</w:t>
      </w:r>
      <w:r w:rsidR="00C136AA">
        <w:rPr>
          <w:rFonts w:ascii="Times New Roman" w:eastAsia="Times New Roman" w:hAnsi="Times New Roman" w:cs="Times New Roman"/>
          <w:kern w:val="28"/>
          <w:sz w:val="24"/>
          <w:szCs w:val="24"/>
          <w:lang w:eastAsia="lv-LV"/>
        </w:rPr>
        <w:t>u</w:t>
      </w:r>
      <w:r w:rsidR="00D91BD2" w:rsidRPr="00D91BD2">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vai</w:t>
      </w:r>
      <w:r w:rsidR="00D91BD2" w:rsidRPr="00D91BD2">
        <w:rPr>
          <w:rFonts w:ascii="Times New Roman" w:eastAsia="Times New Roman" w:hAnsi="Times New Roman" w:cs="Times New Roman"/>
          <w:kern w:val="28"/>
          <w:sz w:val="24"/>
          <w:szCs w:val="24"/>
          <w:lang w:eastAsia="lv-LV"/>
        </w:rPr>
        <w:t xml:space="preserve"> konfigurēšan</w:t>
      </w:r>
      <w:r w:rsidR="00C136AA">
        <w:rPr>
          <w:rFonts w:ascii="Times New Roman" w:eastAsia="Times New Roman" w:hAnsi="Times New Roman" w:cs="Times New Roman"/>
          <w:kern w:val="28"/>
          <w:sz w:val="24"/>
          <w:szCs w:val="24"/>
          <w:lang w:eastAsia="lv-LV"/>
        </w:rPr>
        <w:t>u</w:t>
      </w:r>
      <w:r w:rsidR="00D91BD2" w:rsidRPr="00D91BD2">
        <w:rPr>
          <w:rFonts w:ascii="Times New Roman" w:eastAsia="Times New Roman" w:hAnsi="Times New Roman" w:cs="Times New Roman"/>
          <w:kern w:val="28"/>
          <w:sz w:val="24"/>
          <w:szCs w:val="24"/>
          <w:lang w:eastAsia="lv-LV"/>
        </w:rPr>
        <w:t xml:space="preserve">, </w:t>
      </w:r>
      <w:r w:rsidR="007E1237">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 xml:space="preserve">TĀJS maksā </w:t>
      </w:r>
      <w:r w:rsidR="00C136AA" w:rsidRPr="00C136AA">
        <w:rPr>
          <w:rFonts w:ascii="Times New Roman" w:eastAsia="Times New Roman" w:hAnsi="Times New Roman" w:cs="Times New Roman"/>
          <w:caps/>
          <w:kern w:val="28"/>
          <w:sz w:val="24"/>
          <w:szCs w:val="24"/>
          <w:lang w:eastAsia="lv-LV"/>
        </w:rPr>
        <w:t xml:space="preserve">Pasūtītājam </w:t>
      </w:r>
      <w:r w:rsidR="00D91BD2" w:rsidRPr="00D91BD2">
        <w:rPr>
          <w:rFonts w:ascii="Times New Roman" w:eastAsia="Times New Roman" w:hAnsi="Times New Roman" w:cs="Times New Roman"/>
          <w:kern w:val="28"/>
          <w:sz w:val="24"/>
          <w:szCs w:val="24"/>
          <w:lang w:eastAsia="lv-LV"/>
        </w:rPr>
        <w:t xml:space="preserve">līgumsodu, kura apmērs ir </w:t>
      </w:r>
      <w:r w:rsidR="00C136AA" w:rsidRPr="00D91BD2">
        <w:rPr>
          <w:rFonts w:ascii="Times New Roman" w:eastAsia="Times New Roman" w:hAnsi="Times New Roman" w:cs="Times New Roman"/>
          <w:kern w:val="28"/>
          <w:sz w:val="24"/>
          <w:szCs w:val="24"/>
          <w:lang w:eastAsia="lv-LV"/>
        </w:rPr>
        <w:t>0,</w:t>
      </w:r>
      <w:r w:rsidR="00C136AA">
        <w:rPr>
          <w:rFonts w:ascii="Times New Roman" w:eastAsia="Times New Roman" w:hAnsi="Times New Roman" w:cs="Times New Roman"/>
          <w:kern w:val="28"/>
          <w:sz w:val="24"/>
          <w:szCs w:val="24"/>
          <w:lang w:eastAsia="lv-LV"/>
        </w:rPr>
        <w:t>1 </w:t>
      </w:r>
      <w:r w:rsidR="00C136AA" w:rsidRPr="00D91BD2">
        <w:rPr>
          <w:rFonts w:ascii="Times New Roman" w:eastAsia="Times New Roman" w:hAnsi="Times New Roman" w:cs="Times New Roman"/>
          <w:kern w:val="28"/>
          <w:sz w:val="24"/>
          <w:szCs w:val="24"/>
          <w:lang w:eastAsia="lv-LV"/>
        </w:rPr>
        <w:t xml:space="preserve">% </w:t>
      </w:r>
      <w:r w:rsidR="00C136AA">
        <w:rPr>
          <w:rFonts w:ascii="Times New Roman" w:eastAsia="Times New Roman" w:hAnsi="Times New Roman" w:cs="Times New Roman"/>
          <w:kern w:val="28"/>
          <w:sz w:val="24"/>
          <w:szCs w:val="24"/>
          <w:lang w:eastAsia="lv-LV"/>
        </w:rPr>
        <w:t xml:space="preserve">(viena desmitā daļa procenta) </w:t>
      </w:r>
      <w:r w:rsidR="00932B38">
        <w:rPr>
          <w:rFonts w:ascii="Times New Roman" w:eastAsia="Times New Roman" w:hAnsi="Times New Roman" w:cs="Times New Roman"/>
          <w:kern w:val="28"/>
          <w:sz w:val="24"/>
          <w:szCs w:val="24"/>
          <w:lang w:eastAsia="lv-LV"/>
        </w:rPr>
        <w:t>dienā no</w:t>
      </w:r>
      <w:r w:rsidR="009B6E86">
        <w:rPr>
          <w:rFonts w:ascii="Times New Roman" w:eastAsia="Times New Roman" w:hAnsi="Times New Roman" w:cs="Times New Roman"/>
          <w:kern w:val="28"/>
          <w:sz w:val="24"/>
          <w:szCs w:val="24"/>
          <w:lang w:eastAsia="lv-LV"/>
        </w:rPr>
        <w:t xml:space="preserve"> l</w:t>
      </w:r>
      <w:r w:rsidR="00D91BD2" w:rsidRPr="00D91BD2">
        <w:rPr>
          <w:rFonts w:ascii="Times New Roman" w:eastAsia="Times New Roman" w:hAnsi="Times New Roman" w:cs="Times New Roman"/>
          <w:kern w:val="28"/>
          <w:sz w:val="24"/>
          <w:szCs w:val="24"/>
          <w:lang w:eastAsia="lv-LV"/>
        </w:rPr>
        <w:t>īgum</w:t>
      </w:r>
      <w:r w:rsidR="00C136AA">
        <w:rPr>
          <w:rFonts w:ascii="Times New Roman" w:eastAsia="Times New Roman" w:hAnsi="Times New Roman" w:cs="Times New Roman"/>
          <w:kern w:val="28"/>
          <w:sz w:val="24"/>
          <w:szCs w:val="24"/>
          <w:lang w:eastAsia="lv-LV"/>
        </w:rPr>
        <w:t>cenas</w:t>
      </w:r>
      <w:r w:rsidR="00932B38">
        <w:rPr>
          <w:rFonts w:ascii="Times New Roman" w:eastAsia="Times New Roman" w:hAnsi="Times New Roman" w:cs="Times New Roman"/>
          <w:kern w:val="28"/>
          <w:sz w:val="24"/>
          <w:szCs w:val="24"/>
          <w:lang w:eastAsia="lv-LV"/>
        </w:rPr>
        <w:t xml:space="preserve"> (bez</w:t>
      </w:r>
      <w:r w:rsidR="00D91BD2" w:rsidRPr="00D91BD2">
        <w:rPr>
          <w:rFonts w:ascii="Times New Roman" w:eastAsia="Times New Roman" w:hAnsi="Times New Roman" w:cs="Times New Roman"/>
          <w:kern w:val="28"/>
          <w:sz w:val="24"/>
          <w:szCs w:val="24"/>
          <w:lang w:eastAsia="lv-LV"/>
        </w:rPr>
        <w:t xml:space="preserve"> PVN), bet ne vairāk kā </w:t>
      </w:r>
      <w:r w:rsidR="00C136AA" w:rsidRPr="00D91BD2">
        <w:rPr>
          <w:rFonts w:ascii="Times New Roman" w:eastAsia="Times New Roman" w:hAnsi="Times New Roman" w:cs="Times New Roman"/>
          <w:kern w:val="28"/>
          <w:sz w:val="24"/>
          <w:szCs w:val="24"/>
          <w:lang w:eastAsia="lv-LV"/>
        </w:rPr>
        <w:t>10</w:t>
      </w:r>
      <w:r w:rsidR="00C136AA">
        <w:rPr>
          <w:rFonts w:ascii="Times New Roman" w:eastAsia="Times New Roman" w:hAnsi="Times New Roman" w:cs="Times New Roman"/>
          <w:kern w:val="28"/>
          <w:sz w:val="24"/>
          <w:szCs w:val="24"/>
          <w:lang w:eastAsia="lv-LV"/>
        </w:rPr>
        <w:t> </w:t>
      </w:r>
      <w:r w:rsidR="00C136AA" w:rsidRPr="00D91BD2">
        <w:rPr>
          <w:rFonts w:ascii="Times New Roman" w:eastAsia="Times New Roman" w:hAnsi="Times New Roman" w:cs="Times New Roman"/>
          <w:kern w:val="28"/>
          <w:sz w:val="24"/>
          <w:szCs w:val="24"/>
          <w:lang w:eastAsia="lv-LV"/>
        </w:rPr>
        <w:t xml:space="preserve">% </w:t>
      </w:r>
      <w:r w:rsidR="00C136AA">
        <w:rPr>
          <w:rFonts w:ascii="Times New Roman" w:eastAsia="Times New Roman" w:hAnsi="Times New Roman" w:cs="Times New Roman"/>
          <w:kern w:val="28"/>
          <w:sz w:val="24"/>
          <w:szCs w:val="24"/>
          <w:lang w:eastAsia="lv-LV"/>
        </w:rPr>
        <w:t xml:space="preserve">(desmit procentu) </w:t>
      </w:r>
      <w:r w:rsidR="00D91BD2" w:rsidRPr="00D91BD2">
        <w:rPr>
          <w:rFonts w:ascii="Times New Roman" w:eastAsia="Times New Roman" w:hAnsi="Times New Roman" w:cs="Times New Roman"/>
          <w:kern w:val="28"/>
          <w:sz w:val="24"/>
          <w:szCs w:val="24"/>
          <w:lang w:eastAsia="lv-LV"/>
        </w:rPr>
        <w:t xml:space="preserve">no </w:t>
      </w:r>
      <w:r w:rsidR="009B6E86">
        <w:rPr>
          <w:rFonts w:ascii="Times New Roman" w:eastAsia="Times New Roman" w:hAnsi="Times New Roman" w:cs="Times New Roman"/>
          <w:kern w:val="28"/>
          <w:sz w:val="24"/>
          <w:szCs w:val="24"/>
          <w:lang w:eastAsia="lv-LV"/>
        </w:rPr>
        <w:t>kopējās l</w:t>
      </w:r>
      <w:r w:rsidR="009B6E86" w:rsidRPr="00D91BD2">
        <w:rPr>
          <w:rFonts w:ascii="Times New Roman" w:eastAsia="Times New Roman" w:hAnsi="Times New Roman" w:cs="Times New Roman"/>
          <w:kern w:val="28"/>
          <w:sz w:val="24"/>
          <w:szCs w:val="24"/>
          <w:lang w:eastAsia="lv-LV"/>
        </w:rPr>
        <w:t>īgum</w:t>
      </w:r>
      <w:r w:rsidR="009B6E86">
        <w:rPr>
          <w:rFonts w:ascii="Times New Roman" w:eastAsia="Times New Roman" w:hAnsi="Times New Roman" w:cs="Times New Roman"/>
          <w:kern w:val="28"/>
          <w:sz w:val="24"/>
          <w:szCs w:val="24"/>
          <w:lang w:eastAsia="lv-LV"/>
        </w:rPr>
        <w:t>cenas</w:t>
      </w:r>
      <w:r w:rsidR="00D91BD2" w:rsidRPr="00D91BD2">
        <w:rPr>
          <w:rFonts w:ascii="Times New Roman" w:eastAsia="Times New Roman" w:hAnsi="Times New Roman" w:cs="Times New Roman"/>
          <w:kern w:val="28"/>
          <w:sz w:val="24"/>
          <w:szCs w:val="24"/>
          <w:lang w:eastAsia="lv-LV"/>
        </w:rPr>
        <w:t>.</w:t>
      </w:r>
    </w:p>
    <w:p w14:paraId="1AE66CE2" w14:textId="77777777" w:rsidR="00D91BD2" w:rsidRPr="00D91BD2" w:rsidRDefault="00D91BD2" w:rsidP="009B6E86">
      <w:pPr>
        <w:widowControl w:val="0"/>
        <w:numPr>
          <w:ilvl w:val="1"/>
          <w:numId w:val="1"/>
        </w:numPr>
        <w:tabs>
          <w:tab w:val="clear" w:pos="702"/>
          <w:tab w:val="num" w:pos="426"/>
        </w:tabs>
        <w:overflowPunct w:val="0"/>
        <w:autoSpaceDE w:val="0"/>
        <w:autoSpaceDN w:val="0"/>
        <w:adjustRightInd w:val="0"/>
        <w:spacing w:after="60" w:line="240" w:lineRule="auto"/>
        <w:ind w:left="425" w:hanging="425"/>
        <w:contextualSpacing/>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Līgumsoda samaksa neietver sevī zaudējumu atlīdzību Pasūtītājam</w:t>
      </w:r>
      <w:r w:rsidR="00CC46DC">
        <w:rPr>
          <w:rFonts w:ascii="Times New Roman" w:eastAsia="Times New Roman" w:hAnsi="Times New Roman" w:cs="Times New Roman"/>
          <w:kern w:val="28"/>
          <w:sz w:val="24"/>
          <w:szCs w:val="24"/>
          <w:lang w:eastAsia="lv-LV"/>
        </w:rPr>
        <w:t xml:space="preserve"> vai trešajām personām</w:t>
      </w:r>
      <w:r w:rsidRPr="00D91BD2">
        <w:rPr>
          <w:rFonts w:ascii="Times New Roman" w:eastAsia="Times New Roman" w:hAnsi="Times New Roman" w:cs="Times New Roman"/>
          <w:kern w:val="28"/>
          <w:sz w:val="24"/>
          <w:szCs w:val="24"/>
          <w:lang w:eastAsia="lv-LV"/>
        </w:rPr>
        <w:t xml:space="preserve">, kā arī </w:t>
      </w:r>
      <w:r w:rsidR="00F62949">
        <w:rPr>
          <w:rFonts w:ascii="Times New Roman" w:eastAsia="Times New Roman" w:hAnsi="Times New Roman" w:cs="Times New Roman"/>
          <w:kern w:val="28"/>
          <w:sz w:val="24"/>
          <w:szCs w:val="24"/>
          <w:lang w:eastAsia="lv-LV"/>
        </w:rPr>
        <w:t>l</w:t>
      </w:r>
      <w:r w:rsidRPr="00D91BD2">
        <w:rPr>
          <w:rFonts w:ascii="Times New Roman" w:eastAsia="Times New Roman" w:hAnsi="Times New Roman" w:cs="Times New Roman"/>
          <w:kern w:val="28"/>
          <w:sz w:val="24"/>
          <w:szCs w:val="24"/>
          <w:lang w:eastAsia="lv-LV"/>
        </w:rPr>
        <w:t>īgumsoda vai zaudējumu samaksa neatbrīvo</w:t>
      </w:r>
      <w:r w:rsidR="00112C81">
        <w:rPr>
          <w:rFonts w:ascii="Times New Roman" w:eastAsia="Times New Roman" w:hAnsi="Times New Roman" w:cs="Times New Roman"/>
          <w:kern w:val="28"/>
          <w:sz w:val="24"/>
          <w:szCs w:val="24"/>
          <w:lang w:eastAsia="lv-LV"/>
        </w:rPr>
        <w:t xml:space="preserve"> Puses</w:t>
      </w:r>
      <w:r w:rsidRPr="00D91BD2">
        <w:rPr>
          <w:rFonts w:ascii="Times New Roman" w:eastAsia="Times New Roman" w:hAnsi="Times New Roman" w:cs="Times New Roman"/>
          <w:kern w:val="28"/>
          <w:sz w:val="24"/>
          <w:szCs w:val="24"/>
          <w:lang w:eastAsia="lv-LV"/>
        </w:rPr>
        <w:t xml:space="preserve"> no </w:t>
      </w:r>
      <w:r w:rsidR="00112C81">
        <w:rPr>
          <w:rFonts w:ascii="Times New Roman" w:eastAsia="Times New Roman" w:hAnsi="Times New Roman" w:cs="Times New Roman"/>
          <w:kern w:val="28"/>
          <w:sz w:val="24"/>
          <w:szCs w:val="24"/>
          <w:lang w:eastAsia="lv-LV"/>
        </w:rPr>
        <w:t xml:space="preserve">Līgumā paredzēto </w:t>
      </w:r>
      <w:r w:rsidRPr="00D91BD2">
        <w:rPr>
          <w:rFonts w:ascii="Times New Roman" w:eastAsia="Times New Roman" w:hAnsi="Times New Roman" w:cs="Times New Roman"/>
          <w:kern w:val="28"/>
          <w:sz w:val="24"/>
          <w:szCs w:val="24"/>
          <w:lang w:eastAsia="lv-LV"/>
        </w:rPr>
        <w:t>saistību izpildes.</w:t>
      </w:r>
    </w:p>
    <w:p w14:paraId="1AE66CE3" w14:textId="77777777" w:rsidR="00D91BD2" w:rsidRPr="00D91BD2" w:rsidRDefault="00D91BD2" w:rsidP="00A90365">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14:paraId="1AE66CE4" w14:textId="77777777" w:rsidR="00D91BD2" w:rsidRPr="00D91BD2" w:rsidRDefault="00D91BD2" w:rsidP="00A90365">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bookmarkStart w:id="4" w:name="_Ref330455973"/>
      <w:r w:rsidRPr="00D91BD2">
        <w:rPr>
          <w:rFonts w:ascii="Times New Roman" w:eastAsia="Times New Roman" w:hAnsi="Times New Roman" w:cs="Times New Roman"/>
          <w:b/>
          <w:kern w:val="28"/>
          <w:sz w:val="24"/>
          <w:szCs w:val="24"/>
          <w:lang w:eastAsia="lv-LV"/>
        </w:rPr>
        <w:t>Garantijas saistības</w:t>
      </w:r>
      <w:bookmarkEnd w:id="4"/>
    </w:p>
    <w:p w14:paraId="1AE66CE5" w14:textId="77777777" w:rsidR="00D91BD2" w:rsidRDefault="00112C81" w:rsidP="004056C3">
      <w:pPr>
        <w:widowControl w:val="0"/>
        <w:numPr>
          <w:ilvl w:val="1"/>
          <w:numId w:val="1"/>
        </w:numPr>
        <w:tabs>
          <w:tab w:val="clear" w:pos="702"/>
          <w:tab w:val="num" w:pos="426"/>
        </w:tabs>
        <w:overflowPunct w:val="0"/>
        <w:autoSpaceDE w:val="0"/>
        <w:autoSpaceDN w:val="0"/>
        <w:adjustRightInd w:val="0"/>
        <w:spacing w:after="0" w:line="240" w:lineRule="auto"/>
        <w:ind w:left="426" w:hanging="44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Precēm ir</w:t>
      </w:r>
      <w:r w:rsidR="00D91BD2" w:rsidRPr="00D91BD2">
        <w:rPr>
          <w:rFonts w:ascii="Times New Roman" w:eastAsia="Times New Roman" w:hAnsi="Times New Roman" w:cs="Times New Roman"/>
          <w:kern w:val="28"/>
          <w:sz w:val="24"/>
          <w:szCs w:val="24"/>
          <w:lang w:eastAsia="lv-LV"/>
        </w:rPr>
        <w:t xml:space="preserve"> ražotāja nodrošināta garantija ar termiņu </w:t>
      </w:r>
      <w:r w:rsidR="003D74D0" w:rsidRPr="003D74D0">
        <w:rPr>
          <w:rFonts w:ascii="Times New Roman" w:eastAsia="Times New Roman" w:hAnsi="Times New Roman" w:cs="Times New Roman"/>
          <w:kern w:val="28"/>
          <w:sz w:val="24"/>
          <w:szCs w:val="24"/>
          <w:lang w:eastAsia="lv-LV"/>
        </w:rPr>
        <w:t>6</w:t>
      </w:r>
      <w:r w:rsidR="003D74D0">
        <w:rPr>
          <w:rFonts w:ascii="Times New Roman" w:eastAsia="Times New Roman" w:hAnsi="Times New Roman" w:cs="Times New Roman"/>
          <w:kern w:val="28"/>
          <w:sz w:val="24"/>
          <w:szCs w:val="24"/>
          <w:lang w:eastAsia="lv-LV"/>
        </w:rPr>
        <w:t>0</w:t>
      </w:r>
      <w:r w:rsidR="003D74D0" w:rsidRPr="003D74D0">
        <w:rPr>
          <w:rFonts w:ascii="Times New Roman" w:eastAsia="Times New Roman" w:hAnsi="Times New Roman" w:cs="Times New Roman"/>
          <w:kern w:val="28"/>
          <w:sz w:val="24"/>
          <w:szCs w:val="24"/>
          <w:lang w:eastAsia="lv-LV"/>
        </w:rPr>
        <w:t xml:space="preserve"> (sešdesmit</w:t>
      </w:r>
      <w:r w:rsidR="00D91BD2" w:rsidRPr="00D91BD2">
        <w:rPr>
          <w:rFonts w:ascii="Times New Roman" w:eastAsia="Times New Roman" w:hAnsi="Times New Roman" w:cs="Times New Roman"/>
          <w:kern w:val="28"/>
          <w:sz w:val="24"/>
          <w:szCs w:val="24"/>
          <w:lang w:eastAsia="lv-LV"/>
        </w:rPr>
        <w:t xml:space="preserve">) mēneši no </w:t>
      </w:r>
      <w:r w:rsidR="008913C7">
        <w:rPr>
          <w:rFonts w:ascii="Times New Roman" w:eastAsia="Times New Roman" w:hAnsi="Times New Roman" w:cs="Times New Roman"/>
          <w:kern w:val="28"/>
          <w:sz w:val="24"/>
          <w:szCs w:val="24"/>
          <w:lang w:eastAsia="lv-LV"/>
        </w:rPr>
        <w:t xml:space="preserve">Preces uzstādīšanas un konfigurēšanas </w:t>
      </w:r>
      <w:r w:rsidR="00D91BD2" w:rsidRPr="00D91BD2">
        <w:rPr>
          <w:rFonts w:ascii="Times New Roman" w:eastAsia="Times New Roman" w:hAnsi="Times New Roman" w:cs="Times New Roman"/>
          <w:kern w:val="28"/>
          <w:sz w:val="24"/>
          <w:szCs w:val="24"/>
          <w:lang w:eastAsia="lv-LV"/>
        </w:rPr>
        <w:t>brīža, kas paredz bojājumu novēršanu bez maksas.</w:t>
      </w:r>
    </w:p>
    <w:p w14:paraId="1AE66CE6" w14:textId="77777777" w:rsidR="008626EF" w:rsidRPr="00B611CC" w:rsidRDefault="008626EF" w:rsidP="004056C3">
      <w:pPr>
        <w:widowControl w:val="0"/>
        <w:numPr>
          <w:ilvl w:val="1"/>
          <w:numId w:val="1"/>
        </w:numPr>
        <w:tabs>
          <w:tab w:val="clear" w:pos="702"/>
          <w:tab w:val="num" w:pos="426"/>
        </w:tabs>
        <w:overflowPunct w:val="0"/>
        <w:autoSpaceDE w:val="0"/>
        <w:autoSpaceDN w:val="0"/>
        <w:adjustRightInd w:val="0"/>
        <w:spacing w:after="60" w:line="240" w:lineRule="auto"/>
        <w:ind w:left="426" w:hanging="440"/>
        <w:jc w:val="both"/>
        <w:rPr>
          <w:rFonts w:ascii="Times New Roman" w:eastAsia="Times New Roman" w:hAnsi="Times New Roman" w:cs="Times New Roman"/>
          <w:kern w:val="28"/>
          <w:sz w:val="24"/>
          <w:szCs w:val="24"/>
          <w:lang w:eastAsia="lv-LV"/>
        </w:rPr>
      </w:pPr>
      <w:bookmarkStart w:id="5" w:name="_Ref424826443"/>
      <w:r w:rsidRPr="00B611CC">
        <w:rPr>
          <w:rFonts w:ascii="Times New Roman" w:eastAsia="Times New Roman" w:hAnsi="Times New Roman" w:cs="Times New Roman"/>
          <w:kern w:val="28"/>
          <w:sz w:val="24"/>
          <w:szCs w:val="24"/>
          <w:lang w:eastAsia="lv-LV"/>
        </w:rPr>
        <w:t xml:space="preserve">Garantijas laikā </w:t>
      </w:r>
      <w:r w:rsidRPr="008626EF">
        <w:rPr>
          <w:rFonts w:ascii="Times New Roman" w:eastAsia="Times New Roman" w:hAnsi="Times New Roman" w:cs="Times New Roman"/>
          <w:caps/>
          <w:kern w:val="28"/>
          <w:sz w:val="24"/>
          <w:szCs w:val="24"/>
          <w:lang w:eastAsia="lv-LV"/>
        </w:rPr>
        <w:t>Izpildītājs</w:t>
      </w:r>
      <w:r>
        <w:rPr>
          <w:rFonts w:ascii="Times New Roman" w:eastAsia="Times New Roman" w:hAnsi="Times New Roman" w:cs="Times New Roman"/>
          <w:kern w:val="28"/>
          <w:sz w:val="24"/>
          <w:szCs w:val="24"/>
          <w:lang w:eastAsia="lv-LV"/>
        </w:rPr>
        <w:t xml:space="preserve"> pilda šādas</w:t>
      </w:r>
      <w:r w:rsidRPr="00B611CC">
        <w:rPr>
          <w:rFonts w:ascii="Times New Roman" w:eastAsia="Times New Roman" w:hAnsi="Times New Roman" w:cs="Times New Roman"/>
          <w:kern w:val="28"/>
          <w:sz w:val="24"/>
          <w:szCs w:val="24"/>
          <w:lang w:eastAsia="lv-LV"/>
        </w:rPr>
        <w:t xml:space="preserve"> saistīb</w:t>
      </w:r>
      <w:r>
        <w:rPr>
          <w:rFonts w:ascii="Times New Roman" w:eastAsia="Times New Roman" w:hAnsi="Times New Roman" w:cs="Times New Roman"/>
          <w:kern w:val="28"/>
          <w:sz w:val="24"/>
          <w:szCs w:val="24"/>
          <w:lang w:eastAsia="lv-LV"/>
        </w:rPr>
        <w:t>as</w:t>
      </w:r>
      <w:r w:rsidRPr="00B611CC">
        <w:rPr>
          <w:rFonts w:ascii="Times New Roman" w:eastAsia="Times New Roman" w:hAnsi="Times New Roman" w:cs="Times New Roman"/>
          <w:kern w:val="28"/>
          <w:sz w:val="24"/>
          <w:szCs w:val="24"/>
          <w:lang w:eastAsia="lv-LV"/>
        </w:rPr>
        <w:t>:</w:t>
      </w:r>
      <w:bookmarkEnd w:id="5"/>
    </w:p>
    <w:p w14:paraId="1AE66CE7" w14:textId="77777777" w:rsidR="008626EF" w:rsidRPr="00B611CC" w:rsidRDefault="008626EF"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Nomaina b</w:t>
      </w:r>
      <w:r w:rsidRPr="00B611CC">
        <w:rPr>
          <w:rFonts w:ascii="Times New Roman" w:eastAsia="Times New Roman" w:hAnsi="Times New Roman" w:cs="Times New Roman"/>
          <w:kern w:val="28"/>
          <w:sz w:val="24"/>
          <w:szCs w:val="24"/>
          <w:lang w:eastAsia="lv-LV"/>
        </w:rPr>
        <w:t>ojāto</w:t>
      </w:r>
      <w:r>
        <w:rPr>
          <w:rFonts w:ascii="Times New Roman" w:eastAsia="Times New Roman" w:hAnsi="Times New Roman" w:cs="Times New Roman"/>
          <w:kern w:val="28"/>
          <w:sz w:val="24"/>
          <w:szCs w:val="24"/>
          <w:lang w:eastAsia="lv-LV"/>
        </w:rPr>
        <w:t>s</w:t>
      </w:r>
      <w:r w:rsidRPr="00B611CC">
        <w:rPr>
          <w:rFonts w:ascii="Times New Roman" w:eastAsia="Times New Roman" w:hAnsi="Times New Roman" w:cs="Times New Roman"/>
          <w:kern w:val="28"/>
          <w:sz w:val="24"/>
          <w:szCs w:val="24"/>
          <w:lang w:eastAsia="lv-LV"/>
        </w:rPr>
        <w:t xml:space="preserve"> mezglu</w:t>
      </w:r>
      <w:r>
        <w:rPr>
          <w:rFonts w:ascii="Times New Roman" w:eastAsia="Times New Roman" w:hAnsi="Times New Roman" w:cs="Times New Roman"/>
          <w:kern w:val="28"/>
          <w:sz w:val="24"/>
          <w:szCs w:val="24"/>
          <w:lang w:eastAsia="lv-LV"/>
        </w:rPr>
        <w:t>s</w:t>
      </w:r>
      <w:r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5 (piecu)</w:t>
      </w:r>
      <w:r w:rsidRPr="00B611CC">
        <w:rPr>
          <w:rFonts w:ascii="Times New Roman" w:eastAsia="Times New Roman" w:hAnsi="Times New Roman" w:cs="Times New Roman"/>
          <w:kern w:val="28"/>
          <w:sz w:val="24"/>
          <w:szCs w:val="24"/>
          <w:lang w:eastAsia="lv-LV"/>
        </w:rPr>
        <w:t xml:space="preserve"> darba dien</w:t>
      </w:r>
      <w:r>
        <w:rPr>
          <w:rFonts w:ascii="Times New Roman" w:eastAsia="Times New Roman" w:hAnsi="Times New Roman" w:cs="Times New Roman"/>
          <w:kern w:val="28"/>
          <w:sz w:val="24"/>
          <w:szCs w:val="24"/>
          <w:lang w:eastAsia="lv-LV"/>
        </w:rPr>
        <w:t>u laik</w:t>
      </w:r>
      <w:r w:rsidRPr="00B611CC">
        <w:rPr>
          <w:rFonts w:ascii="Times New Roman" w:eastAsia="Times New Roman" w:hAnsi="Times New Roman" w:cs="Times New Roman"/>
          <w:kern w:val="28"/>
          <w:sz w:val="24"/>
          <w:szCs w:val="24"/>
          <w:lang w:eastAsia="lv-LV"/>
        </w:rPr>
        <w:t xml:space="preserve">ā </w:t>
      </w:r>
      <w:r>
        <w:rPr>
          <w:rFonts w:ascii="Times New Roman" w:eastAsia="Times New Roman" w:hAnsi="Times New Roman" w:cs="Times New Roman"/>
          <w:kern w:val="28"/>
          <w:sz w:val="24"/>
          <w:szCs w:val="24"/>
          <w:lang w:eastAsia="lv-LV"/>
        </w:rPr>
        <w:t>no</w:t>
      </w:r>
      <w:r w:rsidRPr="00B611CC">
        <w:rPr>
          <w:rFonts w:ascii="Times New Roman" w:eastAsia="Times New Roman" w:hAnsi="Times New Roman" w:cs="Times New Roman"/>
          <w:kern w:val="28"/>
          <w:sz w:val="24"/>
          <w:szCs w:val="24"/>
          <w:lang w:eastAsia="lv-LV"/>
        </w:rPr>
        <w:t xml:space="preserve"> bojājuma pieteikuma;</w:t>
      </w:r>
    </w:p>
    <w:p w14:paraId="1AE66CE8" w14:textId="2704C0BD" w:rsidR="008626EF" w:rsidRPr="00B611CC" w:rsidRDefault="008626EF"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informē </w:t>
      </w:r>
      <w:r w:rsidRPr="008626EF">
        <w:rPr>
          <w:rFonts w:ascii="Times New Roman" w:eastAsia="Times New Roman" w:hAnsi="Times New Roman" w:cs="Times New Roman"/>
          <w:caps/>
          <w:kern w:val="28"/>
          <w:sz w:val="24"/>
          <w:szCs w:val="24"/>
          <w:lang w:eastAsia="lv-LV"/>
        </w:rPr>
        <w:t>Pasūtītāju</w:t>
      </w:r>
      <w:r>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 xml:space="preserve">par iespējamo problēmas risinājumu darba dienās no </w:t>
      </w:r>
      <w:r>
        <w:rPr>
          <w:rFonts w:ascii="Times New Roman" w:eastAsia="Times New Roman" w:hAnsi="Times New Roman" w:cs="Times New Roman"/>
          <w:kern w:val="28"/>
          <w:sz w:val="24"/>
          <w:szCs w:val="24"/>
          <w:lang w:eastAsia="lv-LV"/>
        </w:rPr>
        <w:t>plkst.</w:t>
      </w:r>
      <w:r w:rsidR="00FC61E8">
        <w:rPr>
          <w:rFonts w:ascii="Times New Roman" w:eastAsia="Times New Roman" w:hAnsi="Times New Roman" w:cs="Times New Roman"/>
          <w:kern w:val="28"/>
          <w:sz w:val="24"/>
          <w:szCs w:val="24"/>
          <w:lang w:eastAsia="lv-LV"/>
        </w:rPr>
        <w:t> </w:t>
      </w:r>
      <w:r w:rsidRPr="00B611CC">
        <w:rPr>
          <w:rFonts w:ascii="Times New Roman" w:eastAsia="Times New Roman" w:hAnsi="Times New Roman" w:cs="Times New Roman"/>
          <w:kern w:val="28"/>
          <w:sz w:val="24"/>
          <w:szCs w:val="24"/>
          <w:lang w:eastAsia="lv-LV"/>
        </w:rPr>
        <w:t>8:30 līdz 17:00 ne ilgāk</w:t>
      </w:r>
      <w:r>
        <w:rPr>
          <w:rFonts w:ascii="Times New Roman" w:eastAsia="Times New Roman" w:hAnsi="Times New Roman" w:cs="Times New Roman"/>
          <w:kern w:val="28"/>
          <w:sz w:val="24"/>
          <w:szCs w:val="24"/>
          <w:lang w:eastAsia="lv-LV"/>
        </w:rPr>
        <w:t>ā laikā</w:t>
      </w:r>
      <w:r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ka</w:t>
      </w:r>
      <w:r w:rsidRPr="00B611CC">
        <w:rPr>
          <w:rFonts w:ascii="Times New Roman" w:eastAsia="Times New Roman" w:hAnsi="Times New Roman" w:cs="Times New Roman"/>
          <w:kern w:val="28"/>
          <w:sz w:val="24"/>
          <w:szCs w:val="24"/>
          <w:lang w:eastAsia="lv-LV"/>
        </w:rPr>
        <w:t xml:space="preserve"> 1 (v</w:t>
      </w:r>
      <w:r>
        <w:rPr>
          <w:rFonts w:ascii="Times New Roman" w:eastAsia="Times New Roman" w:hAnsi="Times New Roman" w:cs="Times New Roman"/>
          <w:kern w:val="28"/>
          <w:sz w:val="24"/>
          <w:szCs w:val="24"/>
          <w:lang w:eastAsia="lv-LV"/>
        </w:rPr>
        <w:t>ienas</w:t>
      </w:r>
      <w:r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darba dienas laikā (reakcijas</w:t>
      </w:r>
      <w:r w:rsidRPr="00B611CC">
        <w:rPr>
          <w:rFonts w:ascii="Times New Roman" w:eastAsia="Times New Roman" w:hAnsi="Times New Roman" w:cs="Times New Roman"/>
          <w:kern w:val="28"/>
          <w:sz w:val="24"/>
          <w:szCs w:val="24"/>
          <w:lang w:eastAsia="lv-LV"/>
        </w:rPr>
        <w:t xml:space="preserve"> laiks</w:t>
      </w:r>
      <w:r>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w:t>
      </w:r>
    </w:p>
    <w:p w14:paraId="1AE66CE9" w14:textId="77777777" w:rsidR="008626EF" w:rsidRPr="00B611CC" w:rsidRDefault="005655A2"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saskaņojot ar </w:t>
      </w:r>
      <w:r w:rsidRPr="002204BB">
        <w:rPr>
          <w:rFonts w:ascii="Times New Roman" w:hAnsi="Times New Roman" w:cs="Times New Roman"/>
          <w:caps/>
          <w:sz w:val="24"/>
          <w:szCs w:val="24"/>
        </w:rPr>
        <w:t>P</w:t>
      </w:r>
      <w:r w:rsidR="002204BB" w:rsidRPr="002204BB">
        <w:rPr>
          <w:rFonts w:ascii="Times New Roman" w:hAnsi="Times New Roman" w:cs="Times New Roman"/>
          <w:caps/>
          <w:sz w:val="24"/>
          <w:szCs w:val="24"/>
        </w:rPr>
        <w:t>asūtītāju</w:t>
      </w:r>
      <w:r>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 xml:space="preserve">atjaunina </w:t>
      </w:r>
      <w:r w:rsidR="008626EF" w:rsidRPr="00B611CC">
        <w:rPr>
          <w:rFonts w:ascii="Times New Roman" w:eastAsia="Times New Roman" w:hAnsi="Times New Roman" w:cs="Times New Roman"/>
          <w:kern w:val="28"/>
          <w:sz w:val="24"/>
          <w:szCs w:val="24"/>
          <w:lang w:eastAsia="lv-LV"/>
        </w:rPr>
        <w:t>iekārtu p</w:t>
      </w:r>
      <w:r>
        <w:rPr>
          <w:rFonts w:ascii="Times New Roman" w:eastAsia="Times New Roman" w:hAnsi="Times New Roman" w:cs="Times New Roman"/>
          <w:kern w:val="28"/>
          <w:sz w:val="24"/>
          <w:szCs w:val="24"/>
          <w:lang w:eastAsia="lv-LV"/>
        </w:rPr>
        <w:t>rogrammatūras (firmware) versijas</w:t>
      </w:r>
      <w:r w:rsidR="008626EF"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 xml:space="preserve">labo </w:t>
      </w:r>
      <w:r w:rsidR="008626EF" w:rsidRPr="00B611CC">
        <w:rPr>
          <w:rFonts w:ascii="Times New Roman" w:eastAsia="Times New Roman" w:hAnsi="Times New Roman" w:cs="Times New Roman"/>
          <w:kern w:val="28"/>
          <w:sz w:val="24"/>
          <w:szCs w:val="24"/>
          <w:lang w:eastAsia="lv-LV"/>
        </w:rPr>
        <w:t>kļūd</w:t>
      </w:r>
      <w:r>
        <w:rPr>
          <w:rFonts w:ascii="Times New Roman" w:eastAsia="Times New Roman" w:hAnsi="Times New Roman" w:cs="Times New Roman"/>
          <w:kern w:val="28"/>
          <w:sz w:val="24"/>
          <w:szCs w:val="24"/>
          <w:lang w:eastAsia="lv-LV"/>
        </w:rPr>
        <w:t>as</w:t>
      </w:r>
      <w:r w:rsidR="008626EF" w:rsidRPr="00B611CC">
        <w:rPr>
          <w:rFonts w:ascii="Times New Roman" w:eastAsia="Times New Roman" w:hAnsi="Times New Roman" w:cs="Times New Roman"/>
          <w:kern w:val="28"/>
          <w:sz w:val="24"/>
          <w:szCs w:val="24"/>
          <w:lang w:eastAsia="lv-LV"/>
        </w:rPr>
        <w:t>;</w:t>
      </w:r>
    </w:p>
    <w:p w14:paraId="1AE66CEA" w14:textId="77777777" w:rsidR="008626EF" w:rsidRPr="00B611CC" w:rsidRDefault="002204BB"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nodrošina </w:t>
      </w:r>
      <w:r w:rsidR="008626EF" w:rsidRPr="00B611CC">
        <w:rPr>
          <w:rFonts w:ascii="Times New Roman" w:eastAsia="Times New Roman" w:hAnsi="Times New Roman" w:cs="Times New Roman"/>
          <w:kern w:val="28"/>
          <w:sz w:val="24"/>
          <w:szCs w:val="24"/>
          <w:lang w:eastAsia="lv-LV"/>
        </w:rPr>
        <w:t>pieej</w:t>
      </w:r>
      <w:r>
        <w:rPr>
          <w:rFonts w:ascii="Times New Roman" w:eastAsia="Times New Roman" w:hAnsi="Times New Roman" w:cs="Times New Roman"/>
          <w:kern w:val="28"/>
          <w:sz w:val="24"/>
          <w:szCs w:val="24"/>
          <w:lang w:eastAsia="lv-LV"/>
        </w:rPr>
        <w:t>u</w:t>
      </w:r>
      <w:r w:rsidR="008626EF" w:rsidRPr="00B611CC">
        <w:rPr>
          <w:rFonts w:ascii="Times New Roman" w:eastAsia="Times New Roman" w:hAnsi="Times New Roman" w:cs="Times New Roman"/>
          <w:kern w:val="28"/>
          <w:sz w:val="24"/>
          <w:szCs w:val="24"/>
          <w:lang w:eastAsia="lv-LV"/>
        </w:rPr>
        <w:t xml:space="preserve"> iekārtu ražotāja un </w:t>
      </w:r>
      <w:r w:rsidRPr="008626EF">
        <w:rPr>
          <w:rFonts w:ascii="Times New Roman" w:eastAsia="Times New Roman" w:hAnsi="Times New Roman" w:cs="Times New Roman"/>
          <w:caps/>
          <w:kern w:val="28"/>
          <w:sz w:val="24"/>
          <w:szCs w:val="24"/>
          <w:lang w:eastAsia="lv-LV"/>
        </w:rPr>
        <w:t>Izpildītāj</w:t>
      </w:r>
      <w:r>
        <w:rPr>
          <w:rFonts w:ascii="Times New Roman" w:eastAsia="Times New Roman" w:hAnsi="Times New Roman" w:cs="Times New Roman"/>
          <w:caps/>
          <w:kern w:val="28"/>
          <w:sz w:val="24"/>
          <w:szCs w:val="24"/>
          <w:lang w:eastAsia="lv-LV"/>
        </w:rPr>
        <w:t>A</w:t>
      </w:r>
      <w:r>
        <w:rPr>
          <w:rFonts w:ascii="Times New Roman" w:eastAsia="Times New Roman" w:hAnsi="Times New Roman" w:cs="Times New Roman"/>
          <w:kern w:val="28"/>
          <w:sz w:val="24"/>
          <w:szCs w:val="24"/>
          <w:lang w:eastAsia="lv-LV"/>
        </w:rPr>
        <w:t xml:space="preserve"> </w:t>
      </w:r>
      <w:r w:rsidR="008626EF" w:rsidRPr="00B611CC">
        <w:rPr>
          <w:rFonts w:ascii="Times New Roman" w:eastAsia="Times New Roman" w:hAnsi="Times New Roman" w:cs="Times New Roman"/>
          <w:kern w:val="28"/>
          <w:sz w:val="24"/>
          <w:szCs w:val="24"/>
          <w:lang w:eastAsia="lv-LV"/>
        </w:rPr>
        <w:t>atbalsta interneta lapām;</w:t>
      </w:r>
    </w:p>
    <w:p w14:paraId="1AE66CEB" w14:textId="77777777" w:rsidR="008626EF" w:rsidRPr="00B611CC" w:rsidRDefault="002204BB"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sidRPr="002204BB">
        <w:rPr>
          <w:rFonts w:ascii="Times New Roman" w:eastAsia="Times New Roman" w:hAnsi="Times New Roman" w:cs="Times New Roman"/>
          <w:kern w:val="28"/>
          <w:sz w:val="24"/>
          <w:szCs w:val="24"/>
          <w:lang w:eastAsia="lv-LV"/>
        </w:rPr>
        <w:t xml:space="preserve">sniedz </w:t>
      </w:r>
      <w:r w:rsidR="007E1237">
        <w:rPr>
          <w:rFonts w:ascii="Times New Roman" w:eastAsia="Times New Roman" w:hAnsi="Times New Roman" w:cs="Times New Roman"/>
          <w:sz w:val="24"/>
          <w:szCs w:val="24"/>
        </w:rPr>
        <w:t>PIEGĀDĀ</w:t>
      </w:r>
      <w:r w:rsidRPr="008626EF">
        <w:rPr>
          <w:rFonts w:ascii="Times New Roman" w:eastAsia="Times New Roman" w:hAnsi="Times New Roman" w:cs="Times New Roman"/>
          <w:caps/>
          <w:kern w:val="28"/>
          <w:sz w:val="24"/>
          <w:szCs w:val="24"/>
          <w:lang w:eastAsia="lv-LV"/>
        </w:rPr>
        <w:t>t</w:t>
      </w:r>
      <w:r>
        <w:rPr>
          <w:rFonts w:ascii="Times New Roman" w:eastAsia="Times New Roman" w:hAnsi="Times New Roman" w:cs="Times New Roman"/>
          <w:caps/>
          <w:kern w:val="28"/>
          <w:sz w:val="24"/>
          <w:szCs w:val="24"/>
          <w:lang w:eastAsia="lv-LV"/>
        </w:rPr>
        <w:t>ājA</w:t>
      </w:r>
      <w:r w:rsidR="008626EF" w:rsidRPr="00B611CC">
        <w:rPr>
          <w:rFonts w:ascii="Times New Roman" w:eastAsia="Times New Roman" w:hAnsi="Times New Roman" w:cs="Times New Roman"/>
          <w:kern w:val="28"/>
          <w:sz w:val="24"/>
          <w:szCs w:val="24"/>
          <w:lang w:eastAsia="lv-LV"/>
        </w:rPr>
        <w:t xml:space="preserve"> speciālistu tehniskās konsultācijas pa tālruni, e-pastu un tiešsaistē internetā;</w:t>
      </w:r>
    </w:p>
    <w:p w14:paraId="1AE66CEC" w14:textId="77777777" w:rsidR="008626EF" w:rsidRDefault="002204BB"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ja problēmu nav iespējams atrisināt attālināti</w:t>
      </w:r>
      <w:r>
        <w:rPr>
          <w:rFonts w:ascii="Times New Roman" w:eastAsia="Times New Roman" w:hAnsi="Times New Roman" w:cs="Times New Roman"/>
          <w:kern w:val="28"/>
          <w:sz w:val="24"/>
          <w:szCs w:val="24"/>
          <w:lang w:eastAsia="lv-LV"/>
        </w:rPr>
        <w:t>,</w:t>
      </w:r>
      <w:r w:rsidRPr="00B611CC">
        <w:rPr>
          <w:rFonts w:ascii="Times New Roman" w:hAnsi="Times New Roman" w:cs="Times New Roman"/>
          <w:sz w:val="24"/>
          <w:szCs w:val="24"/>
        </w:rPr>
        <w:t xml:space="preserve"> </w:t>
      </w:r>
      <w:r>
        <w:rPr>
          <w:rFonts w:ascii="Times New Roman" w:hAnsi="Times New Roman" w:cs="Times New Roman"/>
          <w:sz w:val="24"/>
          <w:szCs w:val="24"/>
        </w:rPr>
        <w:t xml:space="preserve">nodrošina </w:t>
      </w:r>
      <w:r w:rsidR="007E1237">
        <w:rPr>
          <w:rFonts w:ascii="Times New Roman" w:eastAsia="Times New Roman" w:hAnsi="Times New Roman" w:cs="Times New Roman"/>
          <w:sz w:val="24"/>
          <w:szCs w:val="24"/>
        </w:rPr>
        <w:t>PIEGĀDĀ</w:t>
      </w:r>
      <w:r w:rsidRPr="008626EF">
        <w:rPr>
          <w:rFonts w:ascii="Times New Roman" w:eastAsia="Times New Roman" w:hAnsi="Times New Roman" w:cs="Times New Roman"/>
          <w:caps/>
          <w:kern w:val="28"/>
          <w:sz w:val="24"/>
          <w:szCs w:val="24"/>
          <w:lang w:eastAsia="lv-LV"/>
        </w:rPr>
        <w:t>t</w:t>
      </w:r>
      <w:r>
        <w:rPr>
          <w:rFonts w:ascii="Times New Roman" w:eastAsia="Times New Roman" w:hAnsi="Times New Roman" w:cs="Times New Roman"/>
          <w:caps/>
          <w:kern w:val="28"/>
          <w:sz w:val="24"/>
          <w:szCs w:val="24"/>
          <w:lang w:eastAsia="lv-LV"/>
        </w:rPr>
        <w:t>ājA</w:t>
      </w:r>
      <w:r w:rsidRPr="00B611CC">
        <w:rPr>
          <w:rFonts w:ascii="Times New Roman" w:eastAsia="Times New Roman" w:hAnsi="Times New Roman" w:cs="Times New Roman"/>
          <w:kern w:val="28"/>
          <w:sz w:val="24"/>
          <w:szCs w:val="24"/>
          <w:lang w:eastAsia="lv-LV"/>
        </w:rPr>
        <w:t xml:space="preserve"> </w:t>
      </w:r>
      <w:r w:rsidR="008626EF" w:rsidRPr="00B611CC">
        <w:rPr>
          <w:rFonts w:ascii="Times New Roman" w:eastAsia="Times New Roman" w:hAnsi="Times New Roman" w:cs="Times New Roman"/>
          <w:kern w:val="28"/>
          <w:sz w:val="24"/>
          <w:szCs w:val="24"/>
          <w:lang w:eastAsia="lv-LV"/>
        </w:rPr>
        <w:t>sertificētu speciālistu izsauk</w:t>
      </w:r>
      <w:r>
        <w:rPr>
          <w:rFonts w:ascii="Times New Roman" w:eastAsia="Times New Roman" w:hAnsi="Times New Roman" w:cs="Times New Roman"/>
          <w:kern w:val="28"/>
          <w:sz w:val="24"/>
          <w:szCs w:val="24"/>
          <w:lang w:eastAsia="lv-LV"/>
        </w:rPr>
        <w:t>šanu</w:t>
      </w:r>
      <w:r w:rsidR="008626EF" w:rsidRPr="00B611CC">
        <w:rPr>
          <w:rFonts w:ascii="Times New Roman" w:eastAsia="Times New Roman" w:hAnsi="Times New Roman" w:cs="Times New Roman"/>
          <w:kern w:val="28"/>
          <w:sz w:val="24"/>
          <w:szCs w:val="24"/>
          <w:lang w:eastAsia="lv-LV"/>
        </w:rPr>
        <w:t xml:space="preserve"> un ierašan</w:t>
      </w:r>
      <w:r>
        <w:rPr>
          <w:rFonts w:ascii="Times New Roman" w:eastAsia="Times New Roman" w:hAnsi="Times New Roman" w:cs="Times New Roman"/>
          <w:kern w:val="28"/>
          <w:sz w:val="24"/>
          <w:szCs w:val="24"/>
          <w:lang w:eastAsia="lv-LV"/>
        </w:rPr>
        <w:t>o</w:t>
      </w:r>
      <w:r w:rsidR="008626EF" w:rsidRPr="00B611CC">
        <w:rPr>
          <w:rFonts w:ascii="Times New Roman" w:eastAsia="Times New Roman" w:hAnsi="Times New Roman" w:cs="Times New Roman"/>
          <w:kern w:val="28"/>
          <w:sz w:val="24"/>
          <w:szCs w:val="24"/>
          <w:lang w:eastAsia="lv-LV"/>
        </w:rPr>
        <w:t xml:space="preserve">s </w:t>
      </w:r>
      <w:r w:rsidR="00F876E2" w:rsidRPr="00D91BD2">
        <w:rPr>
          <w:rFonts w:ascii="Times New Roman" w:eastAsia="Times New Roman" w:hAnsi="Times New Roman" w:cs="Times New Roman"/>
          <w:kern w:val="28"/>
          <w:sz w:val="24"/>
          <w:szCs w:val="24"/>
          <w:lang w:eastAsia="lv-LV"/>
        </w:rPr>
        <w:t xml:space="preserve">4 (četru) stundu laikā </w:t>
      </w:r>
      <w:r w:rsidR="00F876E2" w:rsidRPr="00B611CC">
        <w:rPr>
          <w:rFonts w:ascii="Times New Roman" w:eastAsia="Times New Roman" w:hAnsi="Times New Roman" w:cs="Times New Roman"/>
          <w:kern w:val="28"/>
          <w:sz w:val="24"/>
          <w:szCs w:val="24"/>
          <w:lang w:eastAsia="lv-LV"/>
        </w:rPr>
        <w:t>pie PASŪTĪTĀJA</w:t>
      </w:r>
      <w:r w:rsidR="00F876E2" w:rsidRPr="00D91BD2">
        <w:rPr>
          <w:rFonts w:ascii="Times New Roman" w:eastAsia="Times New Roman" w:hAnsi="Times New Roman" w:cs="Times New Roman"/>
          <w:kern w:val="28"/>
          <w:sz w:val="24"/>
          <w:szCs w:val="24"/>
          <w:lang w:eastAsia="lv-LV"/>
        </w:rPr>
        <w:t xml:space="preserve"> iekārtu atrašanās vietā</w:t>
      </w:r>
      <w:r w:rsidR="009D61FF">
        <w:rPr>
          <w:rFonts w:ascii="Times New Roman" w:eastAsia="Times New Roman" w:hAnsi="Times New Roman" w:cs="Times New Roman"/>
          <w:kern w:val="28"/>
          <w:sz w:val="24"/>
          <w:szCs w:val="24"/>
          <w:lang w:eastAsia="lv-LV"/>
        </w:rPr>
        <w:t>;</w:t>
      </w:r>
    </w:p>
    <w:p w14:paraId="1AE66CED" w14:textId="77777777" w:rsidR="008B205F" w:rsidRPr="009D61FF" w:rsidRDefault="008B205F"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sz w:val="24"/>
          <w:szCs w:val="24"/>
        </w:rPr>
        <w:t>PIEGĀDĀ</w:t>
      </w:r>
      <w:r w:rsidRPr="008626EF">
        <w:rPr>
          <w:rFonts w:ascii="Times New Roman" w:eastAsia="Times New Roman" w:hAnsi="Times New Roman" w:cs="Times New Roman"/>
          <w:caps/>
          <w:kern w:val="28"/>
          <w:sz w:val="24"/>
          <w:szCs w:val="24"/>
          <w:lang w:eastAsia="lv-LV"/>
        </w:rPr>
        <w:t>t</w:t>
      </w:r>
      <w:r>
        <w:rPr>
          <w:rFonts w:ascii="Times New Roman" w:eastAsia="Times New Roman" w:hAnsi="Times New Roman" w:cs="Times New Roman"/>
          <w:caps/>
          <w:kern w:val="28"/>
          <w:sz w:val="24"/>
          <w:szCs w:val="24"/>
          <w:lang w:eastAsia="lv-LV"/>
        </w:rPr>
        <w:t>ājS</w:t>
      </w:r>
      <w:r w:rsidRPr="00A014EC">
        <w:rPr>
          <w:rFonts w:ascii="Times New Roman" w:hAnsi="Times New Roman"/>
          <w:sz w:val="24"/>
          <w:szCs w:val="24"/>
        </w:rPr>
        <w:t xml:space="preserve"> garantē piegādāto un </w:t>
      </w:r>
      <w:r>
        <w:rPr>
          <w:rFonts w:ascii="Times New Roman" w:hAnsi="Times New Roman"/>
          <w:sz w:val="24"/>
          <w:szCs w:val="24"/>
        </w:rPr>
        <w:t>g</w:t>
      </w:r>
      <w:r w:rsidRPr="00A014EC">
        <w:rPr>
          <w:rFonts w:ascii="Times New Roman" w:hAnsi="Times New Roman"/>
          <w:sz w:val="24"/>
          <w:szCs w:val="24"/>
        </w:rPr>
        <w:t xml:space="preserve">arantijas laikā nomainīto </w:t>
      </w:r>
      <w:r>
        <w:rPr>
          <w:rFonts w:ascii="Times New Roman" w:hAnsi="Times New Roman"/>
          <w:sz w:val="24"/>
          <w:szCs w:val="24"/>
        </w:rPr>
        <w:t>Preč</w:t>
      </w:r>
      <w:r w:rsidRPr="00A014EC">
        <w:rPr>
          <w:rFonts w:ascii="Times New Roman" w:hAnsi="Times New Roman"/>
          <w:sz w:val="24"/>
          <w:szCs w:val="24"/>
        </w:rPr>
        <w:t xml:space="preserve">u un to komponenšu kvalitātes atbilstību to ražotāja noteiktajiem standartiem un tehniskajiem rādītājiem attiecīgajam </w:t>
      </w:r>
      <w:r>
        <w:rPr>
          <w:rFonts w:ascii="Times New Roman" w:hAnsi="Times New Roman"/>
          <w:sz w:val="24"/>
          <w:szCs w:val="24"/>
        </w:rPr>
        <w:t>Preču</w:t>
      </w:r>
      <w:r w:rsidRPr="00A014EC">
        <w:rPr>
          <w:rFonts w:ascii="Times New Roman" w:hAnsi="Times New Roman"/>
          <w:sz w:val="24"/>
          <w:szCs w:val="24"/>
        </w:rPr>
        <w:t xml:space="preserve"> veidam, k</w:t>
      </w:r>
      <w:r>
        <w:rPr>
          <w:rFonts w:ascii="Times New Roman" w:hAnsi="Times New Roman"/>
          <w:sz w:val="24"/>
          <w:szCs w:val="24"/>
        </w:rPr>
        <w:t>ā arī normatīvajiem aktiem un</w:t>
      </w:r>
      <w:r w:rsidRPr="00A014EC">
        <w:rPr>
          <w:rFonts w:ascii="Times New Roman" w:hAnsi="Times New Roman"/>
          <w:sz w:val="24"/>
          <w:szCs w:val="24"/>
        </w:rPr>
        <w:t xml:space="preserve"> Līguma un tā pielikumu noteikumiem</w:t>
      </w:r>
      <w:r w:rsidR="009D61FF">
        <w:rPr>
          <w:rFonts w:ascii="Times New Roman" w:hAnsi="Times New Roman"/>
          <w:sz w:val="24"/>
          <w:szCs w:val="24"/>
        </w:rPr>
        <w:t>;</w:t>
      </w:r>
    </w:p>
    <w:p w14:paraId="1AE66CEE" w14:textId="77777777" w:rsidR="009D61FF" w:rsidRPr="009D61FF" w:rsidRDefault="009D61FF" w:rsidP="001318FD">
      <w:pPr>
        <w:widowControl w:val="0"/>
        <w:numPr>
          <w:ilvl w:val="2"/>
          <w:numId w:val="1"/>
        </w:numPr>
        <w:tabs>
          <w:tab w:val="clear" w:pos="1440"/>
          <w:tab w:val="num" w:pos="1134"/>
        </w:tabs>
        <w:overflowPunct w:val="0"/>
        <w:autoSpaceDE w:val="0"/>
        <w:autoSpaceDN w:val="0"/>
        <w:adjustRightInd w:val="0"/>
        <w:spacing w:after="60" w:line="240" w:lineRule="auto"/>
        <w:ind w:left="1134" w:hanging="709"/>
        <w:contextualSpacing/>
        <w:jc w:val="both"/>
        <w:rPr>
          <w:rFonts w:ascii="Times New Roman" w:eastAsia="Times New Roman" w:hAnsi="Times New Roman" w:cs="Times New Roman"/>
          <w:kern w:val="28"/>
          <w:sz w:val="24"/>
          <w:szCs w:val="24"/>
          <w:lang w:eastAsia="lv-LV"/>
        </w:rPr>
      </w:pPr>
      <w:r w:rsidRPr="009D61FF">
        <w:rPr>
          <w:rFonts w:ascii="Times New Roman" w:eastAsia="Times New Roman" w:hAnsi="Times New Roman" w:cs="Times New Roman"/>
          <w:sz w:val="24"/>
          <w:szCs w:val="24"/>
        </w:rPr>
        <w:lastRenderedPageBreak/>
        <w:t>PIEGĀDĀ</w:t>
      </w:r>
      <w:r w:rsidRPr="009D61FF">
        <w:rPr>
          <w:rFonts w:ascii="Times New Roman" w:eastAsia="Times New Roman" w:hAnsi="Times New Roman" w:cs="Times New Roman"/>
          <w:caps/>
          <w:kern w:val="28"/>
          <w:sz w:val="24"/>
          <w:szCs w:val="24"/>
          <w:lang w:eastAsia="lv-LV"/>
        </w:rPr>
        <w:t>tājS</w:t>
      </w:r>
      <w:r w:rsidRPr="009D61FF">
        <w:rPr>
          <w:rFonts w:ascii="Times New Roman" w:hAnsi="Times New Roman" w:cs="Times New Roman"/>
          <w:bCs/>
          <w:sz w:val="24"/>
          <w:szCs w:val="24"/>
        </w:rPr>
        <w:t xml:space="preserve"> nodrošina, ka piegādāto Preču rezerves daļas būs pieejamas vismaz </w:t>
      </w:r>
      <w:r w:rsidRPr="003D74D0">
        <w:rPr>
          <w:rFonts w:ascii="Times New Roman" w:hAnsi="Times New Roman" w:cs="Times New Roman"/>
          <w:bCs/>
          <w:sz w:val="24"/>
          <w:szCs w:val="24"/>
        </w:rPr>
        <w:t>5 (piecus) gadus</w:t>
      </w:r>
      <w:r w:rsidRPr="009D61FF">
        <w:rPr>
          <w:rFonts w:ascii="Times New Roman" w:hAnsi="Times New Roman" w:cs="Times New Roman"/>
          <w:bCs/>
          <w:sz w:val="24"/>
          <w:szCs w:val="24"/>
        </w:rPr>
        <w:t xml:space="preserve"> pēc piegādāto Preču ražošanas beigām.</w:t>
      </w:r>
    </w:p>
    <w:p w14:paraId="1AE66CEF" w14:textId="56905F08" w:rsidR="00C06803" w:rsidRPr="00671BBA" w:rsidRDefault="007E1237" w:rsidP="004056C3">
      <w:pPr>
        <w:widowControl w:val="0"/>
        <w:numPr>
          <w:ilvl w:val="1"/>
          <w:numId w:val="1"/>
        </w:numPr>
        <w:tabs>
          <w:tab w:val="clear" w:pos="702"/>
          <w:tab w:val="num" w:pos="426"/>
        </w:tabs>
        <w:overflowPunct w:val="0"/>
        <w:autoSpaceDE w:val="0"/>
        <w:autoSpaceDN w:val="0"/>
        <w:adjustRightInd w:val="0"/>
        <w:spacing w:after="0" w:line="240" w:lineRule="auto"/>
        <w:ind w:left="426" w:hanging="440"/>
        <w:jc w:val="both"/>
        <w:rPr>
          <w:rFonts w:ascii="Times New Roman" w:eastAsia="Times New Roman" w:hAnsi="Times New Roman"/>
          <w:kern w:val="28"/>
          <w:sz w:val="24"/>
          <w:szCs w:val="24"/>
          <w:lang w:eastAsia="lv-LV"/>
        </w:rPr>
      </w:pPr>
      <w:r>
        <w:rPr>
          <w:rFonts w:ascii="Times New Roman" w:eastAsia="Times New Roman" w:hAnsi="Times New Roman" w:cs="Times New Roman"/>
          <w:sz w:val="24"/>
          <w:szCs w:val="24"/>
        </w:rPr>
        <w:t>PIEGĀDĀ</w:t>
      </w:r>
      <w:r w:rsidR="00C06803">
        <w:rPr>
          <w:rFonts w:ascii="Times New Roman" w:eastAsia="Times New Roman" w:hAnsi="Times New Roman"/>
          <w:kern w:val="28"/>
          <w:sz w:val="24"/>
          <w:szCs w:val="24"/>
          <w:lang w:eastAsia="lv-LV"/>
        </w:rPr>
        <w:t>TĀJA kontakttālrunis zvaniem darba dienās darba laikā no plkst.</w:t>
      </w:r>
      <w:r w:rsidR="00FC61E8">
        <w:rPr>
          <w:rFonts w:ascii="Times New Roman" w:eastAsia="Times New Roman" w:hAnsi="Times New Roman"/>
          <w:kern w:val="28"/>
          <w:sz w:val="24"/>
          <w:szCs w:val="24"/>
          <w:lang w:eastAsia="lv-LV"/>
        </w:rPr>
        <w:t> </w:t>
      </w:r>
      <w:r w:rsidR="008626EF">
        <w:rPr>
          <w:rFonts w:ascii="Times New Roman" w:eastAsia="Times New Roman" w:hAnsi="Times New Roman"/>
          <w:kern w:val="28"/>
          <w:sz w:val="24"/>
          <w:szCs w:val="24"/>
          <w:lang w:eastAsia="lv-LV"/>
        </w:rPr>
        <w:t>8</w:t>
      </w:r>
      <w:r w:rsidR="00C06803">
        <w:rPr>
          <w:rFonts w:ascii="Times New Roman" w:eastAsia="Times New Roman" w:hAnsi="Times New Roman"/>
          <w:kern w:val="28"/>
          <w:sz w:val="24"/>
          <w:szCs w:val="24"/>
          <w:lang w:eastAsia="lv-LV"/>
        </w:rPr>
        <w:t>:</w:t>
      </w:r>
      <w:r w:rsidR="008626EF">
        <w:rPr>
          <w:rFonts w:ascii="Times New Roman" w:eastAsia="Times New Roman" w:hAnsi="Times New Roman"/>
          <w:kern w:val="28"/>
          <w:sz w:val="24"/>
          <w:szCs w:val="24"/>
          <w:lang w:eastAsia="lv-LV"/>
        </w:rPr>
        <w:t>3</w:t>
      </w:r>
      <w:r w:rsidR="00FC61E8">
        <w:rPr>
          <w:rFonts w:ascii="Times New Roman" w:eastAsia="Times New Roman" w:hAnsi="Times New Roman"/>
          <w:kern w:val="28"/>
          <w:sz w:val="24"/>
          <w:szCs w:val="24"/>
          <w:lang w:eastAsia="lv-LV"/>
        </w:rPr>
        <w:t>0 līdz plkst. </w:t>
      </w:r>
      <w:r w:rsidR="00C06803">
        <w:rPr>
          <w:rFonts w:ascii="Times New Roman" w:eastAsia="Times New Roman" w:hAnsi="Times New Roman"/>
          <w:kern w:val="28"/>
          <w:sz w:val="24"/>
          <w:szCs w:val="24"/>
          <w:lang w:eastAsia="lv-LV"/>
        </w:rPr>
        <w:t>1</w:t>
      </w:r>
      <w:r w:rsidR="008626EF">
        <w:rPr>
          <w:rFonts w:ascii="Times New Roman" w:eastAsia="Times New Roman" w:hAnsi="Times New Roman"/>
          <w:kern w:val="28"/>
          <w:sz w:val="24"/>
          <w:szCs w:val="24"/>
          <w:lang w:eastAsia="lv-LV"/>
        </w:rPr>
        <w:t>7</w:t>
      </w:r>
      <w:r w:rsidR="00C06803">
        <w:rPr>
          <w:rFonts w:ascii="Times New Roman" w:eastAsia="Times New Roman" w:hAnsi="Times New Roman"/>
          <w:kern w:val="28"/>
          <w:sz w:val="24"/>
          <w:szCs w:val="24"/>
          <w:lang w:eastAsia="lv-LV"/>
        </w:rPr>
        <w:t>:</w:t>
      </w:r>
      <w:r w:rsidR="001318FD">
        <w:rPr>
          <w:rFonts w:ascii="Times New Roman" w:eastAsia="Times New Roman" w:hAnsi="Times New Roman"/>
          <w:kern w:val="28"/>
          <w:sz w:val="24"/>
          <w:szCs w:val="24"/>
          <w:lang w:eastAsia="lv-LV"/>
        </w:rPr>
        <w:t>00</w:t>
      </w:r>
      <w:r w:rsidR="00C06803">
        <w:rPr>
          <w:rFonts w:ascii="Times New Roman" w:eastAsia="Times New Roman" w:hAnsi="Times New Roman"/>
          <w:kern w:val="28"/>
          <w:sz w:val="24"/>
          <w:szCs w:val="24"/>
          <w:lang w:eastAsia="lv-LV"/>
        </w:rPr>
        <w:t xml:space="preserve"> </w:t>
      </w:r>
      <w:r w:rsidR="001318FD">
        <w:rPr>
          <w:rFonts w:ascii="Times New Roman" w:eastAsia="Times New Roman" w:hAnsi="Times New Roman"/>
          <w:kern w:val="28"/>
          <w:sz w:val="24"/>
          <w:szCs w:val="24"/>
          <w:lang w:eastAsia="lv-LV"/>
        </w:rPr>
        <w:t>________</w:t>
      </w:r>
      <w:r w:rsidR="00C06803">
        <w:rPr>
          <w:rFonts w:ascii="Times New Roman" w:eastAsia="Times New Roman" w:hAnsi="Times New Roman"/>
          <w:kern w:val="28"/>
          <w:sz w:val="24"/>
          <w:szCs w:val="24"/>
          <w:lang w:eastAsia="lv-LV"/>
        </w:rPr>
        <w:t xml:space="preserve">, e-pasts </w:t>
      </w:r>
      <w:r w:rsidR="001318FD">
        <w:rPr>
          <w:rFonts w:ascii="Times New Roman" w:eastAsia="Times New Roman" w:hAnsi="Times New Roman"/>
          <w:kern w:val="28"/>
          <w:sz w:val="24"/>
          <w:szCs w:val="24"/>
          <w:lang w:eastAsia="lv-LV"/>
        </w:rPr>
        <w:t>________</w:t>
      </w:r>
      <w:r w:rsidR="00C06803">
        <w:rPr>
          <w:rFonts w:ascii="Times New Roman" w:eastAsia="Times New Roman" w:hAnsi="Times New Roman"/>
          <w:kern w:val="28"/>
          <w:sz w:val="24"/>
          <w:szCs w:val="24"/>
          <w:lang w:eastAsia="lv-LV"/>
        </w:rPr>
        <w:t xml:space="preserve">, kontakttālrunis zvaniem ārpus darba laikā, brīvdienās vai svētku dienās </w:t>
      </w:r>
      <w:r w:rsidR="001318FD">
        <w:rPr>
          <w:rFonts w:ascii="Times New Roman" w:eastAsia="Times New Roman" w:hAnsi="Times New Roman"/>
          <w:kern w:val="28"/>
          <w:sz w:val="24"/>
          <w:szCs w:val="24"/>
          <w:lang w:eastAsia="lv-LV"/>
        </w:rPr>
        <w:t>_________</w:t>
      </w:r>
      <w:r w:rsidR="00C06803" w:rsidRPr="00316FF4">
        <w:rPr>
          <w:rFonts w:ascii="Times New Roman" w:eastAsia="Times New Roman" w:hAnsi="Times New Roman"/>
          <w:kern w:val="28"/>
          <w:sz w:val="24"/>
          <w:szCs w:val="24"/>
          <w:lang w:eastAsia="lv-LV"/>
        </w:rPr>
        <w:t>.</w:t>
      </w:r>
    </w:p>
    <w:p w14:paraId="1AE66CF0" w14:textId="77777777" w:rsidR="00C06803" w:rsidRPr="00D91BD2" w:rsidRDefault="00C06803" w:rsidP="00A90365">
      <w:pPr>
        <w:widowControl w:val="0"/>
        <w:overflowPunct w:val="0"/>
        <w:autoSpaceDE w:val="0"/>
        <w:autoSpaceDN w:val="0"/>
        <w:adjustRightInd w:val="0"/>
        <w:spacing w:after="0" w:line="240" w:lineRule="auto"/>
        <w:ind w:left="702"/>
        <w:jc w:val="both"/>
        <w:rPr>
          <w:rFonts w:ascii="Times New Roman" w:eastAsia="Times New Roman" w:hAnsi="Times New Roman" w:cs="Times New Roman"/>
          <w:kern w:val="28"/>
          <w:sz w:val="24"/>
          <w:szCs w:val="24"/>
          <w:lang w:eastAsia="lv-LV"/>
        </w:rPr>
      </w:pPr>
    </w:p>
    <w:p w14:paraId="1AE66CF1" w14:textId="77777777" w:rsidR="00D91BD2" w:rsidRPr="00D91BD2" w:rsidRDefault="00D91BD2" w:rsidP="008626E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Licencēšana</w:t>
      </w:r>
    </w:p>
    <w:p w14:paraId="1AE66CF2" w14:textId="77777777" w:rsidR="00D91BD2" w:rsidRPr="00D91BD2" w:rsidRDefault="00D91BD2" w:rsidP="00A90365">
      <w:pPr>
        <w:widowControl w:val="0"/>
        <w:overflowPunct w:val="0"/>
        <w:autoSpaceDE w:val="0"/>
        <w:autoSpaceDN w:val="0"/>
        <w:adjustRightInd w:val="0"/>
        <w:spacing w:after="0" w:line="240" w:lineRule="auto"/>
        <w:ind w:left="360" w:right="85"/>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Visu </w:t>
      </w:r>
      <w:r w:rsidR="000E53A0">
        <w:rPr>
          <w:rFonts w:ascii="Times New Roman" w:eastAsia="Times New Roman" w:hAnsi="Times New Roman" w:cs="Times New Roman"/>
          <w:kern w:val="28"/>
          <w:sz w:val="24"/>
          <w:szCs w:val="24"/>
          <w:lang w:eastAsia="lv-LV"/>
        </w:rPr>
        <w:t>T</w:t>
      </w:r>
      <w:r w:rsidRPr="00D91BD2">
        <w:rPr>
          <w:rFonts w:ascii="Times New Roman" w:eastAsia="Times New Roman" w:hAnsi="Times New Roman" w:cs="Times New Roman"/>
          <w:kern w:val="28"/>
          <w:sz w:val="24"/>
          <w:szCs w:val="24"/>
          <w:lang w:eastAsia="lv-LV"/>
        </w:rPr>
        <w:t>ehniskajā specifikācijā minēto prasību izpildei nepieciešam</w:t>
      </w:r>
      <w:r w:rsidR="00F338A5">
        <w:rPr>
          <w:rFonts w:ascii="Times New Roman" w:eastAsia="Times New Roman" w:hAnsi="Times New Roman" w:cs="Times New Roman"/>
          <w:kern w:val="28"/>
          <w:sz w:val="24"/>
          <w:szCs w:val="24"/>
          <w:lang w:eastAsia="lv-LV"/>
        </w:rPr>
        <w:t>ās</w:t>
      </w:r>
      <w:r w:rsidRPr="00D91BD2">
        <w:rPr>
          <w:rFonts w:ascii="Times New Roman" w:eastAsia="Times New Roman" w:hAnsi="Times New Roman" w:cs="Times New Roman"/>
          <w:kern w:val="28"/>
          <w:sz w:val="24"/>
          <w:szCs w:val="24"/>
          <w:lang w:eastAsia="lv-LV"/>
        </w:rPr>
        <w:t xml:space="preserve"> programmatūras un aparatūras </w:t>
      </w:r>
      <w:r w:rsidR="008F170F" w:rsidRPr="00D91BD2">
        <w:rPr>
          <w:rFonts w:ascii="Times New Roman" w:eastAsia="Times New Roman" w:hAnsi="Times New Roman" w:cs="Times New Roman"/>
          <w:kern w:val="28"/>
          <w:sz w:val="24"/>
          <w:szCs w:val="24"/>
          <w:lang w:eastAsia="lv-LV"/>
        </w:rPr>
        <w:t>licenc</w:t>
      </w:r>
      <w:r w:rsidR="008F170F">
        <w:rPr>
          <w:rFonts w:ascii="Times New Roman" w:eastAsia="Times New Roman" w:hAnsi="Times New Roman" w:cs="Times New Roman"/>
          <w:kern w:val="28"/>
          <w:sz w:val="24"/>
          <w:szCs w:val="24"/>
          <w:lang w:eastAsia="lv-LV"/>
        </w:rPr>
        <w:t>es</w:t>
      </w:r>
      <w:r w:rsidRPr="00D91BD2">
        <w:rPr>
          <w:rFonts w:ascii="Times New Roman" w:eastAsia="Times New Roman" w:hAnsi="Times New Roman" w:cs="Times New Roman"/>
          <w:kern w:val="28"/>
          <w:sz w:val="24"/>
          <w:szCs w:val="24"/>
          <w:lang w:eastAsia="lv-LV"/>
        </w:rPr>
        <w:t xml:space="preserve">, ja tādas ir, </w:t>
      </w:r>
      <w:r w:rsidR="008F170F">
        <w:rPr>
          <w:rFonts w:ascii="Times New Roman" w:eastAsia="Times New Roman" w:hAnsi="Times New Roman" w:cs="Times New Roman"/>
          <w:kern w:val="28"/>
          <w:sz w:val="24"/>
          <w:szCs w:val="24"/>
          <w:lang w:eastAsia="lv-LV"/>
        </w:rPr>
        <w:t>ir</w:t>
      </w:r>
      <w:r w:rsidR="008F170F" w:rsidRPr="00D91BD2">
        <w:rPr>
          <w:rFonts w:ascii="Times New Roman" w:eastAsia="Times New Roman" w:hAnsi="Times New Roman" w:cs="Times New Roman"/>
          <w:kern w:val="28"/>
          <w:sz w:val="24"/>
          <w:szCs w:val="24"/>
          <w:lang w:eastAsia="lv-LV"/>
        </w:rPr>
        <w:t xml:space="preserve"> iekļaut</w:t>
      </w:r>
      <w:r w:rsidR="008F170F">
        <w:rPr>
          <w:rFonts w:ascii="Times New Roman" w:eastAsia="Times New Roman" w:hAnsi="Times New Roman" w:cs="Times New Roman"/>
          <w:kern w:val="28"/>
          <w:sz w:val="24"/>
          <w:szCs w:val="24"/>
          <w:lang w:eastAsia="lv-LV"/>
        </w:rPr>
        <w:t>as</w:t>
      </w:r>
      <w:r w:rsidR="008F170F" w:rsidRPr="00D91BD2">
        <w:rPr>
          <w:rFonts w:ascii="Times New Roman" w:eastAsia="Times New Roman" w:hAnsi="Times New Roman" w:cs="Times New Roman"/>
          <w:kern w:val="28"/>
          <w:sz w:val="24"/>
          <w:szCs w:val="24"/>
          <w:lang w:eastAsia="lv-LV"/>
        </w:rPr>
        <w:t xml:space="preserve"> </w:t>
      </w:r>
      <w:r w:rsidR="000E53A0">
        <w:rPr>
          <w:rFonts w:ascii="Times New Roman" w:eastAsia="Times New Roman" w:hAnsi="Times New Roman" w:cs="Times New Roman"/>
          <w:kern w:val="28"/>
          <w:sz w:val="24"/>
          <w:szCs w:val="24"/>
          <w:lang w:eastAsia="lv-LV"/>
        </w:rPr>
        <w:t>l</w:t>
      </w:r>
      <w:r w:rsidR="008F170F" w:rsidRPr="00D91BD2">
        <w:rPr>
          <w:rFonts w:ascii="Times New Roman" w:eastAsia="Times New Roman" w:hAnsi="Times New Roman" w:cs="Times New Roman"/>
          <w:kern w:val="28"/>
          <w:sz w:val="24"/>
          <w:szCs w:val="24"/>
          <w:lang w:eastAsia="lv-LV"/>
        </w:rPr>
        <w:t>īgum</w:t>
      </w:r>
      <w:r w:rsidR="00056161">
        <w:rPr>
          <w:rFonts w:ascii="Times New Roman" w:eastAsia="Times New Roman" w:hAnsi="Times New Roman" w:cs="Times New Roman"/>
          <w:kern w:val="28"/>
          <w:sz w:val="24"/>
          <w:szCs w:val="24"/>
          <w:lang w:eastAsia="lv-LV"/>
        </w:rPr>
        <w:t>cenā</w:t>
      </w:r>
      <w:r w:rsidRPr="00D91BD2">
        <w:rPr>
          <w:rFonts w:ascii="Times New Roman" w:eastAsia="Times New Roman" w:hAnsi="Times New Roman" w:cs="Times New Roman"/>
          <w:kern w:val="28"/>
          <w:sz w:val="24"/>
          <w:szCs w:val="24"/>
          <w:lang w:eastAsia="lv-LV"/>
        </w:rPr>
        <w:t xml:space="preserve">. </w:t>
      </w:r>
      <w:r w:rsidR="008F170F" w:rsidRPr="00D91BD2">
        <w:rPr>
          <w:rFonts w:ascii="Times New Roman" w:eastAsia="Times New Roman" w:hAnsi="Times New Roman" w:cs="Times New Roman"/>
          <w:kern w:val="28"/>
          <w:sz w:val="24"/>
          <w:szCs w:val="24"/>
          <w:lang w:eastAsia="lv-LV"/>
        </w:rPr>
        <w:t>Vis</w:t>
      </w:r>
      <w:r w:rsidR="008F170F">
        <w:rPr>
          <w:rFonts w:ascii="Times New Roman" w:eastAsia="Times New Roman" w:hAnsi="Times New Roman" w:cs="Times New Roman"/>
          <w:kern w:val="28"/>
          <w:sz w:val="24"/>
          <w:szCs w:val="24"/>
          <w:lang w:eastAsia="lv-LV"/>
        </w:rPr>
        <w:t>as</w:t>
      </w:r>
      <w:r w:rsidR="008F170F" w:rsidRPr="00D91BD2">
        <w:rPr>
          <w:rFonts w:ascii="Times New Roman" w:eastAsia="Times New Roman" w:hAnsi="Times New Roman" w:cs="Times New Roman"/>
          <w:kern w:val="28"/>
          <w:sz w:val="24"/>
          <w:szCs w:val="24"/>
          <w:lang w:eastAsia="lv-LV"/>
        </w:rPr>
        <w:t xml:space="preserve"> licenc</w:t>
      </w:r>
      <w:r w:rsidR="008F170F">
        <w:rPr>
          <w:rFonts w:ascii="Times New Roman" w:eastAsia="Times New Roman" w:hAnsi="Times New Roman" w:cs="Times New Roman"/>
          <w:kern w:val="28"/>
          <w:sz w:val="24"/>
          <w:szCs w:val="24"/>
          <w:lang w:eastAsia="lv-LV"/>
        </w:rPr>
        <w:t>es</w:t>
      </w:r>
      <w:r w:rsidR="008F170F" w:rsidRPr="00D91BD2">
        <w:rPr>
          <w:rFonts w:ascii="Times New Roman" w:eastAsia="Times New Roman" w:hAnsi="Times New Roman" w:cs="Times New Roman"/>
          <w:kern w:val="28"/>
          <w:sz w:val="24"/>
          <w:szCs w:val="24"/>
          <w:lang w:eastAsia="lv-LV"/>
        </w:rPr>
        <w:t xml:space="preserve"> </w:t>
      </w:r>
      <w:r w:rsidR="008F170F">
        <w:rPr>
          <w:rFonts w:ascii="Times New Roman" w:eastAsia="Times New Roman" w:hAnsi="Times New Roman" w:cs="Times New Roman"/>
          <w:kern w:val="28"/>
          <w:sz w:val="24"/>
          <w:szCs w:val="24"/>
          <w:lang w:eastAsia="lv-LV"/>
        </w:rPr>
        <w:t>ir</w:t>
      </w:r>
      <w:r w:rsidR="008F170F" w:rsidRPr="00D91BD2">
        <w:rPr>
          <w:rFonts w:ascii="Times New Roman" w:eastAsia="Times New Roman" w:hAnsi="Times New Roman" w:cs="Times New Roman"/>
          <w:kern w:val="28"/>
          <w:sz w:val="24"/>
          <w:szCs w:val="24"/>
          <w:lang w:eastAsia="lv-LV"/>
        </w:rPr>
        <w:t xml:space="preserve"> </w:t>
      </w:r>
      <w:r w:rsidRPr="00D91BD2">
        <w:rPr>
          <w:rFonts w:ascii="Times New Roman" w:eastAsia="Times New Roman" w:hAnsi="Times New Roman" w:cs="Times New Roman"/>
          <w:kern w:val="28"/>
          <w:sz w:val="24"/>
          <w:szCs w:val="24"/>
          <w:lang w:eastAsia="lv-LV"/>
        </w:rPr>
        <w:t xml:space="preserve">uz neierobežotu laiku, atbilstoši </w:t>
      </w:r>
      <w:r w:rsidR="00056161">
        <w:rPr>
          <w:rFonts w:ascii="Times New Roman" w:eastAsia="Times New Roman" w:hAnsi="Times New Roman" w:cs="Times New Roman"/>
          <w:kern w:val="28"/>
          <w:sz w:val="24"/>
          <w:szCs w:val="24"/>
          <w:lang w:eastAsia="lv-LV"/>
        </w:rPr>
        <w:t xml:space="preserve">Līguma </w:t>
      </w:r>
      <w:r w:rsidRPr="00D91BD2">
        <w:rPr>
          <w:rFonts w:ascii="Times New Roman" w:eastAsia="Times New Roman" w:hAnsi="Times New Roman" w:cs="Times New Roman"/>
          <w:kern w:val="28"/>
          <w:sz w:val="24"/>
          <w:szCs w:val="24"/>
          <w:lang w:eastAsia="lv-LV"/>
        </w:rPr>
        <w:fldChar w:fldCharType="begin"/>
      </w:r>
      <w:r w:rsidRPr="00D91BD2">
        <w:rPr>
          <w:rFonts w:ascii="Times New Roman" w:eastAsia="Times New Roman" w:hAnsi="Times New Roman" w:cs="Times New Roman"/>
          <w:kern w:val="28"/>
          <w:sz w:val="24"/>
          <w:szCs w:val="24"/>
          <w:lang w:eastAsia="lv-LV"/>
        </w:rPr>
        <w:instrText xml:space="preserve"> REF _Ref330455973 \r \h </w:instrText>
      </w:r>
      <w:r w:rsidRPr="00D91BD2">
        <w:rPr>
          <w:rFonts w:ascii="Times New Roman" w:eastAsia="Times New Roman" w:hAnsi="Times New Roman" w:cs="Times New Roman"/>
          <w:kern w:val="28"/>
          <w:sz w:val="24"/>
          <w:szCs w:val="24"/>
          <w:lang w:eastAsia="lv-LV"/>
        </w:rPr>
      </w:r>
      <w:r w:rsidRPr="00D91BD2">
        <w:rPr>
          <w:rFonts w:ascii="Times New Roman" w:eastAsia="Times New Roman" w:hAnsi="Times New Roman" w:cs="Times New Roman"/>
          <w:kern w:val="28"/>
          <w:sz w:val="24"/>
          <w:szCs w:val="24"/>
          <w:lang w:eastAsia="lv-LV"/>
        </w:rPr>
        <w:fldChar w:fldCharType="separate"/>
      </w:r>
      <w:r w:rsidR="00D91BA5">
        <w:rPr>
          <w:rFonts w:ascii="Times New Roman" w:eastAsia="Times New Roman" w:hAnsi="Times New Roman" w:cs="Times New Roman"/>
          <w:kern w:val="28"/>
          <w:sz w:val="24"/>
          <w:szCs w:val="24"/>
          <w:lang w:eastAsia="lv-LV"/>
        </w:rPr>
        <w:t>5</w:t>
      </w:r>
      <w:r w:rsidRPr="00D91BD2">
        <w:rPr>
          <w:rFonts w:ascii="Times New Roman" w:eastAsia="Times New Roman" w:hAnsi="Times New Roman" w:cs="Times New Roman"/>
          <w:kern w:val="28"/>
          <w:sz w:val="24"/>
          <w:szCs w:val="24"/>
          <w:lang w:eastAsia="lv-LV"/>
        </w:rPr>
        <w:fldChar w:fldCharType="end"/>
      </w:r>
      <w:r w:rsidRPr="00D91BD2">
        <w:rPr>
          <w:rFonts w:ascii="Times New Roman" w:eastAsia="Times New Roman" w:hAnsi="Times New Roman" w:cs="Times New Roman"/>
          <w:kern w:val="28"/>
          <w:sz w:val="24"/>
          <w:szCs w:val="24"/>
          <w:lang w:eastAsia="lv-LV"/>
        </w:rPr>
        <w:t>.punktā minētajām garantijas prasībām, t.i.</w:t>
      </w:r>
      <w:r w:rsidR="00056161">
        <w:rPr>
          <w:rFonts w:ascii="Times New Roman" w:eastAsia="Times New Roman" w:hAnsi="Times New Roman" w:cs="Times New Roman"/>
          <w:kern w:val="28"/>
          <w:sz w:val="24"/>
          <w:szCs w:val="24"/>
          <w:lang w:eastAsia="lv-LV"/>
        </w:rPr>
        <w:t>,</w:t>
      </w:r>
      <w:r w:rsidRPr="00D91BD2">
        <w:rPr>
          <w:rFonts w:ascii="Times New Roman" w:eastAsia="Times New Roman" w:hAnsi="Times New Roman" w:cs="Times New Roman"/>
          <w:kern w:val="28"/>
          <w:sz w:val="24"/>
          <w:szCs w:val="24"/>
          <w:lang w:eastAsia="lv-LV"/>
        </w:rPr>
        <w:t xml:space="preserve"> garantijas periodā licenc</w:t>
      </w:r>
      <w:r w:rsidR="00056161">
        <w:rPr>
          <w:rFonts w:ascii="Times New Roman" w:eastAsia="Times New Roman" w:hAnsi="Times New Roman" w:cs="Times New Roman"/>
          <w:kern w:val="28"/>
          <w:sz w:val="24"/>
          <w:szCs w:val="24"/>
          <w:lang w:eastAsia="lv-LV"/>
        </w:rPr>
        <w:t>es</w:t>
      </w:r>
      <w:r w:rsidRPr="00D91BD2">
        <w:rPr>
          <w:rFonts w:ascii="Times New Roman" w:eastAsia="Times New Roman" w:hAnsi="Times New Roman" w:cs="Times New Roman"/>
          <w:kern w:val="28"/>
          <w:sz w:val="24"/>
          <w:szCs w:val="24"/>
          <w:lang w:eastAsia="lv-LV"/>
        </w:rPr>
        <w:t xml:space="preserve"> nodrošina programmatūras jauninājumu bezmaksas piegād</w:t>
      </w:r>
      <w:r w:rsidR="00056161">
        <w:rPr>
          <w:rFonts w:ascii="Times New Roman" w:eastAsia="Times New Roman" w:hAnsi="Times New Roman" w:cs="Times New Roman"/>
          <w:kern w:val="28"/>
          <w:sz w:val="24"/>
          <w:szCs w:val="24"/>
          <w:lang w:eastAsia="lv-LV"/>
        </w:rPr>
        <w:t>i</w:t>
      </w:r>
      <w:r w:rsidRPr="00D91BD2">
        <w:rPr>
          <w:rFonts w:ascii="Times New Roman" w:eastAsia="Times New Roman" w:hAnsi="Times New Roman" w:cs="Times New Roman"/>
          <w:kern w:val="28"/>
          <w:sz w:val="24"/>
          <w:szCs w:val="24"/>
          <w:lang w:eastAsia="lv-LV"/>
        </w:rPr>
        <w:t xml:space="preserve">. Savukārt neierobežotā periodā pēc garantijas termiņa beigām </w:t>
      </w:r>
      <w:r w:rsidR="008F170F" w:rsidRPr="00D91BD2">
        <w:rPr>
          <w:rFonts w:ascii="Times New Roman" w:eastAsia="Times New Roman" w:hAnsi="Times New Roman" w:cs="Times New Roman"/>
          <w:kern w:val="28"/>
          <w:sz w:val="24"/>
          <w:szCs w:val="24"/>
          <w:lang w:eastAsia="lv-LV"/>
        </w:rPr>
        <w:t>PASŪTĪTĀJAM</w:t>
      </w:r>
      <w:r w:rsidRPr="00D91BD2">
        <w:rPr>
          <w:rFonts w:ascii="Times New Roman" w:eastAsia="Times New Roman" w:hAnsi="Times New Roman" w:cs="Times New Roman"/>
          <w:kern w:val="28"/>
          <w:sz w:val="24"/>
          <w:szCs w:val="24"/>
          <w:lang w:eastAsia="lv-LV"/>
        </w:rPr>
        <w:t xml:space="preserve"> ir tiesības bez papildus maksas izmantot piegādāto infrastruktūru un programmatūru.</w:t>
      </w:r>
    </w:p>
    <w:p w14:paraId="1AE66CF3" w14:textId="77777777" w:rsidR="006B73E6" w:rsidRPr="00D91BD2" w:rsidRDefault="006B73E6" w:rsidP="00A90365">
      <w:pPr>
        <w:widowControl w:val="0"/>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p>
    <w:p w14:paraId="1AE66CF4" w14:textId="77777777" w:rsidR="00D91BD2" w:rsidRPr="00A90365" w:rsidRDefault="00D91BD2" w:rsidP="008626E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Kontaktpersonas</w:t>
      </w:r>
    </w:p>
    <w:p w14:paraId="1AE66CF5" w14:textId="77777777" w:rsidR="008F170F" w:rsidRDefault="00D91BD2" w:rsidP="008626EF">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Kontaktpersona</w:t>
      </w:r>
      <w:r w:rsidR="000E53A0">
        <w:rPr>
          <w:rFonts w:ascii="Times New Roman" w:eastAsia="Times New Roman" w:hAnsi="Times New Roman" w:cs="Times New Roman"/>
          <w:kern w:val="28"/>
          <w:sz w:val="24"/>
          <w:szCs w:val="24"/>
          <w:lang w:eastAsia="lv-LV"/>
        </w:rPr>
        <w:t>s</w:t>
      </w:r>
      <w:r w:rsidRPr="00D91BD2">
        <w:rPr>
          <w:rFonts w:ascii="Times New Roman" w:eastAsia="Times New Roman" w:hAnsi="Times New Roman" w:cs="Times New Roman"/>
          <w:kern w:val="28"/>
          <w:sz w:val="24"/>
          <w:szCs w:val="24"/>
          <w:lang w:eastAsia="lv-LV"/>
        </w:rPr>
        <w:t>, kura</w:t>
      </w:r>
      <w:r w:rsidR="000E53A0">
        <w:rPr>
          <w:rFonts w:ascii="Times New Roman" w:eastAsia="Times New Roman" w:hAnsi="Times New Roman" w:cs="Times New Roman"/>
          <w:kern w:val="28"/>
          <w:sz w:val="24"/>
          <w:szCs w:val="24"/>
          <w:lang w:eastAsia="lv-LV"/>
        </w:rPr>
        <w:t>s</w:t>
      </w:r>
      <w:r w:rsidRPr="00D91BD2">
        <w:rPr>
          <w:rFonts w:ascii="Times New Roman" w:eastAsia="Times New Roman" w:hAnsi="Times New Roman" w:cs="Times New Roman"/>
          <w:kern w:val="28"/>
          <w:sz w:val="24"/>
          <w:szCs w:val="24"/>
          <w:lang w:eastAsia="lv-LV"/>
        </w:rPr>
        <w:t xml:space="preserve"> kontaktējas ar otru Pusi un uzrauga (koordi</w:t>
      </w:r>
      <w:r w:rsidR="000E53A0">
        <w:rPr>
          <w:rFonts w:ascii="Times New Roman" w:eastAsia="Times New Roman" w:hAnsi="Times New Roman" w:cs="Times New Roman"/>
          <w:kern w:val="28"/>
          <w:sz w:val="24"/>
          <w:szCs w:val="24"/>
          <w:lang w:eastAsia="lv-LV"/>
        </w:rPr>
        <w:t>nē)</w:t>
      </w:r>
      <w:r>
        <w:rPr>
          <w:rFonts w:ascii="Times New Roman" w:eastAsia="Times New Roman" w:hAnsi="Times New Roman" w:cs="Times New Roman"/>
          <w:kern w:val="28"/>
          <w:sz w:val="24"/>
          <w:szCs w:val="24"/>
          <w:lang w:eastAsia="lv-LV"/>
        </w:rPr>
        <w:t xml:space="preserve"> Līguma izpildi</w:t>
      </w:r>
      <w:r w:rsidR="008F170F">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 xml:space="preserve"> </w:t>
      </w:r>
    </w:p>
    <w:p w14:paraId="1AE66CF6" w14:textId="77777777" w:rsidR="00D91BD2" w:rsidRPr="00D91BD2" w:rsidRDefault="00D91BD2" w:rsidP="004056C3">
      <w:pPr>
        <w:widowControl w:val="0"/>
        <w:numPr>
          <w:ilvl w:val="2"/>
          <w:numId w:val="1"/>
        </w:numPr>
        <w:tabs>
          <w:tab w:val="clear" w:pos="1440"/>
          <w:tab w:val="num" w:pos="1134"/>
        </w:tabs>
        <w:overflowPunct w:val="0"/>
        <w:autoSpaceDE w:val="0"/>
        <w:autoSpaceDN w:val="0"/>
        <w:adjustRightInd w:val="0"/>
        <w:spacing w:after="0" w:line="240" w:lineRule="auto"/>
        <w:ind w:left="1134" w:right="85" w:hanging="708"/>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no </w:t>
      </w:r>
      <w:r w:rsidR="008F170F">
        <w:rPr>
          <w:rFonts w:ascii="Times New Roman" w:eastAsia="Times New Roman" w:hAnsi="Times New Roman" w:cs="Times New Roman"/>
          <w:kern w:val="28"/>
          <w:sz w:val="24"/>
          <w:szCs w:val="24"/>
          <w:lang w:eastAsia="lv-LV"/>
        </w:rPr>
        <w:t>PASŪTĪTĀJA</w:t>
      </w:r>
      <w:r>
        <w:rPr>
          <w:rFonts w:ascii="Times New Roman" w:eastAsia="Times New Roman" w:hAnsi="Times New Roman" w:cs="Times New Roman"/>
          <w:kern w:val="28"/>
          <w:sz w:val="24"/>
          <w:szCs w:val="24"/>
          <w:lang w:eastAsia="lv-LV"/>
        </w:rPr>
        <w:t xml:space="preserve"> puses </w:t>
      </w:r>
      <w:r w:rsidR="000E53A0">
        <w:rPr>
          <w:rFonts w:ascii="Times New Roman" w:eastAsia="Times New Roman" w:hAnsi="Times New Roman" w:cs="Times New Roman"/>
          <w:kern w:val="28"/>
          <w:sz w:val="24"/>
          <w:szCs w:val="24"/>
          <w:lang w:eastAsia="lv-LV"/>
        </w:rPr>
        <w:t>Andris Rutkis (tālr. 67094256, fakss.</w:t>
      </w:r>
      <w:r w:rsidRPr="00D91BD2">
        <w:rPr>
          <w:rFonts w:ascii="Times New Roman" w:eastAsia="Times New Roman" w:hAnsi="Times New Roman" w:cs="Times New Roman"/>
          <w:kern w:val="28"/>
          <w:sz w:val="24"/>
          <w:szCs w:val="24"/>
          <w:lang w:eastAsia="lv-LV"/>
        </w:rPr>
        <w:t xml:space="preserve"> 67094220, e-pasts: </w:t>
      </w:r>
      <w:r w:rsidRPr="008765E2">
        <w:rPr>
          <w:rFonts w:ascii="Times New Roman" w:eastAsia="Times New Roman" w:hAnsi="Times New Roman" w:cs="Times New Roman"/>
          <w:kern w:val="28"/>
          <w:sz w:val="24"/>
          <w:szCs w:val="24"/>
          <w:lang w:eastAsia="lv-LV"/>
        </w:rPr>
        <w:t>Andris.Rutkis@kase.gov.lv)</w:t>
      </w:r>
      <w:r w:rsidR="008F170F">
        <w:rPr>
          <w:rFonts w:ascii="Times New Roman" w:eastAsia="Times New Roman" w:hAnsi="Times New Roman" w:cs="Times New Roman"/>
          <w:kern w:val="28"/>
          <w:sz w:val="24"/>
          <w:szCs w:val="24"/>
          <w:lang w:eastAsia="lv-LV"/>
        </w:rPr>
        <w:t>;</w:t>
      </w:r>
    </w:p>
    <w:p w14:paraId="1AE66CF7" w14:textId="77777777" w:rsidR="00D91BD2" w:rsidRPr="00D91BD2" w:rsidRDefault="00D91BD2" w:rsidP="004056C3">
      <w:pPr>
        <w:numPr>
          <w:ilvl w:val="2"/>
          <w:numId w:val="1"/>
        </w:numPr>
        <w:tabs>
          <w:tab w:val="clear" w:pos="1440"/>
          <w:tab w:val="num" w:pos="1134"/>
        </w:tabs>
        <w:ind w:left="1134" w:hanging="708"/>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no </w:t>
      </w:r>
      <w:r w:rsidR="007E1237">
        <w:rPr>
          <w:rFonts w:ascii="Times New Roman" w:eastAsia="Times New Roman" w:hAnsi="Times New Roman" w:cs="Times New Roman"/>
          <w:sz w:val="24"/>
          <w:szCs w:val="24"/>
        </w:rPr>
        <w:t>PIEGĀDĀ</w:t>
      </w:r>
      <w:r w:rsidR="008F170F" w:rsidRPr="00D91BD2">
        <w:rPr>
          <w:rFonts w:ascii="Times New Roman" w:eastAsia="Times New Roman" w:hAnsi="Times New Roman" w:cs="Times New Roman"/>
          <w:kern w:val="28"/>
          <w:sz w:val="24"/>
          <w:szCs w:val="24"/>
          <w:lang w:eastAsia="lv-LV"/>
        </w:rPr>
        <w:t>TĀJA</w:t>
      </w:r>
      <w:r w:rsidRPr="00D91BD2">
        <w:rPr>
          <w:rFonts w:ascii="Times New Roman" w:eastAsia="Times New Roman" w:hAnsi="Times New Roman" w:cs="Times New Roman"/>
          <w:kern w:val="28"/>
          <w:sz w:val="24"/>
          <w:szCs w:val="24"/>
          <w:lang w:eastAsia="lv-LV"/>
        </w:rPr>
        <w:t xml:space="preserve"> puses </w:t>
      </w:r>
      <w:r w:rsidR="006820B2">
        <w:rPr>
          <w:rFonts w:ascii="Times New Roman" w:eastAsia="Times New Roman" w:hAnsi="Times New Roman" w:cs="Times New Roman"/>
          <w:kern w:val="28"/>
          <w:sz w:val="24"/>
          <w:szCs w:val="24"/>
          <w:lang w:eastAsia="lv-LV"/>
        </w:rPr>
        <w:t>_______</w:t>
      </w:r>
      <w:r w:rsidR="000E53A0">
        <w:rPr>
          <w:rFonts w:ascii="Times New Roman" w:eastAsia="Times New Roman" w:hAnsi="Times New Roman" w:cs="Times New Roman"/>
          <w:kern w:val="28"/>
          <w:sz w:val="24"/>
          <w:szCs w:val="24"/>
          <w:lang w:eastAsia="lv-LV"/>
        </w:rPr>
        <w:t xml:space="preserve"> (tālr.</w:t>
      </w:r>
      <w:r w:rsidRPr="00D91BD2">
        <w:rPr>
          <w:rFonts w:ascii="Times New Roman" w:eastAsia="Times New Roman" w:hAnsi="Times New Roman" w:cs="Times New Roman"/>
          <w:kern w:val="28"/>
          <w:sz w:val="24"/>
          <w:szCs w:val="24"/>
          <w:lang w:eastAsia="lv-LV"/>
        </w:rPr>
        <w:t xml:space="preserve"> </w:t>
      </w:r>
      <w:r w:rsidR="000E53A0">
        <w:rPr>
          <w:rFonts w:ascii="Times New Roman" w:eastAsia="Times New Roman" w:hAnsi="Times New Roman" w:cs="Times New Roman"/>
          <w:kern w:val="28"/>
          <w:sz w:val="24"/>
          <w:szCs w:val="24"/>
          <w:lang w:eastAsia="lv-LV"/>
        </w:rPr>
        <w:t>__</w:t>
      </w:r>
      <w:r w:rsidR="006820B2">
        <w:rPr>
          <w:rFonts w:ascii="Times New Roman" w:eastAsia="Times New Roman" w:hAnsi="Times New Roman" w:cs="Times New Roman"/>
          <w:kern w:val="28"/>
          <w:sz w:val="24"/>
          <w:szCs w:val="24"/>
          <w:lang w:eastAsia="lv-LV"/>
        </w:rPr>
        <w:t>___</w:t>
      </w:r>
      <w:r w:rsidRPr="00D91BD2">
        <w:rPr>
          <w:rFonts w:ascii="Times New Roman" w:eastAsia="Times New Roman" w:hAnsi="Times New Roman" w:cs="Times New Roman"/>
          <w:kern w:val="28"/>
          <w:sz w:val="24"/>
          <w:szCs w:val="24"/>
          <w:lang w:eastAsia="lv-LV"/>
        </w:rPr>
        <w:t>, fakss</w:t>
      </w:r>
      <w:r w:rsidR="000E53A0">
        <w:rPr>
          <w:rFonts w:ascii="Times New Roman" w:eastAsia="Times New Roman" w:hAnsi="Times New Roman" w:cs="Times New Roman"/>
          <w:kern w:val="28"/>
          <w:sz w:val="24"/>
          <w:szCs w:val="24"/>
          <w:lang w:eastAsia="lv-LV"/>
        </w:rPr>
        <w:t>.</w:t>
      </w:r>
      <w:r w:rsidRPr="00D91BD2">
        <w:rPr>
          <w:rFonts w:ascii="Times New Roman" w:eastAsia="Times New Roman" w:hAnsi="Times New Roman" w:cs="Times New Roman"/>
          <w:kern w:val="28"/>
          <w:sz w:val="24"/>
          <w:szCs w:val="24"/>
          <w:lang w:eastAsia="lv-LV"/>
        </w:rPr>
        <w:t xml:space="preserve"> </w:t>
      </w:r>
      <w:r w:rsidR="000E53A0">
        <w:rPr>
          <w:rFonts w:ascii="Times New Roman" w:eastAsia="Times New Roman" w:hAnsi="Times New Roman" w:cs="Times New Roman"/>
          <w:kern w:val="28"/>
          <w:sz w:val="24"/>
          <w:szCs w:val="24"/>
          <w:lang w:eastAsia="lv-LV"/>
        </w:rPr>
        <w:t>___</w:t>
      </w:r>
      <w:r w:rsidR="006820B2">
        <w:rPr>
          <w:rFonts w:ascii="Times New Roman" w:eastAsia="Times New Roman" w:hAnsi="Times New Roman" w:cs="Times New Roman"/>
          <w:kern w:val="28"/>
          <w:sz w:val="24"/>
          <w:szCs w:val="24"/>
          <w:lang w:eastAsia="lv-LV"/>
        </w:rPr>
        <w:t>__</w:t>
      </w:r>
      <w:r w:rsidRPr="00D91BD2">
        <w:rPr>
          <w:rFonts w:ascii="Times New Roman" w:eastAsia="Times New Roman" w:hAnsi="Times New Roman" w:cs="Times New Roman"/>
          <w:kern w:val="28"/>
          <w:sz w:val="24"/>
          <w:szCs w:val="24"/>
          <w:lang w:eastAsia="lv-LV"/>
        </w:rPr>
        <w:t xml:space="preserve">, e-pasts: </w:t>
      </w:r>
      <w:r w:rsidR="006820B2">
        <w:rPr>
          <w:rFonts w:ascii="Times New Roman" w:eastAsia="Times New Roman" w:hAnsi="Times New Roman" w:cs="Times New Roman"/>
          <w:kern w:val="28"/>
          <w:sz w:val="24"/>
          <w:szCs w:val="24"/>
          <w:lang w:eastAsia="lv-LV"/>
        </w:rPr>
        <w:t>_____</w:t>
      </w:r>
      <w:r w:rsidRPr="00D91BD2">
        <w:rPr>
          <w:rFonts w:ascii="Times New Roman" w:eastAsia="Times New Roman" w:hAnsi="Times New Roman" w:cs="Times New Roman"/>
          <w:kern w:val="28"/>
          <w:sz w:val="24"/>
          <w:szCs w:val="24"/>
          <w:lang w:eastAsia="lv-LV"/>
        </w:rPr>
        <w:t>).</w:t>
      </w:r>
    </w:p>
    <w:p w14:paraId="1AE66CF8" w14:textId="77777777" w:rsidR="00D91BD2" w:rsidRPr="00D91BD2" w:rsidRDefault="00D91BD2" w:rsidP="008626EF">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Puses apņemas </w:t>
      </w:r>
      <w:r w:rsidR="006820B2">
        <w:rPr>
          <w:rFonts w:ascii="Times New Roman" w:eastAsia="Times New Roman" w:hAnsi="Times New Roman" w:cs="Times New Roman"/>
          <w:kern w:val="28"/>
          <w:sz w:val="24"/>
          <w:szCs w:val="24"/>
          <w:lang w:eastAsia="lv-LV"/>
        </w:rPr>
        <w:t xml:space="preserve">nekavējoties, bet ne vēlāk kā 3 (trīs) darba dienu laikā </w:t>
      </w:r>
      <w:r w:rsidRPr="00D91BD2">
        <w:rPr>
          <w:rFonts w:ascii="Times New Roman" w:eastAsia="Times New Roman" w:hAnsi="Times New Roman" w:cs="Times New Roman"/>
          <w:kern w:val="28"/>
          <w:sz w:val="24"/>
          <w:szCs w:val="24"/>
          <w:lang w:eastAsia="lv-LV"/>
        </w:rPr>
        <w:t xml:space="preserve">informēt otru </w:t>
      </w:r>
      <w:r w:rsidR="006820B2">
        <w:rPr>
          <w:rFonts w:ascii="Times New Roman" w:eastAsia="Times New Roman" w:hAnsi="Times New Roman" w:cs="Times New Roman"/>
          <w:kern w:val="28"/>
          <w:sz w:val="24"/>
          <w:szCs w:val="24"/>
          <w:lang w:eastAsia="lv-LV"/>
        </w:rPr>
        <w:t xml:space="preserve">Pusi </w:t>
      </w:r>
      <w:r w:rsidRPr="00D91BD2">
        <w:rPr>
          <w:rFonts w:ascii="Times New Roman" w:eastAsia="Times New Roman" w:hAnsi="Times New Roman" w:cs="Times New Roman"/>
          <w:kern w:val="28"/>
          <w:sz w:val="24"/>
          <w:szCs w:val="24"/>
          <w:lang w:eastAsia="lv-LV"/>
        </w:rPr>
        <w:t xml:space="preserve">par izmaiņām </w:t>
      </w:r>
      <w:r w:rsidR="000E53A0">
        <w:rPr>
          <w:rFonts w:ascii="Times New Roman" w:eastAsia="Times New Roman" w:hAnsi="Times New Roman" w:cs="Times New Roman"/>
          <w:kern w:val="28"/>
          <w:sz w:val="24"/>
          <w:szCs w:val="24"/>
          <w:lang w:eastAsia="lv-LV"/>
        </w:rPr>
        <w:t>kontakt</w:t>
      </w:r>
      <w:r w:rsidRPr="00D91BD2">
        <w:rPr>
          <w:rFonts w:ascii="Times New Roman" w:eastAsia="Times New Roman" w:hAnsi="Times New Roman" w:cs="Times New Roman"/>
          <w:kern w:val="28"/>
          <w:sz w:val="24"/>
          <w:szCs w:val="24"/>
          <w:lang w:eastAsia="lv-LV"/>
        </w:rPr>
        <w:t xml:space="preserve">personu sastāvā vai </w:t>
      </w:r>
      <w:r w:rsidR="000E53A0">
        <w:rPr>
          <w:rFonts w:ascii="Times New Roman" w:eastAsia="Times New Roman" w:hAnsi="Times New Roman" w:cs="Times New Roman"/>
          <w:kern w:val="28"/>
          <w:sz w:val="24"/>
          <w:szCs w:val="24"/>
          <w:lang w:eastAsia="lv-LV"/>
        </w:rPr>
        <w:t>kontakt</w:t>
      </w:r>
      <w:r w:rsidRPr="00D91BD2">
        <w:rPr>
          <w:rFonts w:ascii="Times New Roman" w:eastAsia="Times New Roman" w:hAnsi="Times New Roman" w:cs="Times New Roman"/>
          <w:kern w:val="28"/>
          <w:sz w:val="24"/>
          <w:szCs w:val="24"/>
          <w:lang w:eastAsia="lv-LV"/>
        </w:rPr>
        <w:t>personu pilnvarojuma apjoma izmaiņām.</w:t>
      </w:r>
    </w:p>
    <w:p w14:paraId="1AE66CF9" w14:textId="77777777" w:rsidR="00D91BD2" w:rsidRPr="00D91BD2" w:rsidRDefault="00D91BD2" w:rsidP="00D91BD2">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1AE66CFA" w14:textId="77777777" w:rsidR="0032265A" w:rsidRPr="00A90365" w:rsidRDefault="00D91BD2" w:rsidP="008626E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Nepārvarama vara</w:t>
      </w:r>
    </w:p>
    <w:p w14:paraId="1AE66CFB" w14:textId="77777777" w:rsidR="00D91BD2" w:rsidRPr="00D91BD2" w:rsidRDefault="00D91BD2" w:rsidP="008626EF">
      <w:pPr>
        <w:widowControl w:val="0"/>
        <w:numPr>
          <w:ilvl w:val="1"/>
          <w:numId w:val="1"/>
        </w:numPr>
        <w:overflowPunct w:val="0"/>
        <w:autoSpaceDE w:val="0"/>
        <w:autoSpaceDN w:val="0"/>
        <w:adjustRightInd w:val="0"/>
        <w:spacing w:after="0" w:line="240" w:lineRule="auto"/>
        <w:ind w:right="85" w:hanging="716"/>
        <w:jc w:val="both"/>
        <w:rPr>
          <w:rFonts w:ascii="Times New Roman" w:eastAsia="Times New Roman" w:hAnsi="Times New Roman" w:cs="Times New Roman"/>
          <w:sz w:val="24"/>
          <w:szCs w:val="24"/>
        </w:rPr>
      </w:pPr>
      <w:r w:rsidRPr="00D91BD2">
        <w:rPr>
          <w:rFonts w:ascii="Times New Roman" w:eastAsia="Times New Roman" w:hAnsi="Times New Roman" w:cs="Times New Roman"/>
          <w:kern w:val="28"/>
          <w:sz w:val="24"/>
          <w:szCs w:val="24"/>
          <w:lang w:eastAsia="lv-LV"/>
        </w:rPr>
        <w:t>Puses ir atbrīvotas no atbildības par Līguma noteikumu neizpildi, ja līgumsaistību izpilde ir kļuvusi neiespējama no abām Pusēm neatkarīgu nepārvaramas varas apstākļu dēļ, kurus Puses nevarēja paredzēt un novērst saprātīgiem līdzekļiem</w:t>
      </w:r>
      <w:r w:rsidR="00454F34">
        <w:rPr>
          <w:rFonts w:ascii="Times New Roman" w:eastAsia="Times New Roman" w:hAnsi="Times New Roman" w:cs="Times New Roman"/>
          <w:kern w:val="28"/>
          <w:sz w:val="24"/>
          <w:szCs w:val="24"/>
          <w:lang w:eastAsia="lv-LV"/>
        </w:rPr>
        <w:t xml:space="preserve">, piemēram, </w:t>
      </w:r>
      <w:r w:rsidRPr="00D91BD2">
        <w:rPr>
          <w:rFonts w:ascii="Times New Roman" w:eastAsia="Times New Roman" w:hAnsi="Times New Roman" w:cs="Times New Roman"/>
          <w:kern w:val="28"/>
          <w:sz w:val="24"/>
          <w:szCs w:val="24"/>
          <w:lang w:eastAsia="lv-LV"/>
        </w:rPr>
        <w:t>dabas stihijas, karš, masu nekārtības, ugunsgrēks u</w:t>
      </w:r>
      <w:r w:rsidR="00454F34">
        <w:rPr>
          <w:rFonts w:ascii="Times New Roman" w:eastAsia="Times New Roman" w:hAnsi="Times New Roman" w:cs="Times New Roman"/>
          <w:kern w:val="28"/>
          <w:sz w:val="24"/>
          <w:szCs w:val="24"/>
          <w:lang w:eastAsia="lv-LV"/>
        </w:rPr>
        <w:t>.</w:t>
      </w:r>
      <w:r w:rsidRPr="00D91BD2">
        <w:rPr>
          <w:rFonts w:ascii="Times New Roman" w:eastAsia="Times New Roman" w:hAnsi="Times New Roman" w:cs="Times New Roman"/>
          <w:kern w:val="28"/>
          <w:sz w:val="24"/>
          <w:szCs w:val="24"/>
          <w:lang w:eastAsia="lv-LV"/>
        </w:rPr>
        <w:t>tml.</w:t>
      </w:r>
    </w:p>
    <w:p w14:paraId="1AE66CFC" w14:textId="77777777" w:rsidR="00D91BD2" w:rsidRPr="00D91BD2" w:rsidRDefault="00D91BD2" w:rsidP="008626EF">
      <w:pPr>
        <w:widowControl w:val="0"/>
        <w:numPr>
          <w:ilvl w:val="1"/>
          <w:numId w:val="1"/>
        </w:numPr>
        <w:overflowPunct w:val="0"/>
        <w:autoSpaceDE w:val="0"/>
        <w:autoSpaceDN w:val="0"/>
        <w:adjustRightInd w:val="0"/>
        <w:spacing w:after="0" w:line="240" w:lineRule="auto"/>
        <w:ind w:right="85" w:hanging="716"/>
        <w:jc w:val="both"/>
        <w:rPr>
          <w:rFonts w:ascii="Times New Roman" w:eastAsia="Times New Roman" w:hAnsi="Times New Roman" w:cs="Times New Roman"/>
          <w:sz w:val="24"/>
          <w:szCs w:val="24"/>
        </w:rPr>
      </w:pPr>
      <w:r w:rsidRPr="00D91BD2">
        <w:rPr>
          <w:rFonts w:ascii="Times New Roman" w:eastAsia="Times New Roman" w:hAnsi="Times New Roman" w:cs="Times New Roman"/>
          <w:sz w:val="24"/>
          <w:szCs w:val="24"/>
        </w:rPr>
        <w:t>Puse, kura nav varējusi izpildīt savas saistības nepārvaramas varas apstākļu dēļ, nekavējoties, bet ne vēlāk kā vienas darba dienas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w:t>
      </w:r>
      <w:r w:rsidR="00BA797D">
        <w:rPr>
          <w:rFonts w:ascii="Times New Roman" w:eastAsia="Times New Roman" w:hAnsi="Times New Roman" w:cs="Times New Roman"/>
          <w:sz w:val="24"/>
          <w:szCs w:val="24"/>
        </w:rPr>
        <w:t>ties</w:t>
      </w:r>
      <w:r w:rsidRPr="00D91BD2">
        <w:rPr>
          <w:rFonts w:ascii="Times New Roman" w:eastAsia="Times New Roman" w:hAnsi="Times New Roman" w:cs="Times New Roman"/>
          <w:sz w:val="24"/>
          <w:szCs w:val="24"/>
        </w:rPr>
        <w:t xml:space="preserve"> pēc </w:t>
      </w:r>
      <w:r w:rsidR="00BA797D">
        <w:rPr>
          <w:rFonts w:ascii="Times New Roman" w:eastAsia="Times New Roman" w:hAnsi="Times New Roman" w:cs="Times New Roman"/>
          <w:sz w:val="24"/>
          <w:szCs w:val="24"/>
        </w:rPr>
        <w:t xml:space="preserve">šādu nepārvaramas varas </w:t>
      </w:r>
      <w:r w:rsidRPr="00D91BD2">
        <w:rPr>
          <w:rFonts w:ascii="Times New Roman" w:eastAsia="Times New Roman" w:hAnsi="Times New Roman" w:cs="Times New Roman"/>
          <w:sz w:val="24"/>
          <w:szCs w:val="24"/>
        </w:rPr>
        <w:t xml:space="preserve">apstākļu novēršanas atsāktu </w:t>
      </w:r>
      <w:r w:rsidR="00BA797D">
        <w:rPr>
          <w:rFonts w:ascii="Times New Roman" w:eastAsia="Times New Roman" w:hAnsi="Times New Roman" w:cs="Times New Roman"/>
          <w:sz w:val="24"/>
          <w:szCs w:val="24"/>
        </w:rPr>
        <w:t xml:space="preserve">savu </w:t>
      </w:r>
      <w:r w:rsidRPr="00D91BD2">
        <w:rPr>
          <w:rFonts w:ascii="Times New Roman" w:eastAsia="Times New Roman" w:hAnsi="Times New Roman" w:cs="Times New Roman"/>
          <w:sz w:val="24"/>
          <w:szCs w:val="24"/>
        </w:rPr>
        <w:t>saistību izpildi.</w:t>
      </w:r>
    </w:p>
    <w:p w14:paraId="1AE66CFD" w14:textId="77777777" w:rsidR="00D91BD2" w:rsidRPr="00D91BD2" w:rsidRDefault="00D91BD2" w:rsidP="008626EF">
      <w:pPr>
        <w:widowControl w:val="0"/>
        <w:numPr>
          <w:ilvl w:val="1"/>
          <w:numId w:val="1"/>
        </w:numPr>
        <w:overflowPunct w:val="0"/>
        <w:autoSpaceDE w:val="0"/>
        <w:autoSpaceDN w:val="0"/>
        <w:adjustRightInd w:val="0"/>
        <w:spacing w:after="0" w:line="240" w:lineRule="auto"/>
        <w:ind w:right="85" w:hanging="716"/>
        <w:jc w:val="both"/>
        <w:rPr>
          <w:rFonts w:ascii="Times New Roman" w:eastAsia="Times New Roman" w:hAnsi="Times New Roman" w:cs="Times New Roman"/>
          <w:sz w:val="24"/>
          <w:szCs w:val="24"/>
        </w:rPr>
      </w:pPr>
      <w:r w:rsidRPr="00D91BD2">
        <w:rPr>
          <w:rFonts w:ascii="Times New Roman" w:eastAsia="Times New Roman" w:hAnsi="Times New Roman" w:cs="Times New Roman"/>
          <w:sz w:val="24"/>
          <w:szCs w:val="24"/>
        </w:rPr>
        <w:t>Nepārvaramas varas apstākļu iestāšanās neatbrīvo Puses no saistībām, kas ir radušās saistībā ar Līgumu līdz nepārvaramas varas apstākļu iestāšanās brīdim.</w:t>
      </w:r>
    </w:p>
    <w:p w14:paraId="1AE66CFE" w14:textId="77777777" w:rsidR="00D91BD2" w:rsidRPr="00BA797D" w:rsidRDefault="00D91BD2" w:rsidP="008626EF">
      <w:pPr>
        <w:widowControl w:val="0"/>
        <w:numPr>
          <w:ilvl w:val="1"/>
          <w:numId w:val="1"/>
        </w:numPr>
        <w:overflowPunct w:val="0"/>
        <w:autoSpaceDE w:val="0"/>
        <w:autoSpaceDN w:val="0"/>
        <w:adjustRightInd w:val="0"/>
        <w:spacing w:after="0" w:line="240" w:lineRule="auto"/>
        <w:ind w:right="85" w:hanging="716"/>
        <w:jc w:val="both"/>
        <w:rPr>
          <w:rFonts w:ascii="Times New Roman" w:eastAsia="Times New Roman" w:hAnsi="Times New Roman" w:cs="Times New Roman"/>
          <w:sz w:val="24"/>
          <w:szCs w:val="24"/>
        </w:rPr>
      </w:pPr>
      <w:r w:rsidRPr="00BA797D">
        <w:rPr>
          <w:rFonts w:ascii="Times New Roman" w:eastAsia="Times New Roman" w:hAnsi="Times New Roman" w:cs="Times New Roman"/>
          <w:kern w:val="28"/>
          <w:sz w:val="24"/>
          <w:szCs w:val="24"/>
          <w:lang w:eastAsia="lv-LV"/>
        </w:rPr>
        <w:t>Ja nepārvaramas varas apstākļi turpinās ilgāk nekā 30 (trīsdesmit) kalendāra dienas,</w:t>
      </w:r>
      <w:r w:rsidR="00BA797D" w:rsidRPr="00BA797D">
        <w:rPr>
          <w:rFonts w:ascii="Times New Roman" w:eastAsia="Times New Roman" w:hAnsi="Times New Roman" w:cs="Times New Roman"/>
          <w:kern w:val="28"/>
          <w:sz w:val="24"/>
          <w:szCs w:val="24"/>
          <w:lang w:eastAsia="lv-LV"/>
        </w:rPr>
        <w:t xml:space="preserve"> </w:t>
      </w:r>
      <w:r w:rsidRPr="00BA797D">
        <w:rPr>
          <w:rFonts w:ascii="Times New Roman" w:eastAsia="Times New Roman" w:hAnsi="Times New Roman" w:cs="Times New Roman"/>
          <w:sz w:val="24"/>
          <w:szCs w:val="24"/>
        </w:rPr>
        <w:t xml:space="preserve">Puses kopīgi risina jautājumu par Līguma turpmāko izpildi vai izbeigšanu. </w:t>
      </w:r>
      <w:r w:rsidR="00BA797D">
        <w:rPr>
          <w:rFonts w:ascii="Times New Roman" w:eastAsia="Times New Roman" w:hAnsi="Times New Roman" w:cs="Times New Roman"/>
          <w:sz w:val="24"/>
          <w:szCs w:val="24"/>
        </w:rPr>
        <w:t xml:space="preserve">Ja </w:t>
      </w:r>
      <w:r w:rsidRPr="00BA797D">
        <w:rPr>
          <w:rFonts w:ascii="Times New Roman" w:eastAsia="Times New Roman" w:hAnsi="Times New Roman" w:cs="Times New Roman"/>
          <w:sz w:val="24"/>
          <w:szCs w:val="24"/>
        </w:rPr>
        <w:t>Līgum</w:t>
      </w:r>
      <w:r w:rsidR="00BA797D">
        <w:rPr>
          <w:rFonts w:ascii="Times New Roman" w:eastAsia="Times New Roman" w:hAnsi="Times New Roman" w:cs="Times New Roman"/>
          <w:sz w:val="24"/>
          <w:szCs w:val="24"/>
        </w:rPr>
        <w:t>u</w:t>
      </w:r>
      <w:r w:rsidRPr="00BA797D">
        <w:rPr>
          <w:rFonts w:ascii="Times New Roman" w:eastAsia="Times New Roman" w:hAnsi="Times New Roman" w:cs="Times New Roman"/>
          <w:sz w:val="24"/>
          <w:szCs w:val="24"/>
        </w:rPr>
        <w:t xml:space="preserve"> izbei</w:t>
      </w:r>
      <w:r w:rsidR="00BA797D">
        <w:rPr>
          <w:rFonts w:ascii="Times New Roman" w:eastAsia="Times New Roman" w:hAnsi="Times New Roman" w:cs="Times New Roman"/>
          <w:sz w:val="24"/>
          <w:szCs w:val="24"/>
        </w:rPr>
        <w:t>dz</w:t>
      </w:r>
      <w:r w:rsidRPr="00BA797D">
        <w:rPr>
          <w:rFonts w:ascii="Times New Roman" w:eastAsia="Times New Roman" w:hAnsi="Times New Roman" w:cs="Times New Roman"/>
          <w:sz w:val="24"/>
          <w:szCs w:val="24"/>
        </w:rPr>
        <w:t xml:space="preserve"> </w:t>
      </w:r>
      <w:r w:rsidR="00BA797D">
        <w:rPr>
          <w:rFonts w:ascii="Times New Roman" w:eastAsia="Times New Roman" w:hAnsi="Times New Roman" w:cs="Times New Roman"/>
          <w:sz w:val="24"/>
          <w:szCs w:val="24"/>
        </w:rPr>
        <w:t xml:space="preserve">sakarā ar </w:t>
      </w:r>
      <w:r w:rsidRPr="00BA797D">
        <w:rPr>
          <w:rFonts w:ascii="Times New Roman" w:eastAsia="Times New Roman" w:hAnsi="Times New Roman" w:cs="Times New Roman"/>
          <w:sz w:val="24"/>
          <w:szCs w:val="24"/>
        </w:rPr>
        <w:t>nepārvarama</w:t>
      </w:r>
      <w:r w:rsidR="00BA797D">
        <w:rPr>
          <w:rFonts w:ascii="Times New Roman" w:eastAsia="Times New Roman" w:hAnsi="Times New Roman" w:cs="Times New Roman"/>
          <w:sz w:val="24"/>
          <w:szCs w:val="24"/>
        </w:rPr>
        <w:t>s</w:t>
      </w:r>
      <w:r w:rsidRPr="00BA797D">
        <w:rPr>
          <w:rFonts w:ascii="Times New Roman" w:eastAsia="Times New Roman" w:hAnsi="Times New Roman" w:cs="Times New Roman"/>
          <w:sz w:val="24"/>
          <w:szCs w:val="24"/>
        </w:rPr>
        <w:t xml:space="preserve"> vara</w:t>
      </w:r>
      <w:r w:rsidR="00BA797D">
        <w:rPr>
          <w:rFonts w:ascii="Times New Roman" w:eastAsia="Times New Roman" w:hAnsi="Times New Roman" w:cs="Times New Roman"/>
          <w:sz w:val="24"/>
          <w:szCs w:val="24"/>
        </w:rPr>
        <w:t>s apstākļiem</w:t>
      </w:r>
      <w:r w:rsidRPr="00BA797D">
        <w:rPr>
          <w:rFonts w:ascii="Times New Roman" w:eastAsia="Times New Roman" w:hAnsi="Times New Roman" w:cs="Times New Roman"/>
          <w:sz w:val="24"/>
          <w:szCs w:val="24"/>
        </w:rPr>
        <w:t>, neviena</w:t>
      </w:r>
      <w:r w:rsidR="00BA797D">
        <w:rPr>
          <w:rFonts w:ascii="Times New Roman" w:eastAsia="Times New Roman" w:hAnsi="Times New Roman" w:cs="Times New Roman"/>
          <w:sz w:val="24"/>
          <w:szCs w:val="24"/>
        </w:rPr>
        <w:t>i</w:t>
      </w:r>
      <w:r w:rsidRPr="00BA797D">
        <w:rPr>
          <w:rFonts w:ascii="Times New Roman" w:eastAsia="Times New Roman" w:hAnsi="Times New Roman" w:cs="Times New Roman"/>
          <w:sz w:val="24"/>
          <w:szCs w:val="24"/>
        </w:rPr>
        <w:t xml:space="preserve"> no Pusēm nav tiesību prasīt zaudējumu atlīdzību</w:t>
      </w:r>
      <w:r w:rsidR="00BA797D">
        <w:rPr>
          <w:rFonts w:ascii="Times New Roman" w:eastAsia="Times New Roman" w:hAnsi="Times New Roman" w:cs="Times New Roman"/>
          <w:sz w:val="24"/>
          <w:szCs w:val="24"/>
        </w:rPr>
        <w:t xml:space="preserve"> otrai Pusei</w:t>
      </w:r>
      <w:r w:rsidRPr="00BA797D">
        <w:rPr>
          <w:rFonts w:ascii="Times New Roman" w:eastAsia="Times New Roman" w:hAnsi="Times New Roman" w:cs="Times New Roman"/>
          <w:sz w:val="24"/>
          <w:szCs w:val="24"/>
        </w:rPr>
        <w:t>.</w:t>
      </w:r>
    </w:p>
    <w:p w14:paraId="1AE66CFF" w14:textId="77777777" w:rsidR="00D91BD2" w:rsidRPr="00D91BD2" w:rsidRDefault="00D91BD2" w:rsidP="00D91BD2">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1AE66D00" w14:textId="77777777" w:rsidR="00D91BD2" w:rsidRPr="00A90365" w:rsidRDefault="00D91BD2" w:rsidP="008626E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b/>
          <w:kern w:val="28"/>
          <w:sz w:val="24"/>
          <w:szCs w:val="24"/>
          <w:lang w:eastAsia="lv-LV"/>
        </w:rPr>
        <w:t>Līguma spēkā stāšanās, grozīšana, izbeigšana, strīdu izskatīšana</w:t>
      </w:r>
    </w:p>
    <w:p w14:paraId="1AE66D01" w14:textId="23603F51" w:rsidR="00D91BD2" w:rsidRPr="00D91BD2" w:rsidRDefault="00D91BD2" w:rsidP="004056C3">
      <w:pPr>
        <w:widowControl w:val="0"/>
        <w:numPr>
          <w:ilvl w:val="1"/>
          <w:numId w:val="1"/>
        </w:numPr>
        <w:overflowPunct w:val="0"/>
        <w:autoSpaceDE w:val="0"/>
        <w:autoSpaceDN w:val="0"/>
        <w:adjustRightInd w:val="0"/>
        <w:spacing w:after="0" w:line="240" w:lineRule="auto"/>
        <w:ind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Līgums stājas spēkā tā abpusējas parakstīšanas dienā un ir spēkā līdz Līgumā paredzēto </w:t>
      </w:r>
      <w:r w:rsidR="006533E4" w:rsidRPr="00D91BD2">
        <w:rPr>
          <w:rFonts w:ascii="Times New Roman" w:eastAsia="Times New Roman" w:hAnsi="Times New Roman" w:cs="Times New Roman"/>
          <w:kern w:val="28"/>
          <w:sz w:val="24"/>
          <w:szCs w:val="24"/>
          <w:lang w:eastAsia="lv-LV"/>
        </w:rPr>
        <w:t xml:space="preserve">Pušu </w:t>
      </w:r>
      <w:r w:rsidRPr="00D91BD2">
        <w:rPr>
          <w:rFonts w:ascii="Times New Roman" w:eastAsia="Times New Roman" w:hAnsi="Times New Roman" w:cs="Times New Roman"/>
          <w:kern w:val="28"/>
          <w:sz w:val="24"/>
          <w:szCs w:val="24"/>
          <w:lang w:eastAsia="lv-LV"/>
        </w:rPr>
        <w:t>saistību pilnīgai izpildei.</w:t>
      </w:r>
    </w:p>
    <w:p w14:paraId="1AE66D02" w14:textId="77777777" w:rsidR="00D91BD2" w:rsidRPr="00D91BD2" w:rsidRDefault="00D91BD2" w:rsidP="004056C3">
      <w:pPr>
        <w:widowControl w:val="0"/>
        <w:numPr>
          <w:ilvl w:val="1"/>
          <w:numId w:val="1"/>
        </w:numPr>
        <w:overflowPunct w:val="0"/>
        <w:autoSpaceDE w:val="0"/>
        <w:autoSpaceDN w:val="0"/>
        <w:adjustRightInd w:val="0"/>
        <w:spacing w:after="0" w:line="240" w:lineRule="auto"/>
        <w:ind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Līgumu var grozīt vai izbeigt, Pusēm vienojoties</w:t>
      </w:r>
      <w:r w:rsidR="00354788">
        <w:rPr>
          <w:rFonts w:ascii="Times New Roman" w:eastAsia="Times New Roman" w:hAnsi="Times New Roman" w:cs="Times New Roman"/>
          <w:kern w:val="28"/>
          <w:sz w:val="24"/>
          <w:szCs w:val="24"/>
          <w:lang w:eastAsia="lv-LV"/>
        </w:rPr>
        <w:t xml:space="preserve"> </w:t>
      </w:r>
      <w:r w:rsidR="00354788" w:rsidRPr="00354788">
        <w:rPr>
          <w:rFonts w:ascii="Times New Roman" w:eastAsia="Times New Roman" w:hAnsi="Times New Roman" w:cs="Times New Roman"/>
          <w:kern w:val="28"/>
          <w:sz w:val="24"/>
          <w:szCs w:val="24"/>
          <w:lang w:eastAsia="lv-LV"/>
        </w:rPr>
        <w:t>un atbilsto</w:t>
      </w:r>
      <w:r w:rsidR="007E1237">
        <w:rPr>
          <w:rFonts w:ascii="Times New Roman" w:eastAsia="Times New Roman" w:hAnsi="Times New Roman" w:cs="Times New Roman"/>
          <w:kern w:val="28"/>
          <w:sz w:val="24"/>
          <w:szCs w:val="24"/>
          <w:lang w:eastAsia="lv-LV"/>
        </w:rPr>
        <w:t>ši Publisko iepirkumu likum</w:t>
      </w:r>
      <w:r w:rsidR="00354788" w:rsidRPr="00354788">
        <w:rPr>
          <w:rFonts w:ascii="Times New Roman" w:eastAsia="Times New Roman" w:hAnsi="Times New Roman" w:cs="Times New Roman"/>
          <w:kern w:val="28"/>
          <w:sz w:val="24"/>
          <w:szCs w:val="24"/>
          <w:lang w:eastAsia="lv-LV"/>
        </w:rPr>
        <w:t>ā noteiktajam</w:t>
      </w:r>
      <w:r w:rsidRPr="00D91BD2">
        <w:rPr>
          <w:rFonts w:ascii="Times New Roman" w:eastAsia="Times New Roman" w:hAnsi="Times New Roman" w:cs="Times New Roman"/>
          <w:kern w:val="28"/>
          <w:sz w:val="24"/>
          <w:szCs w:val="24"/>
          <w:lang w:eastAsia="lv-LV"/>
        </w:rPr>
        <w:t>. Visi Līguma grozījumi noformējami rakstveidā un pēc to parakstīšanas tie kļūst par Līguma neatņemamu sastāvdaļu.</w:t>
      </w:r>
    </w:p>
    <w:p w14:paraId="1AE66D03" w14:textId="77777777" w:rsidR="00D91BD2" w:rsidRPr="00D91BD2" w:rsidRDefault="00D91BD2" w:rsidP="004056C3">
      <w:pPr>
        <w:widowControl w:val="0"/>
        <w:numPr>
          <w:ilvl w:val="1"/>
          <w:numId w:val="1"/>
        </w:numPr>
        <w:overflowPunct w:val="0"/>
        <w:autoSpaceDE w:val="0"/>
        <w:autoSpaceDN w:val="0"/>
        <w:adjustRightInd w:val="0"/>
        <w:spacing w:after="0" w:line="240" w:lineRule="auto"/>
        <w:ind w:right="85" w:hanging="702"/>
        <w:jc w:val="both"/>
        <w:rPr>
          <w:rFonts w:ascii="Times New Roman" w:eastAsia="Times New Roman" w:hAnsi="Times New Roman" w:cs="Times New Roman"/>
          <w:kern w:val="28"/>
          <w:sz w:val="24"/>
          <w:szCs w:val="24"/>
          <w:lang w:eastAsia="lv-LV"/>
        </w:rPr>
      </w:pPr>
      <w:bookmarkStart w:id="6" w:name="_Ref330220910"/>
      <w:r w:rsidRPr="00D91BD2">
        <w:rPr>
          <w:rFonts w:ascii="Times New Roman" w:eastAsia="Times New Roman" w:hAnsi="Times New Roman" w:cs="Times New Roman"/>
          <w:kern w:val="28"/>
          <w:sz w:val="24"/>
          <w:szCs w:val="24"/>
          <w:lang w:eastAsia="lv-LV"/>
        </w:rPr>
        <w:t>PASŪTĪTĀJS ir tiesīgs atkāpties no Līguma vienpusēji, ja:</w:t>
      </w:r>
      <w:bookmarkEnd w:id="6"/>
    </w:p>
    <w:p w14:paraId="1AE66D04" w14:textId="77777777" w:rsidR="00D91BD2" w:rsidRPr="00D91BD2" w:rsidRDefault="007E1237" w:rsidP="004056C3">
      <w:pPr>
        <w:widowControl w:val="0"/>
        <w:numPr>
          <w:ilvl w:val="2"/>
          <w:numId w:val="1"/>
        </w:numPr>
        <w:tabs>
          <w:tab w:val="num" w:pos="702"/>
        </w:tabs>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TĀJS ir piegādājis</w:t>
      </w:r>
      <w:r w:rsidR="00101FDF">
        <w:rPr>
          <w:rFonts w:ascii="Times New Roman" w:eastAsia="Times New Roman" w:hAnsi="Times New Roman" w:cs="Times New Roman"/>
          <w:kern w:val="28"/>
          <w:sz w:val="24"/>
          <w:szCs w:val="24"/>
          <w:lang w:eastAsia="lv-LV"/>
        </w:rPr>
        <w:t xml:space="preserve"> neatbilstošas</w:t>
      </w:r>
      <w:r w:rsidR="00D91BD2" w:rsidRPr="00D91BD2">
        <w:rPr>
          <w:rFonts w:ascii="Times New Roman" w:eastAsia="Times New Roman" w:hAnsi="Times New Roman" w:cs="Times New Roman"/>
          <w:kern w:val="28"/>
          <w:sz w:val="24"/>
          <w:szCs w:val="24"/>
          <w:lang w:eastAsia="lv-LV"/>
        </w:rPr>
        <w:t xml:space="preserve"> kvalitātes un Līguma noteikumiem neatbilstošas Preces, par ko ir sastādīts atbilstošs </w:t>
      </w:r>
      <w:smartTag w:uri="schemas-tilde-lv/tildestengine" w:element="veidnes">
        <w:smartTagPr>
          <w:attr w:name="id" w:val="-1"/>
          <w:attr w:name="baseform" w:val="akts"/>
          <w:attr w:name="text" w:val="akts"/>
        </w:smartTagPr>
        <w:r w:rsidR="00D91BD2" w:rsidRPr="00D91BD2">
          <w:rPr>
            <w:rFonts w:ascii="Times New Roman" w:eastAsia="Times New Roman" w:hAnsi="Times New Roman" w:cs="Times New Roman"/>
            <w:kern w:val="28"/>
            <w:sz w:val="24"/>
            <w:szCs w:val="24"/>
            <w:lang w:eastAsia="lv-LV"/>
          </w:rPr>
          <w:t>akts</w:t>
        </w:r>
      </w:smartTag>
      <w:r w:rsidR="00D91BD2" w:rsidRPr="00D91BD2">
        <w:rPr>
          <w:rFonts w:ascii="Times New Roman" w:eastAsia="Times New Roman" w:hAnsi="Times New Roman" w:cs="Times New Roman"/>
          <w:kern w:val="28"/>
          <w:sz w:val="24"/>
          <w:szCs w:val="24"/>
          <w:lang w:eastAsia="lv-LV"/>
        </w:rPr>
        <w:t>;</w:t>
      </w:r>
    </w:p>
    <w:p w14:paraId="1AE66D05" w14:textId="77777777" w:rsidR="00D91BD2" w:rsidRPr="00D91BD2" w:rsidRDefault="007E1237" w:rsidP="004056C3">
      <w:pPr>
        <w:widowControl w:val="0"/>
        <w:numPr>
          <w:ilvl w:val="2"/>
          <w:numId w:val="1"/>
        </w:numPr>
        <w:tabs>
          <w:tab w:val="num" w:pos="702"/>
        </w:tabs>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sz w:val="24"/>
          <w:szCs w:val="24"/>
        </w:rPr>
        <w:lastRenderedPageBreak/>
        <w:t>PIEGĀDĀ</w:t>
      </w:r>
      <w:r w:rsidR="00D91BD2" w:rsidRPr="00D91BD2">
        <w:rPr>
          <w:rFonts w:ascii="Times New Roman" w:eastAsia="Times New Roman" w:hAnsi="Times New Roman" w:cs="Times New Roman"/>
          <w:kern w:val="28"/>
          <w:sz w:val="24"/>
          <w:szCs w:val="24"/>
          <w:lang w:eastAsia="lv-LV"/>
        </w:rPr>
        <w:t>TĀJS ir nokavējis Līgumā noteikto Preču piegādes termiņu</w:t>
      </w:r>
      <w:r w:rsidR="006E7114">
        <w:rPr>
          <w:rFonts w:ascii="Times New Roman" w:eastAsia="Times New Roman" w:hAnsi="Times New Roman" w:cs="Times New Roman"/>
          <w:kern w:val="28"/>
          <w:sz w:val="24"/>
          <w:szCs w:val="24"/>
          <w:lang w:eastAsia="lv-LV"/>
        </w:rPr>
        <w:t xml:space="preserve"> </w:t>
      </w:r>
      <w:r w:rsidR="006E7114" w:rsidRPr="006E7114">
        <w:rPr>
          <w:rFonts w:ascii="Times New Roman" w:eastAsia="Times New Roman" w:hAnsi="Times New Roman" w:cs="Times New Roman"/>
          <w:kern w:val="28"/>
          <w:sz w:val="24"/>
          <w:szCs w:val="24"/>
          <w:lang w:eastAsia="lv-LV"/>
        </w:rPr>
        <w:t xml:space="preserve">ilgāk par 30 </w:t>
      </w:r>
      <w:r w:rsidR="006E7114">
        <w:rPr>
          <w:rFonts w:ascii="Times New Roman" w:eastAsia="Times New Roman" w:hAnsi="Times New Roman" w:cs="Times New Roman"/>
          <w:kern w:val="28"/>
          <w:sz w:val="24"/>
          <w:szCs w:val="24"/>
          <w:lang w:eastAsia="lv-LV"/>
        </w:rPr>
        <w:t xml:space="preserve">(trīsdesmit) </w:t>
      </w:r>
      <w:r w:rsidR="006E7114" w:rsidRPr="006E7114">
        <w:rPr>
          <w:rFonts w:ascii="Times New Roman" w:eastAsia="Times New Roman" w:hAnsi="Times New Roman" w:cs="Times New Roman"/>
          <w:kern w:val="28"/>
          <w:sz w:val="24"/>
          <w:szCs w:val="24"/>
          <w:lang w:eastAsia="lv-LV"/>
        </w:rPr>
        <w:t>dienām</w:t>
      </w:r>
      <w:r w:rsidR="00D91BD2" w:rsidRPr="00D91BD2">
        <w:rPr>
          <w:rFonts w:ascii="Times New Roman" w:eastAsia="Times New Roman" w:hAnsi="Times New Roman" w:cs="Times New Roman"/>
          <w:kern w:val="28"/>
          <w:sz w:val="24"/>
          <w:szCs w:val="24"/>
          <w:lang w:eastAsia="lv-LV"/>
        </w:rPr>
        <w:t>.</w:t>
      </w:r>
    </w:p>
    <w:p w14:paraId="1AE66D06" w14:textId="068D5AE0" w:rsidR="00D91BD2" w:rsidRPr="00D91BD2" w:rsidRDefault="00206C2E" w:rsidP="004056C3">
      <w:pPr>
        <w:widowControl w:val="0"/>
        <w:numPr>
          <w:ilvl w:val="1"/>
          <w:numId w:val="1"/>
        </w:numPr>
        <w:overflowPunct w:val="0"/>
        <w:autoSpaceDE w:val="0"/>
        <w:autoSpaceDN w:val="0"/>
        <w:adjustRightInd w:val="0"/>
        <w:spacing w:after="0" w:line="240" w:lineRule="auto"/>
        <w:ind w:right="85" w:hanging="702"/>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Ja </w:t>
      </w:r>
      <w:r w:rsidRPr="00D91BD2">
        <w:rPr>
          <w:rFonts w:ascii="Times New Roman" w:eastAsia="Times New Roman" w:hAnsi="Times New Roman" w:cs="Times New Roman"/>
          <w:kern w:val="28"/>
          <w:sz w:val="24"/>
          <w:szCs w:val="24"/>
          <w:lang w:eastAsia="lv-LV"/>
        </w:rPr>
        <w:t xml:space="preserve">PASŪTĪTĀJS </w:t>
      </w:r>
      <w:r>
        <w:rPr>
          <w:rFonts w:ascii="Times New Roman" w:eastAsia="Times New Roman" w:hAnsi="Times New Roman" w:cs="Times New Roman"/>
          <w:kern w:val="28"/>
          <w:sz w:val="24"/>
          <w:szCs w:val="24"/>
          <w:lang w:eastAsia="lv-LV"/>
        </w:rPr>
        <w:t>v</w:t>
      </w:r>
      <w:r w:rsidR="00D91BD2" w:rsidRPr="00D91BD2">
        <w:rPr>
          <w:rFonts w:ascii="Times New Roman" w:eastAsia="Times New Roman" w:hAnsi="Times New Roman" w:cs="Times New Roman"/>
          <w:kern w:val="28"/>
          <w:sz w:val="24"/>
          <w:szCs w:val="24"/>
          <w:lang w:eastAsia="lv-LV"/>
        </w:rPr>
        <w:t>ienpusēj</w:t>
      </w:r>
      <w:r>
        <w:rPr>
          <w:rFonts w:ascii="Times New Roman" w:eastAsia="Times New Roman" w:hAnsi="Times New Roman" w:cs="Times New Roman"/>
          <w:kern w:val="28"/>
          <w:sz w:val="24"/>
          <w:szCs w:val="24"/>
          <w:lang w:eastAsia="lv-LV"/>
        </w:rPr>
        <w:t>i</w:t>
      </w:r>
      <w:r w:rsidR="00D91BD2" w:rsidRPr="00D91BD2">
        <w:rPr>
          <w:rFonts w:ascii="Times New Roman" w:eastAsia="Times New Roman" w:hAnsi="Times New Roman" w:cs="Times New Roman"/>
          <w:kern w:val="28"/>
          <w:sz w:val="24"/>
          <w:szCs w:val="24"/>
          <w:lang w:eastAsia="lv-LV"/>
        </w:rPr>
        <w:t xml:space="preserve"> atkāp</w:t>
      </w:r>
      <w:r>
        <w:rPr>
          <w:rFonts w:ascii="Times New Roman" w:eastAsia="Times New Roman" w:hAnsi="Times New Roman" w:cs="Times New Roman"/>
          <w:kern w:val="28"/>
          <w:sz w:val="24"/>
          <w:szCs w:val="24"/>
          <w:lang w:eastAsia="lv-LV"/>
        </w:rPr>
        <w:t>jas</w:t>
      </w:r>
      <w:r w:rsidR="00D91BD2" w:rsidRPr="00D91BD2">
        <w:rPr>
          <w:rFonts w:ascii="Times New Roman" w:eastAsia="Times New Roman" w:hAnsi="Times New Roman" w:cs="Times New Roman"/>
          <w:kern w:val="28"/>
          <w:sz w:val="24"/>
          <w:szCs w:val="24"/>
          <w:lang w:eastAsia="lv-LV"/>
        </w:rPr>
        <w:t xml:space="preserve"> no Līguma, PASŪTĪTĀJS ierakstītā vēstulē nosūta </w:t>
      </w:r>
      <w:r w:rsidR="007E1237">
        <w:rPr>
          <w:rFonts w:ascii="Times New Roman" w:eastAsia="Times New Roman" w:hAnsi="Times New Roman" w:cs="Times New Roman"/>
          <w:sz w:val="24"/>
          <w:szCs w:val="24"/>
        </w:rPr>
        <w:t>PIEGĀDĀ</w:t>
      </w:r>
      <w:r w:rsidR="00D91BD2" w:rsidRPr="00D91BD2">
        <w:rPr>
          <w:rFonts w:ascii="Times New Roman" w:eastAsia="Times New Roman" w:hAnsi="Times New Roman" w:cs="Times New Roman"/>
          <w:kern w:val="28"/>
          <w:sz w:val="24"/>
          <w:szCs w:val="24"/>
          <w:lang w:eastAsia="lv-LV"/>
        </w:rPr>
        <w:t xml:space="preserve">TĀJAM paziņojumu par atkāpšanos no Līguma, pamatojoties uz Līguma </w:t>
      </w:r>
      <w:r w:rsidR="00D91BD2" w:rsidRPr="00D91BD2">
        <w:rPr>
          <w:rFonts w:ascii="Times New Roman" w:eastAsia="Times New Roman" w:hAnsi="Times New Roman" w:cs="Times New Roman"/>
          <w:kern w:val="28"/>
          <w:sz w:val="24"/>
          <w:szCs w:val="24"/>
          <w:lang w:eastAsia="lv-LV"/>
        </w:rPr>
        <w:fldChar w:fldCharType="begin"/>
      </w:r>
      <w:r w:rsidR="00D91BD2" w:rsidRPr="00D91BD2">
        <w:rPr>
          <w:rFonts w:ascii="Times New Roman" w:eastAsia="Times New Roman" w:hAnsi="Times New Roman" w:cs="Times New Roman"/>
          <w:kern w:val="28"/>
          <w:sz w:val="24"/>
          <w:szCs w:val="24"/>
          <w:lang w:eastAsia="lv-LV"/>
        </w:rPr>
        <w:instrText xml:space="preserve"> REF _Ref330220910 \r \h  \* MERGEFORMAT </w:instrText>
      </w:r>
      <w:r w:rsidR="00D91BD2" w:rsidRPr="00D91BD2">
        <w:rPr>
          <w:rFonts w:ascii="Times New Roman" w:eastAsia="Times New Roman" w:hAnsi="Times New Roman" w:cs="Times New Roman"/>
          <w:kern w:val="28"/>
          <w:sz w:val="24"/>
          <w:szCs w:val="24"/>
          <w:lang w:eastAsia="lv-LV"/>
        </w:rPr>
      </w:r>
      <w:r w:rsidR="00D91BD2" w:rsidRPr="00D91BD2">
        <w:rPr>
          <w:rFonts w:ascii="Times New Roman" w:eastAsia="Times New Roman" w:hAnsi="Times New Roman" w:cs="Times New Roman"/>
          <w:kern w:val="28"/>
          <w:sz w:val="24"/>
          <w:szCs w:val="24"/>
          <w:lang w:eastAsia="lv-LV"/>
        </w:rPr>
        <w:fldChar w:fldCharType="separate"/>
      </w:r>
      <w:r w:rsidR="00D91BA5">
        <w:rPr>
          <w:rFonts w:ascii="Times New Roman" w:eastAsia="Times New Roman" w:hAnsi="Times New Roman" w:cs="Times New Roman"/>
          <w:kern w:val="28"/>
          <w:sz w:val="24"/>
          <w:szCs w:val="24"/>
          <w:lang w:eastAsia="lv-LV"/>
        </w:rPr>
        <w:t>9.3</w:t>
      </w:r>
      <w:r w:rsidR="00D91BD2" w:rsidRPr="00D91BD2">
        <w:rPr>
          <w:rFonts w:ascii="Times New Roman" w:eastAsia="Times New Roman" w:hAnsi="Times New Roman" w:cs="Times New Roman"/>
          <w:kern w:val="28"/>
          <w:sz w:val="24"/>
          <w:szCs w:val="24"/>
          <w:lang w:eastAsia="lv-LV"/>
        </w:rPr>
        <w:fldChar w:fldCharType="end"/>
      </w:r>
      <w:r>
        <w:rPr>
          <w:rFonts w:ascii="Times New Roman" w:eastAsia="Times New Roman" w:hAnsi="Times New Roman" w:cs="Times New Roman"/>
          <w:kern w:val="28"/>
          <w:sz w:val="24"/>
          <w:szCs w:val="24"/>
          <w:lang w:eastAsia="lv-LV"/>
        </w:rPr>
        <w:t>.</w:t>
      </w:r>
      <w:r w:rsidR="00FC61E8">
        <w:rPr>
          <w:rFonts w:ascii="Times New Roman" w:eastAsia="Times New Roman" w:hAnsi="Times New Roman" w:cs="Times New Roman"/>
          <w:kern w:val="28"/>
          <w:sz w:val="24"/>
          <w:szCs w:val="24"/>
          <w:lang w:eastAsia="lv-LV"/>
        </w:rPr>
        <w:t> </w:t>
      </w:r>
      <w:r w:rsidR="00D91BD2" w:rsidRPr="00D91BD2">
        <w:rPr>
          <w:rFonts w:ascii="Times New Roman" w:eastAsia="Times New Roman" w:hAnsi="Times New Roman" w:cs="Times New Roman"/>
          <w:kern w:val="28"/>
          <w:sz w:val="24"/>
          <w:szCs w:val="24"/>
          <w:lang w:eastAsia="lv-LV"/>
        </w:rPr>
        <w:t xml:space="preserve">apakšpunktu un minot konkrētu atkāpšanās iemeslu. Puses uzskata, ka </w:t>
      </w:r>
      <w:r>
        <w:rPr>
          <w:rFonts w:ascii="Times New Roman" w:eastAsia="Times New Roman" w:hAnsi="Times New Roman" w:cs="Times New Roman"/>
          <w:kern w:val="28"/>
          <w:sz w:val="24"/>
          <w:szCs w:val="24"/>
          <w:lang w:eastAsia="lv-LV"/>
        </w:rPr>
        <w:t>a</w:t>
      </w:r>
      <w:r w:rsidRPr="00D91BD2">
        <w:rPr>
          <w:rFonts w:ascii="Times New Roman" w:eastAsia="Times New Roman" w:hAnsi="Times New Roman" w:cs="Times New Roman"/>
          <w:kern w:val="28"/>
          <w:sz w:val="24"/>
          <w:szCs w:val="24"/>
          <w:lang w:eastAsia="lv-LV"/>
        </w:rPr>
        <w:t xml:space="preserve">r nosūtīto paziņojumu </w:t>
      </w:r>
      <w:smartTag w:uri="schemas-tilde-lv/tildestengine" w:element="veidnes">
        <w:smartTagPr>
          <w:attr w:name="text" w:val="līgums"/>
          <w:attr w:name="baseform" w:val="līgums"/>
          <w:attr w:name="id" w:val="-1"/>
        </w:smartTagPr>
        <w:r w:rsidR="00D91BD2" w:rsidRPr="00D91BD2">
          <w:rPr>
            <w:rFonts w:ascii="Times New Roman" w:eastAsia="Times New Roman" w:hAnsi="Times New Roman" w:cs="Times New Roman"/>
            <w:kern w:val="28"/>
            <w:sz w:val="24"/>
            <w:szCs w:val="24"/>
            <w:lang w:eastAsia="lv-LV"/>
          </w:rPr>
          <w:t>Līgums</w:t>
        </w:r>
      </w:smartTag>
      <w:r w:rsidR="00D91BD2" w:rsidRPr="00D91BD2">
        <w:rPr>
          <w:rFonts w:ascii="Times New Roman" w:eastAsia="Times New Roman" w:hAnsi="Times New Roman" w:cs="Times New Roman"/>
          <w:kern w:val="28"/>
          <w:sz w:val="24"/>
          <w:szCs w:val="24"/>
          <w:lang w:eastAsia="lv-LV"/>
        </w:rPr>
        <w:t xml:space="preserve"> ir izbeigts</w:t>
      </w:r>
      <w:r w:rsidR="007A4FB0">
        <w:rPr>
          <w:rFonts w:ascii="Times New Roman" w:eastAsia="Times New Roman" w:hAnsi="Times New Roman" w:cs="Times New Roman"/>
          <w:kern w:val="28"/>
          <w:sz w:val="24"/>
          <w:szCs w:val="24"/>
          <w:lang w:eastAsia="lv-LV"/>
        </w:rPr>
        <w:t xml:space="preserve"> </w:t>
      </w:r>
      <w:r w:rsidR="007A4FB0" w:rsidRPr="007A4FB0">
        <w:rPr>
          <w:rFonts w:ascii="Times New Roman" w:eastAsia="Times New Roman" w:hAnsi="Times New Roman" w:cs="Times New Roman"/>
          <w:kern w:val="28"/>
          <w:sz w:val="24"/>
          <w:szCs w:val="24"/>
          <w:lang w:eastAsia="lv-LV"/>
        </w:rPr>
        <w:t>7</w:t>
      </w:r>
      <w:r w:rsidR="006533E4">
        <w:rPr>
          <w:rFonts w:ascii="Times New Roman" w:eastAsia="Times New Roman" w:hAnsi="Times New Roman" w:cs="Times New Roman"/>
          <w:kern w:val="28"/>
          <w:sz w:val="24"/>
          <w:szCs w:val="24"/>
          <w:lang w:eastAsia="lv-LV"/>
        </w:rPr>
        <w:t>.</w:t>
      </w:r>
      <w:r w:rsidR="007A4FB0" w:rsidRPr="007A4FB0">
        <w:rPr>
          <w:rFonts w:ascii="Times New Roman" w:eastAsia="Times New Roman" w:hAnsi="Times New Roman" w:cs="Times New Roman"/>
          <w:kern w:val="28"/>
          <w:sz w:val="24"/>
          <w:szCs w:val="24"/>
          <w:lang w:eastAsia="lv-LV"/>
        </w:rPr>
        <w:t xml:space="preserve"> (septītajā) dienā pēc </w:t>
      </w:r>
      <w:r w:rsidR="007A4FB0">
        <w:rPr>
          <w:rFonts w:ascii="Times New Roman" w:eastAsia="Times New Roman" w:hAnsi="Times New Roman" w:cs="Times New Roman"/>
          <w:kern w:val="28"/>
          <w:sz w:val="24"/>
          <w:szCs w:val="24"/>
          <w:lang w:eastAsia="lv-LV"/>
        </w:rPr>
        <w:t>paziņojuma</w:t>
      </w:r>
      <w:r w:rsidR="007A4FB0" w:rsidRPr="007A4FB0">
        <w:rPr>
          <w:rFonts w:ascii="Times New Roman" w:eastAsia="Times New Roman" w:hAnsi="Times New Roman" w:cs="Times New Roman"/>
          <w:kern w:val="28"/>
          <w:sz w:val="24"/>
          <w:szCs w:val="24"/>
          <w:lang w:eastAsia="lv-LV"/>
        </w:rPr>
        <w:t xml:space="preserve"> nodošanas pastā</w:t>
      </w:r>
      <w:r w:rsidR="00D91BD2" w:rsidRPr="00D91BD2">
        <w:rPr>
          <w:rFonts w:ascii="Times New Roman" w:eastAsia="Times New Roman" w:hAnsi="Times New Roman" w:cs="Times New Roman"/>
          <w:kern w:val="28"/>
          <w:sz w:val="24"/>
          <w:szCs w:val="24"/>
          <w:lang w:eastAsia="lv-LV"/>
        </w:rPr>
        <w:t>.</w:t>
      </w:r>
    </w:p>
    <w:p w14:paraId="1AE66D07" w14:textId="428EFB8F" w:rsidR="00D91BD2" w:rsidRPr="00D91BD2" w:rsidRDefault="00D91BD2" w:rsidP="004056C3">
      <w:pPr>
        <w:widowControl w:val="0"/>
        <w:numPr>
          <w:ilvl w:val="1"/>
          <w:numId w:val="1"/>
        </w:numPr>
        <w:overflowPunct w:val="0"/>
        <w:autoSpaceDE w:val="0"/>
        <w:autoSpaceDN w:val="0"/>
        <w:adjustRightInd w:val="0"/>
        <w:spacing w:after="0" w:line="240" w:lineRule="auto"/>
        <w:ind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Strīdus, kas radušies Līguma izpildes gaitā, Puses cenšas atrisināt savstarpēju sarunu (pretenziju pieteikšanas un izskatīšanas) ceļā. </w:t>
      </w:r>
      <w:r w:rsidR="00206C2E">
        <w:rPr>
          <w:rFonts w:ascii="Times New Roman" w:eastAsia="Times New Roman" w:hAnsi="Times New Roman" w:cs="Times New Roman"/>
          <w:kern w:val="28"/>
          <w:sz w:val="24"/>
          <w:szCs w:val="24"/>
          <w:lang w:eastAsia="lv-LV"/>
        </w:rPr>
        <w:t>Ja</w:t>
      </w:r>
      <w:r w:rsidRPr="00D91BD2">
        <w:rPr>
          <w:rFonts w:ascii="Times New Roman" w:eastAsia="Times New Roman" w:hAnsi="Times New Roman" w:cs="Times New Roman"/>
          <w:kern w:val="28"/>
          <w:sz w:val="24"/>
          <w:szCs w:val="24"/>
          <w:lang w:eastAsia="lv-LV"/>
        </w:rPr>
        <w:t xml:space="preserve"> Puses nevar vienoties, strīdi tiek risināti Latvijas Republikas normatīvajos aktos noteiktajā kārtībā.</w:t>
      </w:r>
    </w:p>
    <w:p w14:paraId="1AE66D08" w14:textId="77777777" w:rsidR="00D91BD2" w:rsidRPr="00D91BD2" w:rsidRDefault="00D91BD2" w:rsidP="004056C3">
      <w:pPr>
        <w:widowControl w:val="0"/>
        <w:tabs>
          <w:tab w:val="num" w:pos="702"/>
        </w:tabs>
        <w:overflowPunct w:val="0"/>
        <w:autoSpaceDE w:val="0"/>
        <w:autoSpaceDN w:val="0"/>
        <w:adjustRightInd w:val="0"/>
        <w:spacing w:after="0" w:line="240" w:lineRule="auto"/>
        <w:ind w:left="716" w:right="85" w:hanging="702"/>
        <w:jc w:val="both"/>
        <w:rPr>
          <w:rFonts w:ascii="Times New Roman" w:eastAsia="Times New Roman" w:hAnsi="Times New Roman" w:cs="Times New Roman"/>
          <w:kern w:val="28"/>
          <w:sz w:val="20"/>
          <w:szCs w:val="20"/>
          <w:lang w:eastAsia="lv-LV"/>
        </w:rPr>
      </w:pPr>
    </w:p>
    <w:p w14:paraId="1AE66D09" w14:textId="77777777" w:rsidR="00D91BD2" w:rsidRPr="00A90365" w:rsidRDefault="00D91BD2" w:rsidP="008626E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b/>
          <w:kern w:val="28"/>
          <w:sz w:val="24"/>
          <w:szCs w:val="24"/>
          <w:lang w:eastAsia="lv-LV"/>
        </w:rPr>
        <w:t>Konfidencialitāte</w:t>
      </w:r>
    </w:p>
    <w:p w14:paraId="1AE66D0A" w14:textId="77777777" w:rsidR="00D91BD2" w:rsidRPr="00D91BD2" w:rsidRDefault="00D91BD2" w:rsidP="004056C3">
      <w:pPr>
        <w:widowControl w:val="0"/>
        <w:numPr>
          <w:ilvl w:val="1"/>
          <w:numId w:val="1"/>
        </w:numPr>
        <w:overflowPunct w:val="0"/>
        <w:autoSpaceDE w:val="0"/>
        <w:autoSpaceDN w:val="0"/>
        <w:adjustRightInd w:val="0"/>
        <w:spacing w:after="0" w:line="240" w:lineRule="auto"/>
        <w:ind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Konfidenciāla informācija nozīmē informāciju un datus, t.sk., bet ne tikai, biznesa, Līgumā iesaistīto personu sensitīvos datus, komerciālu vai tehnisku informāciju un datus, ko viena Puse izpauž otrai Pusei saistībā ar Līgumu, neatkarīgi no šādas informāci</w:t>
      </w:r>
      <w:r w:rsidR="007E7A87">
        <w:rPr>
          <w:rFonts w:ascii="Times New Roman" w:eastAsia="Times New Roman" w:hAnsi="Times New Roman" w:cs="Times New Roman"/>
          <w:kern w:val="28"/>
          <w:sz w:val="24"/>
          <w:szCs w:val="24"/>
          <w:lang w:eastAsia="lv-LV"/>
        </w:rPr>
        <w:t>jas vai datu saglabāšanas vides</w:t>
      </w:r>
      <w:r w:rsidR="00642375">
        <w:rPr>
          <w:rFonts w:ascii="Times New Roman" w:eastAsia="Times New Roman" w:hAnsi="Times New Roman" w:cs="Times New Roman"/>
          <w:kern w:val="28"/>
          <w:sz w:val="24"/>
          <w:szCs w:val="24"/>
          <w:lang w:eastAsia="lv-LV"/>
        </w:rPr>
        <w:t>.</w:t>
      </w:r>
    </w:p>
    <w:p w14:paraId="1AE66D0B" w14:textId="77777777" w:rsidR="00D91BD2" w:rsidRPr="00D91BD2" w:rsidRDefault="00D91BD2" w:rsidP="004056C3">
      <w:pPr>
        <w:widowControl w:val="0"/>
        <w:numPr>
          <w:ilvl w:val="1"/>
          <w:numId w:val="1"/>
        </w:numPr>
        <w:overflowPunct w:val="0"/>
        <w:autoSpaceDE w:val="0"/>
        <w:autoSpaceDN w:val="0"/>
        <w:adjustRightInd w:val="0"/>
        <w:spacing w:after="0" w:line="240" w:lineRule="auto"/>
        <w:ind w:left="709"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Neviena no Pusēm neizpauž konfidenciālu informāciju, kas saņemta no otras Puses Līguma spēkā esamības l</w:t>
      </w:r>
      <w:r w:rsidR="00BA0764">
        <w:rPr>
          <w:rFonts w:ascii="Times New Roman" w:eastAsia="Times New Roman" w:hAnsi="Times New Roman" w:cs="Times New Roman"/>
          <w:kern w:val="28"/>
          <w:sz w:val="24"/>
          <w:szCs w:val="24"/>
          <w:lang w:eastAsia="lv-LV"/>
        </w:rPr>
        <w:t>aikā un</w:t>
      </w:r>
      <w:r w:rsidRPr="00D91BD2">
        <w:rPr>
          <w:rFonts w:ascii="Times New Roman" w:eastAsia="Times New Roman" w:hAnsi="Times New Roman" w:cs="Times New Roman"/>
          <w:kern w:val="28"/>
          <w:sz w:val="24"/>
          <w:szCs w:val="24"/>
          <w:lang w:eastAsia="lv-LV"/>
        </w:rPr>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14:paraId="1AE66D0C" w14:textId="77777777" w:rsidR="00D91BD2" w:rsidRPr="00D91BD2" w:rsidRDefault="00D91BD2" w:rsidP="004056C3">
      <w:pPr>
        <w:widowControl w:val="0"/>
        <w:numPr>
          <w:ilvl w:val="1"/>
          <w:numId w:val="1"/>
        </w:numPr>
        <w:tabs>
          <w:tab w:val="num" w:pos="900"/>
        </w:tabs>
        <w:overflowPunct w:val="0"/>
        <w:autoSpaceDE w:val="0"/>
        <w:autoSpaceDN w:val="0"/>
        <w:adjustRightInd w:val="0"/>
        <w:spacing w:after="0" w:line="240" w:lineRule="auto"/>
        <w:ind w:left="709"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14:paraId="1AE66D0D" w14:textId="77777777" w:rsidR="00D91BD2" w:rsidRPr="00D91BD2" w:rsidRDefault="00D91BD2" w:rsidP="004056C3">
      <w:pPr>
        <w:widowControl w:val="0"/>
        <w:numPr>
          <w:ilvl w:val="1"/>
          <w:numId w:val="1"/>
        </w:numPr>
        <w:overflowPunct w:val="0"/>
        <w:autoSpaceDE w:val="0"/>
        <w:autoSpaceDN w:val="0"/>
        <w:adjustRightInd w:val="0"/>
        <w:spacing w:after="0" w:line="240" w:lineRule="auto"/>
        <w:ind w:left="709" w:right="85" w:hanging="702"/>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Katra Puse pret šādu konfidenciālo informāciju izturēsies ar to pašu rūpību kā attiecībā pret savu konfidenciālo informāciju.</w:t>
      </w:r>
    </w:p>
    <w:p w14:paraId="1AE66D0E" w14:textId="77777777" w:rsidR="00D91BD2" w:rsidRPr="00D91BD2" w:rsidRDefault="00D91BD2" w:rsidP="004056C3">
      <w:pPr>
        <w:widowControl w:val="0"/>
        <w:numPr>
          <w:ilvl w:val="1"/>
          <w:numId w:val="1"/>
        </w:numPr>
        <w:overflowPunct w:val="0"/>
        <w:autoSpaceDE w:val="0"/>
        <w:autoSpaceDN w:val="0"/>
        <w:adjustRightInd w:val="0"/>
        <w:spacing w:after="0" w:line="240" w:lineRule="auto"/>
        <w:ind w:left="426" w:right="85" w:hanging="426"/>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Konfidencialitātes saistības neattieksies uz konfidenciālu informāciju:</w:t>
      </w:r>
    </w:p>
    <w:p w14:paraId="1AE66D0F" w14:textId="77777777" w:rsidR="00D91BD2" w:rsidRPr="00D91BD2" w:rsidRDefault="00D91BD2" w:rsidP="004056C3">
      <w:pPr>
        <w:widowControl w:val="0"/>
        <w:numPr>
          <w:ilvl w:val="2"/>
          <w:numId w:val="1"/>
        </w:numPr>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kas bija saņēmējas Puses rīcībā bez konfidencialitātes saistībām līdz tās saņemšanai no izpaudēja Puses;</w:t>
      </w:r>
    </w:p>
    <w:p w14:paraId="1AE66D10" w14:textId="77777777" w:rsidR="00D91BD2" w:rsidRPr="00D91BD2" w:rsidRDefault="00D91BD2" w:rsidP="004056C3">
      <w:pPr>
        <w:widowControl w:val="0"/>
        <w:numPr>
          <w:ilvl w:val="2"/>
          <w:numId w:val="1"/>
        </w:numPr>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kas izpaušanas brīdī jau ir vispārpieejama vai vēlāk kļūst vispārpieejama bez Līgum</w:t>
      </w:r>
      <w:r w:rsidR="00642375">
        <w:rPr>
          <w:rFonts w:ascii="Times New Roman" w:eastAsia="Times New Roman" w:hAnsi="Times New Roman" w:cs="Times New Roman"/>
          <w:kern w:val="28"/>
          <w:sz w:val="24"/>
          <w:szCs w:val="24"/>
          <w:lang w:eastAsia="lv-LV"/>
        </w:rPr>
        <w:t>ā noteikto</w:t>
      </w:r>
      <w:r w:rsidRPr="00D91BD2">
        <w:rPr>
          <w:rFonts w:ascii="Times New Roman" w:eastAsia="Times New Roman" w:hAnsi="Times New Roman" w:cs="Times New Roman"/>
          <w:kern w:val="28"/>
          <w:sz w:val="24"/>
          <w:szCs w:val="24"/>
          <w:lang w:eastAsia="lv-LV"/>
        </w:rPr>
        <w:t xml:space="preserve"> </w:t>
      </w:r>
      <w:r w:rsidR="00642375">
        <w:rPr>
          <w:rFonts w:ascii="Times New Roman" w:eastAsia="Times New Roman" w:hAnsi="Times New Roman" w:cs="Times New Roman"/>
          <w:kern w:val="28"/>
          <w:sz w:val="24"/>
          <w:szCs w:val="24"/>
          <w:lang w:eastAsia="lv-LV"/>
        </w:rPr>
        <w:t xml:space="preserve">konfidencialitātes saistību </w:t>
      </w:r>
      <w:r w:rsidRPr="00D91BD2">
        <w:rPr>
          <w:rFonts w:ascii="Times New Roman" w:eastAsia="Times New Roman" w:hAnsi="Times New Roman" w:cs="Times New Roman"/>
          <w:kern w:val="28"/>
          <w:sz w:val="24"/>
          <w:szCs w:val="24"/>
          <w:lang w:eastAsia="lv-LV"/>
        </w:rPr>
        <w:t>neizpildes no saņēmēja Puses vai kādas citas personas puses, par kuru atbild saņēmēja Puse;</w:t>
      </w:r>
    </w:p>
    <w:p w14:paraId="1AE66D11" w14:textId="77777777" w:rsidR="00D91BD2" w:rsidRPr="00D91BD2" w:rsidRDefault="00D91BD2" w:rsidP="004056C3">
      <w:pPr>
        <w:widowControl w:val="0"/>
        <w:numPr>
          <w:ilvl w:val="2"/>
          <w:numId w:val="1"/>
        </w:numPr>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ko saņēmusī Puse ir likumīgi saņēmusi no trešās personas, kurai nav konfidencialitātes saistību, </w:t>
      </w:r>
      <w:r w:rsidR="00642375">
        <w:rPr>
          <w:rFonts w:ascii="Times New Roman" w:eastAsia="Times New Roman" w:hAnsi="Times New Roman" w:cs="Times New Roman"/>
          <w:kern w:val="28"/>
          <w:sz w:val="24"/>
          <w:szCs w:val="24"/>
          <w:lang w:eastAsia="lv-LV"/>
        </w:rPr>
        <w:t>j</w:t>
      </w:r>
      <w:r w:rsidRPr="00D91BD2">
        <w:rPr>
          <w:rFonts w:ascii="Times New Roman" w:eastAsia="Times New Roman" w:hAnsi="Times New Roman" w:cs="Times New Roman"/>
          <w:kern w:val="28"/>
          <w:sz w:val="24"/>
          <w:szCs w:val="24"/>
          <w:lang w:eastAsia="lv-LV"/>
        </w:rPr>
        <w:t>a attiecīgā trešā persona nav pārkāpusi nevienas konfidencialitātes saistības attiecībā uz konkrēto konfidenciālo informāciju;</w:t>
      </w:r>
    </w:p>
    <w:p w14:paraId="1AE66D12" w14:textId="77777777" w:rsidR="00D91BD2" w:rsidRPr="00D91BD2" w:rsidRDefault="00D91BD2" w:rsidP="004056C3">
      <w:pPr>
        <w:widowControl w:val="0"/>
        <w:numPr>
          <w:ilvl w:val="2"/>
          <w:numId w:val="1"/>
        </w:numPr>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ko saņēmusī Puse vai tā saistītie uzņēmumi ir ieguvuši neatkarīgi no konfidenciālās informācijas;</w:t>
      </w:r>
    </w:p>
    <w:p w14:paraId="1AE66D13" w14:textId="77777777" w:rsidR="00D91BD2" w:rsidRPr="00BA0764" w:rsidRDefault="00D91BD2" w:rsidP="00BA0764">
      <w:pPr>
        <w:widowControl w:val="0"/>
        <w:numPr>
          <w:ilvl w:val="2"/>
          <w:numId w:val="1"/>
        </w:numPr>
        <w:overflowPunct w:val="0"/>
        <w:autoSpaceDE w:val="0"/>
        <w:autoSpaceDN w:val="0"/>
        <w:adjustRightInd w:val="0"/>
        <w:spacing w:after="0" w:line="240" w:lineRule="auto"/>
        <w:ind w:left="1418" w:right="85" w:hanging="709"/>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kuras izpaušanas pienākums ir not</w:t>
      </w:r>
      <w:r w:rsidR="00BA0764">
        <w:rPr>
          <w:rFonts w:ascii="Times New Roman" w:eastAsia="Times New Roman" w:hAnsi="Times New Roman" w:cs="Times New Roman"/>
          <w:kern w:val="28"/>
          <w:sz w:val="24"/>
          <w:szCs w:val="24"/>
          <w:lang w:eastAsia="lv-LV"/>
        </w:rPr>
        <w:t>eikts ar normatīvajiem aktiem</w:t>
      </w:r>
      <w:r w:rsidRPr="00D91BD2">
        <w:rPr>
          <w:rFonts w:ascii="Times New Roman" w:eastAsia="Times New Roman" w:hAnsi="Times New Roman" w:cs="Times New Roman"/>
          <w:kern w:val="28"/>
          <w:sz w:val="24"/>
          <w:szCs w:val="24"/>
          <w:lang w:eastAsia="lv-LV"/>
        </w:rPr>
        <w:t>.</w:t>
      </w:r>
    </w:p>
    <w:p w14:paraId="1AE66D14" w14:textId="77777777" w:rsidR="007E1237" w:rsidRPr="007E1237" w:rsidRDefault="007E1237" w:rsidP="007E1237">
      <w:pPr>
        <w:widowControl w:val="0"/>
        <w:tabs>
          <w:tab w:val="left" w:pos="567"/>
        </w:tabs>
        <w:overflowPunct w:val="0"/>
        <w:autoSpaceDE w:val="0"/>
        <w:autoSpaceDN w:val="0"/>
        <w:adjustRightInd w:val="0"/>
        <w:spacing w:after="0" w:line="240" w:lineRule="auto"/>
        <w:ind w:left="900" w:right="85"/>
        <w:jc w:val="both"/>
        <w:rPr>
          <w:rFonts w:ascii="Times New Roman" w:eastAsia="Times New Roman" w:hAnsi="Times New Roman" w:cs="Times New Roman"/>
          <w:kern w:val="28"/>
          <w:sz w:val="24"/>
          <w:szCs w:val="24"/>
          <w:lang w:eastAsia="lv-LV"/>
        </w:rPr>
      </w:pPr>
    </w:p>
    <w:p w14:paraId="1AE66D15" w14:textId="77777777" w:rsidR="00D91BD2" w:rsidRPr="00A90365" w:rsidRDefault="00D91BD2" w:rsidP="008626E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b/>
          <w:kern w:val="28"/>
          <w:sz w:val="24"/>
          <w:szCs w:val="24"/>
          <w:lang w:eastAsia="lv-LV"/>
        </w:rPr>
        <w:t>Nobeiguma noteikumi</w:t>
      </w:r>
    </w:p>
    <w:p w14:paraId="1AE66D16" w14:textId="77777777" w:rsidR="00D91BD2" w:rsidRPr="00D91BD2" w:rsidRDefault="00D91BD2" w:rsidP="004056C3">
      <w:pPr>
        <w:widowControl w:val="0"/>
        <w:numPr>
          <w:ilvl w:val="1"/>
          <w:numId w:val="1"/>
        </w:numPr>
        <w:tabs>
          <w:tab w:val="clear" w:pos="702"/>
          <w:tab w:val="num" w:pos="567"/>
        </w:tabs>
        <w:overflowPunct w:val="0"/>
        <w:autoSpaceDE w:val="0"/>
        <w:autoSpaceDN w:val="0"/>
        <w:adjustRightInd w:val="0"/>
        <w:spacing w:after="0" w:line="240" w:lineRule="auto"/>
        <w:ind w:left="567" w:right="85" w:hanging="567"/>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Puses ar saviem parakstiem apliecina, ka viņām ir saprotams Līguma saturs un nozīme, atzīst Līgumu par pareizu un labprātīgi vēlas to pildīt.</w:t>
      </w:r>
    </w:p>
    <w:p w14:paraId="1AE66D17" w14:textId="77777777" w:rsidR="00D91BD2" w:rsidRPr="00D91BD2" w:rsidRDefault="00D91BD2" w:rsidP="004056C3">
      <w:pPr>
        <w:widowControl w:val="0"/>
        <w:numPr>
          <w:ilvl w:val="1"/>
          <w:numId w:val="1"/>
        </w:numPr>
        <w:tabs>
          <w:tab w:val="clear" w:pos="702"/>
          <w:tab w:val="num" w:pos="567"/>
        </w:tabs>
        <w:overflowPunct w:val="0"/>
        <w:autoSpaceDE w:val="0"/>
        <w:autoSpaceDN w:val="0"/>
        <w:adjustRightInd w:val="0"/>
        <w:spacing w:after="0" w:line="240" w:lineRule="auto"/>
        <w:ind w:left="567" w:right="85" w:hanging="567"/>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Katra Puse nekavējoties, bet ne vēlāk kā 3 (trīs) darba dienu laikā, ziņo otrai Pusei par savas juridiskās adreses vai norēķinu rekvizītu maiņu.</w:t>
      </w:r>
    </w:p>
    <w:p w14:paraId="1AE66D18" w14:textId="77777777" w:rsidR="00D91BD2" w:rsidRDefault="00D91BD2" w:rsidP="004056C3">
      <w:pPr>
        <w:widowControl w:val="0"/>
        <w:numPr>
          <w:ilvl w:val="1"/>
          <w:numId w:val="1"/>
        </w:numPr>
        <w:tabs>
          <w:tab w:val="clear" w:pos="702"/>
          <w:tab w:val="num" w:pos="567"/>
        </w:tabs>
        <w:overflowPunct w:val="0"/>
        <w:autoSpaceDE w:val="0"/>
        <w:autoSpaceDN w:val="0"/>
        <w:adjustRightInd w:val="0"/>
        <w:spacing w:after="0" w:line="240" w:lineRule="auto"/>
        <w:ind w:left="567" w:right="85" w:hanging="567"/>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Gadījumos, kas nav </w:t>
      </w:r>
      <w:r w:rsidR="00903B90">
        <w:rPr>
          <w:rFonts w:ascii="Times New Roman" w:eastAsia="Times New Roman" w:hAnsi="Times New Roman" w:cs="Times New Roman"/>
          <w:kern w:val="28"/>
          <w:sz w:val="24"/>
          <w:szCs w:val="24"/>
          <w:lang w:eastAsia="lv-LV"/>
        </w:rPr>
        <w:t>atrunāti</w:t>
      </w:r>
      <w:r w:rsidRPr="00D91BD2">
        <w:rPr>
          <w:rFonts w:ascii="Times New Roman" w:eastAsia="Times New Roman" w:hAnsi="Times New Roman" w:cs="Times New Roman"/>
          <w:kern w:val="28"/>
          <w:sz w:val="24"/>
          <w:szCs w:val="24"/>
          <w:lang w:eastAsia="lv-LV"/>
        </w:rPr>
        <w:t xml:space="preserve"> Līgumā, Puses rīkojas saskaņā ar Latvijas Republikas normatīvajiem aktiem.</w:t>
      </w:r>
    </w:p>
    <w:p w14:paraId="1AE66D19" w14:textId="77777777" w:rsidR="00903B90" w:rsidRDefault="00903B90" w:rsidP="004056C3">
      <w:pPr>
        <w:widowControl w:val="0"/>
        <w:numPr>
          <w:ilvl w:val="1"/>
          <w:numId w:val="1"/>
        </w:numPr>
        <w:tabs>
          <w:tab w:val="clear" w:pos="702"/>
          <w:tab w:val="num" w:pos="567"/>
        </w:tabs>
        <w:overflowPunct w:val="0"/>
        <w:autoSpaceDE w:val="0"/>
        <w:autoSpaceDN w:val="0"/>
        <w:adjustRightInd w:val="0"/>
        <w:spacing w:after="0" w:line="240" w:lineRule="auto"/>
        <w:ind w:left="567" w:right="85" w:hanging="567"/>
        <w:jc w:val="both"/>
        <w:rPr>
          <w:rFonts w:ascii="Times New Roman" w:eastAsia="Times New Roman" w:hAnsi="Times New Roman" w:cs="Times New Roman"/>
          <w:kern w:val="28"/>
          <w:sz w:val="24"/>
          <w:szCs w:val="24"/>
          <w:lang w:eastAsia="lv-LV"/>
        </w:rPr>
      </w:pPr>
      <w:r w:rsidRPr="00903B90">
        <w:rPr>
          <w:rFonts w:ascii="Times New Roman" w:eastAsia="Times New Roman" w:hAnsi="Times New Roman" w:cs="Times New Roman"/>
          <w:kern w:val="28"/>
          <w:sz w:val="24"/>
          <w:szCs w:val="24"/>
          <w:lang w:eastAsia="lv-LV"/>
        </w:rPr>
        <w:t>Līguma izpilde noti</w:t>
      </w:r>
      <w:r w:rsidR="00BA0764">
        <w:rPr>
          <w:rFonts w:ascii="Times New Roman" w:eastAsia="Times New Roman" w:hAnsi="Times New Roman" w:cs="Times New Roman"/>
          <w:kern w:val="28"/>
          <w:sz w:val="24"/>
          <w:szCs w:val="24"/>
          <w:lang w:eastAsia="lv-LV"/>
        </w:rPr>
        <w:t>ek Līgumā un</w:t>
      </w:r>
      <w:r w:rsidRPr="00903B90">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Konkursa</w:t>
      </w:r>
      <w:r w:rsidRPr="00903B90">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T</w:t>
      </w:r>
      <w:r w:rsidRPr="00903B90">
        <w:rPr>
          <w:rFonts w:ascii="Times New Roman" w:eastAsia="Times New Roman" w:hAnsi="Times New Roman" w:cs="Times New Roman"/>
          <w:kern w:val="28"/>
          <w:sz w:val="24"/>
          <w:szCs w:val="24"/>
          <w:lang w:eastAsia="lv-LV"/>
        </w:rPr>
        <w:t xml:space="preserve">ehniskajā specifikācijā </w:t>
      </w:r>
      <w:r>
        <w:rPr>
          <w:rFonts w:ascii="Times New Roman" w:eastAsia="Times New Roman" w:hAnsi="Times New Roman" w:cs="Times New Roman"/>
          <w:kern w:val="28"/>
          <w:sz w:val="24"/>
          <w:szCs w:val="24"/>
          <w:lang w:eastAsia="lv-LV"/>
        </w:rPr>
        <w:t xml:space="preserve">noteiktajā </w:t>
      </w:r>
      <w:r w:rsidRPr="00903B90">
        <w:rPr>
          <w:rFonts w:ascii="Times New Roman" w:eastAsia="Times New Roman" w:hAnsi="Times New Roman" w:cs="Times New Roman"/>
          <w:kern w:val="28"/>
          <w:sz w:val="24"/>
          <w:szCs w:val="24"/>
          <w:lang w:eastAsia="lv-LV"/>
        </w:rPr>
        <w:t>kārtībā.</w:t>
      </w:r>
    </w:p>
    <w:p w14:paraId="1AE66D1A" w14:textId="77777777" w:rsidR="00D27324" w:rsidRPr="00D27324" w:rsidRDefault="00D27324" w:rsidP="004056C3">
      <w:pPr>
        <w:widowControl w:val="0"/>
        <w:numPr>
          <w:ilvl w:val="1"/>
          <w:numId w:val="1"/>
        </w:numPr>
        <w:tabs>
          <w:tab w:val="clear" w:pos="702"/>
          <w:tab w:val="num" w:pos="567"/>
        </w:tabs>
        <w:overflowPunct w:val="0"/>
        <w:autoSpaceDE w:val="0"/>
        <w:autoSpaceDN w:val="0"/>
        <w:adjustRightInd w:val="0"/>
        <w:spacing w:after="0" w:line="240" w:lineRule="auto"/>
        <w:ind w:left="567" w:right="85" w:hanging="567"/>
        <w:jc w:val="both"/>
        <w:rPr>
          <w:rFonts w:ascii="Times New Roman" w:eastAsia="Times New Roman" w:hAnsi="Times New Roman" w:cs="Times New Roman"/>
          <w:kern w:val="28"/>
          <w:sz w:val="24"/>
          <w:szCs w:val="24"/>
          <w:lang w:eastAsia="lv-LV"/>
        </w:rPr>
      </w:pPr>
      <w:r w:rsidRPr="008E6A77">
        <w:rPr>
          <w:rFonts w:ascii="Times New Roman" w:hAnsi="Times New Roman" w:cs="Times New Roman"/>
          <w:sz w:val="24"/>
          <w:szCs w:val="24"/>
        </w:rPr>
        <w:t xml:space="preserve">Puses var veikt šādus būtiskus Līguma grozījumus – precizēt Līgumā </w:t>
      </w:r>
      <w:r w:rsidR="00B247EE" w:rsidRPr="008E6A77">
        <w:rPr>
          <w:rFonts w:ascii="Times New Roman" w:eastAsia="Times New Roman" w:hAnsi="Times New Roman" w:cs="Times New Roman"/>
          <w:kern w:val="28"/>
          <w:sz w:val="24"/>
          <w:szCs w:val="24"/>
          <w:lang w:eastAsia="lv-LV"/>
        </w:rPr>
        <w:t xml:space="preserve">un Konkursa </w:t>
      </w:r>
      <w:r w:rsidR="00B247EE" w:rsidRPr="008E6A77">
        <w:rPr>
          <w:rFonts w:ascii="Times New Roman" w:eastAsia="Times New Roman" w:hAnsi="Times New Roman" w:cs="Times New Roman"/>
          <w:kern w:val="28"/>
          <w:sz w:val="24"/>
          <w:szCs w:val="24"/>
          <w:lang w:eastAsia="lv-LV"/>
        </w:rPr>
        <w:lastRenderedPageBreak/>
        <w:t xml:space="preserve">Tehniskajā specifikācijā </w:t>
      </w:r>
      <w:r w:rsidRPr="008E6A77">
        <w:rPr>
          <w:rFonts w:ascii="Times New Roman" w:hAnsi="Times New Roman" w:cs="Times New Roman"/>
          <w:sz w:val="24"/>
          <w:szCs w:val="24"/>
        </w:rPr>
        <w:t>noteikto Preču tehnisko specifikāciju un to piegādes termiņus, ja šādu grozījumu nepieciešamību pamato objektīvi apstākļi, kas nav atkarīgi no Pušu gribas vai, lai novērstu kļūdas</w:t>
      </w:r>
      <w:r w:rsidRPr="00D27324">
        <w:rPr>
          <w:rFonts w:ascii="Times New Roman" w:hAnsi="Times New Roman" w:cs="Times New Roman"/>
          <w:sz w:val="24"/>
          <w:szCs w:val="24"/>
        </w:rPr>
        <w:t>.</w:t>
      </w:r>
    </w:p>
    <w:p w14:paraId="1AE66D1B" w14:textId="5B140077" w:rsidR="00D91BD2" w:rsidRPr="00D91BD2" w:rsidRDefault="00D91BD2" w:rsidP="004056C3">
      <w:pPr>
        <w:widowControl w:val="0"/>
        <w:numPr>
          <w:ilvl w:val="1"/>
          <w:numId w:val="1"/>
        </w:numPr>
        <w:tabs>
          <w:tab w:val="clear" w:pos="702"/>
          <w:tab w:val="num" w:pos="567"/>
        </w:tabs>
        <w:overflowPunct w:val="0"/>
        <w:autoSpaceDE w:val="0"/>
        <w:autoSpaceDN w:val="0"/>
        <w:adjustRightInd w:val="0"/>
        <w:spacing w:after="0" w:line="240" w:lineRule="auto"/>
        <w:ind w:left="567" w:right="85" w:hanging="567"/>
        <w:jc w:val="both"/>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Līgums izstrādāts un noformēts la</w:t>
      </w:r>
      <w:r w:rsidR="00F35614">
        <w:rPr>
          <w:rFonts w:ascii="Times New Roman" w:eastAsia="Times New Roman" w:hAnsi="Times New Roman" w:cs="Times New Roman"/>
          <w:kern w:val="28"/>
          <w:sz w:val="24"/>
          <w:szCs w:val="24"/>
          <w:lang w:eastAsia="lv-LV"/>
        </w:rPr>
        <w:t xml:space="preserve">tviešu valodā uz </w:t>
      </w:r>
      <w:r w:rsidR="00F648B4">
        <w:rPr>
          <w:rFonts w:ascii="Times New Roman" w:eastAsia="Times New Roman" w:hAnsi="Times New Roman" w:cs="Times New Roman"/>
          <w:kern w:val="28"/>
          <w:sz w:val="24"/>
          <w:szCs w:val="24"/>
          <w:lang w:eastAsia="lv-LV"/>
        </w:rPr>
        <w:fldChar w:fldCharType="begin"/>
      </w:r>
      <w:r w:rsidR="00F648B4">
        <w:rPr>
          <w:rFonts w:ascii="Times New Roman" w:eastAsia="Times New Roman" w:hAnsi="Times New Roman" w:cs="Times New Roman"/>
          <w:kern w:val="28"/>
          <w:sz w:val="24"/>
          <w:szCs w:val="24"/>
          <w:lang w:eastAsia="lv-LV"/>
        </w:rPr>
        <w:instrText xml:space="preserve"> NUMPAGES  \* Arabic  \* MERGEFORMAT </w:instrText>
      </w:r>
      <w:r w:rsidR="00F648B4">
        <w:rPr>
          <w:rFonts w:ascii="Times New Roman" w:eastAsia="Times New Roman" w:hAnsi="Times New Roman" w:cs="Times New Roman"/>
          <w:kern w:val="28"/>
          <w:sz w:val="24"/>
          <w:szCs w:val="24"/>
          <w:lang w:eastAsia="lv-LV"/>
        </w:rPr>
        <w:fldChar w:fldCharType="separate"/>
      </w:r>
      <w:r w:rsidR="00D91BA5">
        <w:rPr>
          <w:rFonts w:ascii="Times New Roman" w:eastAsia="Times New Roman" w:hAnsi="Times New Roman" w:cs="Times New Roman"/>
          <w:noProof/>
          <w:kern w:val="28"/>
          <w:sz w:val="24"/>
          <w:szCs w:val="24"/>
          <w:lang w:eastAsia="lv-LV"/>
        </w:rPr>
        <w:t>5</w:t>
      </w:r>
      <w:r w:rsidR="00F648B4">
        <w:rPr>
          <w:rFonts w:ascii="Times New Roman" w:eastAsia="Times New Roman" w:hAnsi="Times New Roman" w:cs="Times New Roman"/>
          <w:kern w:val="28"/>
          <w:sz w:val="24"/>
          <w:szCs w:val="24"/>
          <w:lang w:eastAsia="lv-LV"/>
        </w:rPr>
        <w:fldChar w:fldCharType="end"/>
      </w:r>
      <w:r w:rsidR="00441999">
        <w:rPr>
          <w:rFonts w:ascii="Times New Roman" w:eastAsia="Times New Roman" w:hAnsi="Times New Roman" w:cs="Times New Roman"/>
          <w:kern w:val="28"/>
          <w:sz w:val="24"/>
          <w:szCs w:val="24"/>
          <w:lang w:eastAsia="lv-LV"/>
        </w:rPr>
        <w:t xml:space="preserve"> </w:t>
      </w:r>
      <w:r w:rsidR="00F35614">
        <w:rPr>
          <w:rFonts w:ascii="Times New Roman" w:eastAsia="Times New Roman" w:hAnsi="Times New Roman" w:cs="Times New Roman"/>
          <w:kern w:val="28"/>
          <w:sz w:val="24"/>
          <w:szCs w:val="24"/>
          <w:lang w:eastAsia="lv-LV"/>
        </w:rPr>
        <w:t>(</w:t>
      </w:r>
      <w:r w:rsidR="00A90365">
        <w:rPr>
          <w:rFonts w:ascii="Times New Roman" w:eastAsia="Times New Roman" w:hAnsi="Times New Roman" w:cs="Times New Roman"/>
          <w:kern w:val="28"/>
          <w:sz w:val="24"/>
          <w:szCs w:val="24"/>
          <w:lang w:eastAsia="lv-LV"/>
        </w:rPr>
        <w:t>piecām</w:t>
      </w:r>
      <w:r w:rsidR="00F35614">
        <w:rPr>
          <w:rFonts w:ascii="Times New Roman" w:eastAsia="Times New Roman" w:hAnsi="Times New Roman" w:cs="Times New Roman"/>
          <w:kern w:val="28"/>
          <w:sz w:val="24"/>
          <w:szCs w:val="24"/>
          <w:lang w:eastAsia="lv-LV"/>
        </w:rPr>
        <w:t>) lap</w:t>
      </w:r>
      <w:r w:rsidR="00AD3331">
        <w:rPr>
          <w:rFonts w:ascii="Times New Roman" w:eastAsia="Times New Roman" w:hAnsi="Times New Roman" w:cs="Times New Roman"/>
          <w:kern w:val="28"/>
          <w:sz w:val="24"/>
          <w:szCs w:val="24"/>
          <w:lang w:eastAsia="lv-LV"/>
        </w:rPr>
        <w:t>ā</w:t>
      </w:r>
      <w:r w:rsidR="00F35614">
        <w:rPr>
          <w:rFonts w:ascii="Times New Roman" w:eastAsia="Times New Roman" w:hAnsi="Times New Roman" w:cs="Times New Roman"/>
          <w:kern w:val="28"/>
          <w:sz w:val="24"/>
          <w:szCs w:val="24"/>
          <w:lang w:eastAsia="lv-LV"/>
        </w:rPr>
        <w:t>m</w:t>
      </w:r>
      <w:r w:rsidR="00441999" w:rsidRPr="00441999">
        <w:rPr>
          <w:rFonts w:ascii="Times New Roman" w:eastAsia="Times New Roman" w:hAnsi="Times New Roman" w:cs="Times New Roman"/>
          <w:kern w:val="28"/>
          <w:sz w:val="24"/>
          <w:szCs w:val="24"/>
          <w:lang w:eastAsia="lv-LV"/>
        </w:rPr>
        <w:t xml:space="preserve">, ar </w:t>
      </w:r>
      <w:r w:rsidR="00AD3331">
        <w:rPr>
          <w:rFonts w:ascii="Times New Roman" w:eastAsia="Times New Roman" w:hAnsi="Times New Roman" w:cs="Times New Roman"/>
          <w:kern w:val="28"/>
          <w:sz w:val="24"/>
          <w:szCs w:val="24"/>
          <w:lang w:eastAsia="lv-LV"/>
        </w:rPr>
        <w:t>diviem</w:t>
      </w:r>
      <w:r w:rsidR="00441999" w:rsidRPr="00441999">
        <w:rPr>
          <w:rFonts w:ascii="Times New Roman" w:eastAsia="Times New Roman" w:hAnsi="Times New Roman" w:cs="Times New Roman"/>
          <w:kern w:val="28"/>
          <w:sz w:val="24"/>
          <w:szCs w:val="24"/>
          <w:lang w:eastAsia="lv-LV"/>
        </w:rPr>
        <w:t xml:space="preserve"> </w:t>
      </w:r>
      <w:r w:rsidR="00AD3331">
        <w:rPr>
          <w:rFonts w:ascii="Times New Roman" w:eastAsia="Times New Roman" w:hAnsi="Times New Roman" w:cs="Times New Roman"/>
          <w:kern w:val="28"/>
          <w:sz w:val="24"/>
          <w:szCs w:val="24"/>
          <w:lang w:eastAsia="lv-LV"/>
        </w:rPr>
        <w:t xml:space="preserve">pielikumiem: </w:t>
      </w:r>
      <w:r w:rsidR="00BA0764">
        <w:rPr>
          <w:rFonts w:ascii="Times New Roman" w:eastAsia="Times New Roman" w:hAnsi="Times New Roman" w:cs="Times New Roman"/>
          <w:kern w:val="28"/>
          <w:sz w:val="24"/>
          <w:szCs w:val="24"/>
          <w:lang w:eastAsia="lv-LV"/>
        </w:rPr>
        <w:t>p</w:t>
      </w:r>
      <w:r w:rsidR="00441999" w:rsidRPr="00441999">
        <w:rPr>
          <w:rFonts w:ascii="Times New Roman" w:eastAsia="Times New Roman" w:hAnsi="Times New Roman" w:cs="Times New Roman"/>
          <w:kern w:val="28"/>
          <w:sz w:val="24"/>
          <w:szCs w:val="24"/>
          <w:lang w:eastAsia="lv-LV"/>
        </w:rPr>
        <w:t>ielikum</w:t>
      </w:r>
      <w:r w:rsidR="00BA0764">
        <w:rPr>
          <w:rFonts w:ascii="Times New Roman" w:eastAsia="Times New Roman" w:hAnsi="Times New Roman" w:cs="Times New Roman"/>
          <w:kern w:val="28"/>
          <w:sz w:val="24"/>
          <w:szCs w:val="24"/>
          <w:lang w:eastAsia="lv-LV"/>
        </w:rPr>
        <w:t>s</w:t>
      </w:r>
      <w:r w:rsidR="0032265A">
        <w:rPr>
          <w:rFonts w:ascii="Times New Roman" w:eastAsia="Times New Roman" w:hAnsi="Times New Roman" w:cs="Times New Roman"/>
          <w:kern w:val="28"/>
          <w:sz w:val="24"/>
          <w:szCs w:val="24"/>
          <w:lang w:eastAsia="lv-LV"/>
        </w:rPr>
        <w:t xml:space="preserve"> Nr.</w:t>
      </w:r>
      <w:r w:rsidR="00FC61E8">
        <w:rPr>
          <w:rFonts w:ascii="Times New Roman" w:eastAsia="Times New Roman" w:hAnsi="Times New Roman" w:cs="Times New Roman"/>
          <w:kern w:val="28"/>
          <w:sz w:val="24"/>
          <w:szCs w:val="24"/>
          <w:lang w:eastAsia="lv-LV"/>
        </w:rPr>
        <w:t> </w:t>
      </w:r>
      <w:r w:rsidR="0032265A">
        <w:rPr>
          <w:rFonts w:ascii="Times New Roman" w:eastAsia="Times New Roman" w:hAnsi="Times New Roman" w:cs="Times New Roman"/>
          <w:kern w:val="28"/>
          <w:sz w:val="24"/>
          <w:szCs w:val="24"/>
          <w:lang w:eastAsia="lv-LV"/>
        </w:rPr>
        <w:t>1</w:t>
      </w:r>
      <w:r w:rsidR="00F35614" w:rsidRPr="0032265A">
        <w:rPr>
          <w:rFonts w:ascii="Times New Roman" w:eastAsia="Times New Roman" w:hAnsi="Times New Roman" w:cs="Times New Roman"/>
          <w:kern w:val="28"/>
          <w:sz w:val="24"/>
          <w:szCs w:val="24"/>
          <w:lang w:eastAsia="lv-LV"/>
        </w:rPr>
        <w:t xml:space="preserve"> </w:t>
      </w:r>
      <w:r w:rsidR="00B965B0" w:rsidRPr="0032265A">
        <w:rPr>
          <w:rFonts w:ascii="Times New Roman" w:eastAsia="Times New Roman" w:hAnsi="Times New Roman" w:cs="Times New Roman"/>
          <w:kern w:val="28"/>
          <w:sz w:val="24"/>
          <w:szCs w:val="24"/>
          <w:lang w:eastAsia="lv-LV"/>
        </w:rPr>
        <w:t>„</w:t>
      </w:r>
      <w:r w:rsidR="00AD3331" w:rsidRPr="00AD3331">
        <w:rPr>
          <w:rFonts w:ascii="Times New Roman" w:eastAsia="Times New Roman" w:hAnsi="Times New Roman" w:cs="Times New Roman"/>
          <w:kern w:val="28"/>
          <w:sz w:val="24"/>
          <w:szCs w:val="24"/>
          <w:lang w:eastAsia="lv-LV"/>
        </w:rPr>
        <w:t>Tehnisk</w:t>
      </w:r>
      <w:r w:rsidR="00AD3331">
        <w:rPr>
          <w:rFonts w:ascii="Times New Roman" w:eastAsia="Times New Roman" w:hAnsi="Times New Roman" w:cs="Times New Roman"/>
          <w:kern w:val="28"/>
          <w:sz w:val="24"/>
          <w:szCs w:val="24"/>
          <w:lang w:eastAsia="lv-LV"/>
        </w:rPr>
        <w:t>ā</w:t>
      </w:r>
      <w:r w:rsidR="00AD3331" w:rsidRPr="00AD3331">
        <w:rPr>
          <w:rFonts w:ascii="Times New Roman" w:eastAsia="Times New Roman" w:hAnsi="Times New Roman" w:cs="Times New Roman"/>
          <w:kern w:val="28"/>
          <w:sz w:val="24"/>
          <w:szCs w:val="24"/>
          <w:lang w:eastAsia="lv-LV"/>
        </w:rPr>
        <w:t xml:space="preserve"> specifikācij</w:t>
      </w:r>
      <w:r w:rsidR="00AD3331">
        <w:rPr>
          <w:rFonts w:ascii="Times New Roman" w:eastAsia="Times New Roman" w:hAnsi="Times New Roman" w:cs="Times New Roman"/>
          <w:kern w:val="28"/>
          <w:sz w:val="24"/>
          <w:szCs w:val="24"/>
          <w:lang w:eastAsia="lv-LV"/>
        </w:rPr>
        <w:t>a</w:t>
      </w:r>
      <w:r w:rsidR="00F35614" w:rsidRPr="0032265A">
        <w:rPr>
          <w:rFonts w:ascii="Times New Roman" w:eastAsia="Times New Roman" w:hAnsi="Times New Roman" w:cs="Times New Roman"/>
          <w:kern w:val="28"/>
          <w:sz w:val="24"/>
          <w:szCs w:val="24"/>
          <w:lang w:eastAsia="lv-LV"/>
        </w:rPr>
        <w:t>”</w:t>
      </w:r>
      <w:r w:rsidR="00B965B0" w:rsidRPr="0032265A">
        <w:rPr>
          <w:rFonts w:ascii="Times New Roman" w:eastAsia="Times New Roman" w:hAnsi="Times New Roman" w:cs="Times New Roman"/>
          <w:kern w:val="28"/>
          <w:sz w:val="24"/>
          <w:szCs w:val="24"/>
          <w:lang w:eastAsia="lv-LV"/>
        </w:rPr>
        <w:t xml:space="preserve"> uz </w:t>
      </w:r>
      <w:r w:rsidR="00BE693A">
        <w:rPr>
          <w:rFonts w:ascii="Times New Roman" w:eastAsia="Times New Roman" w:hAnsi="Times New Roman" w:cs="Times New Roman"/>
          <w:kern w:val="28"/>
          <w:sz w:val="24"/>
          <w:szCs w:val="24"/>
          <w:lang w:eastAsia="lv-LV"/>
        </w:rPr>
        <w:t>___</w:t>
      </w:r>
      <w:r w:rsidR="00441999">
        <w:rPr>
          <w:rFonts w:ascii="Times New Roman" w:eastAsia="Times New Roman" w:hAnsi="Times New Roman" w:cs="Times New Roman"/>
          <w:kern w:val="28"/>
          <w:sz w:val="24"/>
          <w:szCs w:val="24"/>
          <w:lang w:eastAsia="lv-LV"/>
        </w:rPr>
        <w:t xml:space="preserve"> (</w:t>
      </w:r>
      <w:r w:rsidR="00BE693A">
        <w:rPr>
          <w:rFonts w:ascii="Times New Roman" w:eastAsia="Times New Roman" w:hAnsi="Times New Roman" w:cs="Times New Roman"/>
          <w:kern w:val="28"/>
          <w:sz w:val="24"/>
          <w:szCs w:val="24"/>
          <w:lang w:eastAsia="lv-LV"/>
        </w:rPr>
        <w:t>________</w:t>
      </w:r>
      <w:r w:rsidR="00441999">
        <w:rPr>
          <w:rFonts w:ascii="Times New Roman" w:eastAsia="Times New Roman" w:hAnsi="Times New Roman" w:cs="Times New Roman"/>
          <w:kern w:val="28"/>
          <w:sz w:val="24"/>
          <w:szCs w:val="24"/>
          <w:lang w:eastAsia="lv-LV"/>
        </w:rPr>
        <w:t>)</w:t>
      </w:r>
      <w:r w:rsidRPr="00D91BD2">
        <w:rPr>
          <w:rFonts w:ascii="Times New Roman" w:eastAsia="Times New Roman" w:hAnsi="Times New Roman" w:cs="Times New Roman"/>
          <w:kern w:val="28"/>
          <w:sz w:val="24"/>
          <w:szCs w:val="24"/>
          <w:lang w:eastAsia="lv-LV"/>
        </w:rPr>
        <w:t xml:space="preserve"> </w:t>
      </w:r>
      <w:r w:rsidR="00B965B0">
        <w:rPr>
          <w:rFonts w:ascii="Times New Roman" w:eastAsia="Times New Roman" w:hAnsi="Times New Roman" w:cs="Times New Roman"/>
          <w:kern w:val="28"/>
          <w:sz w:val="24"/>
          <w:szCs w:val="24"/>
          <w:lang w:eastAsia="lv-LV"/>
        </w:rPr>
        <w:t>lap</w:t>
      </w:r>
      <w:r w:rsidR="00AD3331">
        <w:rPr>
          <w:rFonts w:ascii="Times New Roman" w:eastAsia="Times New Roman" w:hAnsi="Times New Roman" w:cs="Times New Roman"/>
          <w:kern w:val="28"/>
          <w:sz w:val="24"/>
          <w:szCs w:val="24"/>
          <w:lang w:eastAsia="lv-LV"/>
        </w:rPr>
        <w:t>ām</w:t>
      </w:r>
      <w:r w:rsidR="00B1062B">
        <w:rPr>
          <w:rFonts w:ascii="Times New Roman" w:eastAsia="Times New Roman" w:hAnsi="Times New Roman" w:cs="Times New Roman"/>
          <w:kern w:val="28"/>
          <w:sz w:val="24"/>
          <w:szCs w:val="24"/>
          <w:lang w:eastAsia="lv-LV"/>
        </w:rPr>
        <w:t xml:space="preserve"> </w:t>
      </w:r>
      <w:r w:rsidR="00AD3331">
        <w:rPr>
          <w:rFonts w:ascii="Times New Roman" w:eastAsia="Times New Roman" w:hAnsi="Times New Roman" w:cs="Times New Roman"/>
          <w:kern w:val="28"/>
          <w:sz w:val="24"/>
          <w:szCs w:val="24"/>
          <w:lang w:eastAsia="lv-LV"/>
        </w:rPr>
        <w:t xml:space="preserve">un </w:t>
      </w:r>
      <w:r w:rsidR="00BA0764">
        <w:rPr>
          <w:rFonts w:ascii="Times New Roman" w:eastAsia="Times New Roman" w:hAnsi="Times New Roman" w:cs="Times New Roman"/>
          <w:kern w:val="28"/>
          <w:sz w:val="24"/>
          <w:szCs w:val="24"/>
          <w:lang w:eastAsia="lv-LV"/>
        </w:rPr>
        <w:t>p</w:t>
      </w:r>
      <w:r w:rsidR="00AD3331">
        <w:rPr>
          <w:rFonts w:ascii="Times New Roman" w:eastAsia="Times New Roman" w:hAnsi="Times New Roman" w:cs="Times New Roman"/>
          <w:kern w:val="28"/>
          <w:sz w:val="24"/>
          <w:szCs w:val="24"/>
          <w:lang w:eastAsia="lv-LV"/>
        </w:rPr>
        <w:t>ielikum</w:t>
      </w:r>
      <w:r w:rsidR="00BA0764">
        <w:rPr>
          <w:rFonts w:ascii="Times New Roman" w:eastAsia="Times New Roman" w:hAnsi="Times New Roman" w:cs="Times New Roman"/>
          <w:kern w:val="28"/>
          <w:sz w:val="24"/>
          <w:szCs w:val="24"/>
          <w:lang w:eastAsia="lv-LV"/>
        </w:rPr>
        <w:t>s</w:t>
      </w:r>
      <w:r w:rsidR="00BE693A">
        <w:rPr>
          <w:rFonts w:ascii="Times New Roman" w:eastAsia="Times New Roman" w:hAnsi="Times New Roman" w:cs="Times New Roman"/>
          <w:kern w:val="28"/>
          <w:sz w:val="24"/>
          <w:szCs w:val="24"/>
          <w:lang w:eastAsia="lv-LV"/>
        </w:rPr>
        <w:t xml:space="preserve"> Nr.</w:t>
      </w:r>
      <w:r w:rsidR="00FC61E8">
        <w:rPr>
          <w:rFonts w:ascii="Times New Roman" w:eastAsia="Times New Roman" w:hAnsi="Times New Roman" w:cs="Times New Roman"/>
          <w:kern w:val="28"/>
          <w:sz w:val="24"/>
          <w:szCs w:val="24"/>
          <w:lang w:eastAsia="lv-LV"/>
        </w:rPr>
        <w:t> </w:t>
      </w:r>
      <w:r w:rsidR="00BE693A">
        <w:rPr>
          <w:rFonts w:ascii="Times New Roman" w:eastAsia="Times New Roman" w:hAnsi="Times New Roman" w:cs="Times New Roman"/>
          <w:kern w:val="28"/>
          <w:sz w:val="24"/>
          <w:szCs w:val="24"/>
          <w:lang w:eastAsia="lv-LV"/>
        </w:rPr>
        <w:t>2 „Finanšu piedāvājums” uz ___</w:t>
      </w:r>
      <w:r w:rsidR="00AD3331">
        <w:rPr>
          <w:rFonts w:ascii="Times New Roman" w:eastAsia="Times New Roman" w:hAnsi="Times New Roman" w:cs="Times New Roman"/>
          <w:kern w:val="28"/>
          <w:sz w:val="24"/>
          <w:szCs w:val="24"/>
          <w:lang w:eastAsia="lv-LV"/>
        </w:rPr>
        <w:t xml:space="preserve"> (</w:t>
      </w:r>
      <w:r w:rsidR="00AC29DE">
        <w:rPr>
          <w:rFonts w:ascii="Times New Roman" w:eastAsia="Times New Roman" w:hAnsi="Times New Roman" w:cs="Times New Roman"/>
          <w:kern w:val="28"/>
          <w:sz w:val="24"/>
          <w:szCs w:val="24"/>
          <w:lang w:eastAsia="lv-LV"/>
        </w:rPr>
        <w:t>________</w:t>
      </w:r>
      <w:r w:rsidR="00BA0764">
        <w:rPr>
          <w:rFonts w:ascii="Times New Roman" w:eastAsia="Times New Roman" w:hAnsi="Times New Roman" w:cs="Times New Roman"/>
          <w:kern w:val="28"/>
          <w:sz w:val="24"/>
          <w:szCs w:val="24"/>
          <w:lang w:eastAsia="lv-LV"/>
        </w:rPr>
        <w:t xml:space="preserve">) </w:t>
      </w:r>
      <w:r w:rsidR="00B1062B">
        <w:rPr>
          <w:rFonts w:ascii="Times New Roman" w:eastAsia="Times New Roman" w:hAnsi="Times New Roman" w:cs="Times New Roman"/>
          <w:kern w:val="28"/>
          <w:sz w:val="24"/>
          <w:szCs w:val="24"/>
          <w:lang w:eastAsia="lv-LV"/>
        </w:rPr>
        <w:t>lap</w:t>
      </w:r>
      <w:r w:rsidR="00AD3331">
        <w:rPr>
          <w:rFonts w:ascii="Times New Roman" w:eastAsia="Times New Roman" w:hAnsi="Times New Roman" w:cs="Times New Roman"/>
          <w:kern w:val="28"/>
          <w:sz w:val="24"/>
          <w:szCs w:val="24"/>
          <w:lang w:eastAsia="lv-LV"/>
        </w:rPr>
        <w:t>ā</w:t>
      </w:r>
      <w:r w:rsidR="00B1062B">
        <w:rPr>
          <w:rFonts w:ascii="Times New Roman" w:eastAsia="Times New Roman" w:hAnsi="Times New Roman" w:cs="Times New Roman"/>
          <w:kern w:val="28"/>
          <w:sz w:val="24"/>
          <w:szCs w:val="24"/>
          <w:lang w:eastAsia="lv-LV"/>
        </w:rPr>
        <w:t>m</w:t>
      </w:r>
      <w:r w:rsidRPr="00D91BD2">
        <w:rPr>
          <w:rFonts w:ascii="Times New Roman" w:eastAsia="Times New Roman" w:hAnsi="Times New Roman" w:cs="Times New Roman"/>
          <w:kern w:val="28"/>
          <w:sz w:val="24"/>
          <w:szCs w:val="24"/>
          <w:lang w:eastAsia="lv-LV"/>
        </w:rPr>
        <w:t>, divos eksemplā</w:t>
      </w:r>
      <w:r w:rsidR="00BA0764">
        <w:rPr>
          <w:rFonts w:ascii="Times New Roman" w:eastAsia="Times New Roman" w:hAnsi="Times New Roman" w:cs="Times New Roman"/>
          <w:kern w:val="28"/>
          <w:sz w:val="24"/>
          <w:szCs w:val="24"/>
          <w:lang w:eastAsia="lv-LV"/>
        </w:rPr>
        <w:t>ros ar vienādu juridisko spēku,</w:t>
      </w:r>
      <w:r w:rsidRPr="00D91BD2">
        <w:rPr>
          <w:rFonts w:ascii="Times New Roman" w:eastAsia="Times New Roman" w:hAnsi="Times New Roman" w:cs="Times New Roman"/>
          <w:kern w:val="28"/>
          <w:sz w:val="24"/>
          <w:szCs w:val="24"/>
          <w:lang w:eastAsia="lv-LV"/>
        </w:rPr>
        <w:t xml:space="preserve"> pa vienam </w:t>
      </w:r>
      <w:r w:rsidR="00FC61E8">
        <w:rPr>
          <w:rFonts w:ascii="Times New Roman" w:eastAsia="Times New Roman" w:hAnsi="Times New Roman" w:cs="Times New Roman"/>
          <w:kern w:val="28"/>
          <w:sz w:val="24"/>
          <w:szCs w:val="24"/>
          <w:lang w:eastAsia="lv-LV"/>
        </w:rPr>
        <w:t xml:space="preserve">eksemplāram </w:t>
      </w:r>
      <w:r w:rsidRPr="00D91BD2">
        <w:rPr>
          <w:rFonts w:ascii="Times New Roman" w:eastAsia="Times New Roman" w:hAnsi="Times New Roman" w:cs="Times New Roman"/>
          <w:kern w:val="28"/>
          <w:sz w:val="24"/>
          <w:szCs w:val="24"/>
          <w:lang w:eastAsia="lv-LV"/>
        </w:rPr>
        <w:t>katrai Pusei.</w:t>
      </w:r>
    </w:p>
    <w:p w14:paraId="1AE66D1C" w14:textId="77777777" w:rsidR="00D91BD2" w:rsidRPr="00D91BD2" w:rsidRDefault="00D91BD2" w:rsidP="00D91BD2">
      <w:pPr>
        <w:widowControl w:val="0"/>
        <w:overflowPunct w:val="0"/>
        <w:autoSpaceDE w:val="0"/>
        <w:autoSpaceDN w:val="0"/>
        <w:adjustRightInd w:val="0"/>
        <w:spacing w:after="0" w:line="240" w:lineRule="auto"/>
        <w:ind w:right="-874"/>
        <w:jc w:val="both"/>
        <w:rPr>
          <w:rFonts w:ascii="Times New Roman" w:eastAsia="Times New Roman" w:hAnsi="Times New Roman" w:cs="Times New Roman"/>
          <w:kern w:val="28"/>
          <w:sz w:val="24"/>
          <w:szCs w:val="24"/>
          <w:lang w:eastAsia="lv-LV"/>
        </w:rPr>
      </w:pPr>
    </w:p>
    <w:p w14:paraId="1AE66D1D" w14:textId="77777777" w:rsidR="00D91BD2" w:rsidRPr="00D91BD2" w:rsidRDefault="00D91BD2" w:rsidP="008626EF">
      <w:pPr>
        <w:widowControl w:val="0"/>
        <w:numPr>
          <w:ilvl w:val="0"/>
          <w:numId w:val="1"/>
        </w:numPr>
        <w:overflowPunct w:val="0"/>
        <w:autoSpaceDE w:val="0"/>
        <w:autoSpaceDN w:val="0"/>
        <w:adjustRightInd w:val="0"/>
        <w:spacing w:after="0" w:line="240" w:lineRule="auto"/>
        <w:ind w:right="-874"/>
        <w:jc w:val="both"/>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kern w:val="28"/>
          <w:sz w:val="24"/>
          <w:szCs w:val="24"/>
          <w:lang w:eastAsia="lv-LV"/>
        </w:rPr>
        <w:t>Pušu rekvizīti un paraksti</w:t>
      </w:r>
    </w:p>
    <w:tbl>
      <w:tblPr>
        <w:tblW w:w="8755" w:type="dxa"/>
        <w:tblLayout w:type="fixed"/>
        <w:tblLook w:val="0000" w:firstRow="0" w:lastRow="0" w:firstColumn="0" w:lastColumn="0" w:noHBand="0" w:noVBand="0"/>
      </w:tblPr>
      <w:tblGrid>
        <w:gridCol w:w="4219"/>
        <w:gridCol w:w="4536"/>
      </w:tblGrid>
      <w:tr w:rsidR="00F35614" w:rsidRPr="00671BBA" w14:paraId="1AE66D22" w14:textId="77777777" w:rsidTr="00F35614">
        <w:tc>
          <w:tcPr>
            <w:tcW w:w="4219" w:type="dxa"/>
          </w:tcPr>
          <w:p w14:paraId="1AE66D1E" w14:textId="77777777" w:rsidR="00F35614" w:rsidRDefault="00F35614" w:rsidP="00B965B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1AE66D1F" w14:textId="77777777" w:rsidR="00F35614" w:rsidRPr="00F35614" w:rsidRDefault="00F35614" w:rsidP="00B965B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671BBA">
              <w:rPr>
                <w:rFonts w:ascii="Times New Roman" w:eastAsia="Times New Roman" w:hAnsi="Times New Roman" w:cs="Times New Roman"/>
                <w:b/>
                <w:bCs/>
                <w:kern w:val="28"/>
                <w:sz w:val="24"/>
                <w:szCs w:val="24"/>
                <w:lang w:eastAsia="lv-LV"/>
              </w:rPr>
              <w:t>PASŪTĪTĀJS</w:t>
            </w:r>
          </w:p>
        </w:tc>
        <w:tc>
          <w:tcPr>
            <w:tcW w:w="4536" w:type="dxa"/>
          </w:tcPr>
          <w:p w14:paraId="1AE66D20" w14:textId="77777777" w:rsidR="00F35614" w:rsidRDefault="00F35614" w:rsidP="00B965B0">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14:paraId="1AE66D21" w14:textId="77777777" w:rsidR="00F35614" w:rsidRPr="00671BBA" w:rsidRDefault="007E1237" w:rsidP="00B965B0">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E1237">
              <w:rPr>
                <w:rFonts w:ascii="Times New Roman" w:eastAsia="Times New Roman" w:hAnsi="Times New Roman" w:cs="Times New Roman"/>
                <w:b/>
                <w:sz w:val="24"/>
                <w:szCs w:val="24"/>
              </w:rPr>
              <w:t>PIEGĀDĀ</w:t>
            </w:r>
            <w:r w:rsidR="00F35614">
              <w:rPr>
                <w:rFonts w:ascii="Times New Roman" w:eastAsia="Times New Roman" w:hAnsi="Times New Roman" w:cs="Times New Roman"/>
                <w:b/>
                <w:kern w:val="28"/>
                <w:sz w:val="24"/>
                <w:szCs w:val="24"/>
                <w:lang w:eastAsia="lv-LV"/>
              </w:rPr>
              <w:t>TĀJS</w:t>
            </w:r>
          </w:p>
        </w:tc>
      </w:tr>
      <w:tr w:rsidR="00D91BD2" w:rsidRPr="00D91BD2" w14:paraId="1AE66D27" w14:textId="77777777" w:rsidTr="00D91BD2">
        <w:tc>
          <w:tcPr>
            <w:tcW w:w="4219" w:type="dxa"/>
          </w:tcPr>
          <w:p w14:paraId="1AE66D23" w14:textId="77777777" w:rsidR="00F35614" w:rsidRDefault="00F35614" w:rsidP="00D91BD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1AE66D24" w14:textId="77777777" w:rsidR="00D91BD2" w:rsidRPr="00D91BD2" w:rsidRDefault="00D91BD2" w:rsidP="00D91BD2">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D91BD2">
              <w:rPr>
                <w:rFonts w:ascii="Times New Roman" w:eastAsia="Times New Roman" w:hAnsi="Times New Roman" w:cs="Times New Roman"/>
                <w:b/>
                <w:bCs/>
                <w:kern w:val="28"/>
                <w:sz w:val="24"/>
                <w:szCs w:val="24"/>
                <w:lang w:eastAsia="lv-LV"/>
              </w:rPr>
              <w:t>Valsts kase</w:t>
            </w:r>
          </w:p>
        </w:tc>
        <w:tc>
          <w:tcPr>
            <w:tcW w:w="4536" w:type="dxa"/>
          </w:tcPr>
          <w:p w14:paraId="1AE66D25" w14:textId="77777777" w:rsidR="00D91BD2" w:rsidRDefault="00D91BD2" w:rsidP="00D91BD2">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14:paraId="1AE66D26" w14:textId="77777777" w:rsidR="00F35614" w:rsidRPr="00D91BD2" w:rsidRDefault="005C23EA" w:rsidP="00D91BD2">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[Nosaukums]</w:t>
            </w:r>
          </w:p>
        </w:tc>
      </w:tr>
      <w:tr w:rsidR="00F35614" w:rsidRPr="00D91BD2" w14:paraId="1AE66D2A" w14:textId="77777777" w:rsidTr="00D91BD2">
        <w:tc>
          <w:tcPr>
            <w:tcW w:w="4219" w:type="dxa"/>
          </w:tcPr>
          <w:p w14:paraId="1AE66D28" w14:textId="77777777" w:rsidR="00F35614" w:rsidRPr="00D91BD2" w:rsidRDefault="00F35614" w:rsidP="00F634FD">
            <w:pPr>
              <w:spacing w:after="0" w:line="240" w:lineRule="auto"/>
              <w:rPr>
                <w:rFonts w:ascii="Times New Roman" w:eastAsia="Times New Roman" w:hAnsi="Times New Roman" w:cs="Times New Roman"/>
                <w:sz w:val="24"/>
                <w:szCs w:val="24"/>
              </w:rPr>
            </w:pPr>
            <w:r w:rsidRPr="00D91BD2">
              <w:rPr>
                <w:rFonts w:ascii="Times New Roman" w:eastAsia="Times New Roman" w:hAnsi="Times New Roman" w:cs="Times New Roman"/>
                <w:sz w:val="24"/>
                <w:szCs w:val="24"/>
                <w:lang w:val="en-US"/>
              </w:rPr>
              <w:t>Reģ. Nr. 90000597275,</w:t>
            </w:r>
          </w:p>
        </w:tc>
        <w:tc>
          <w:tcPr>
            <w:tcW w:w="4536" w:type="dxa"/>
          </w:tcPr>
          <w:p w14:paraId="1AE66D29" w14:textId="77777777" w:rsidR="00F35614" w:rsidRPr="00671BBA" w:rsidRDefault="00F35614" w:rsidP="005C23EA">
            <w:pPr>
              <w:widowControl w:val="0"/>
              <w:overflowPunct w:val="0"/>
              <w:autoSpaceDE w:val="0"/>
              <w:autoSpaceDN w:val="0"/>
              <w:adjustRightInd w:val="0"/>
              <w:spacing w:after="0" w:line="240" w:lineRule="auto"/>
              <w:rPr>
                <w:rFonts w:ascii="Times New Roman" w:eastAsia="Times New Roman" w:hAnsi="Times New Roman" w:cs="Times New Roman"/>
                <w:i/>
                <w:kern w:val="28"/>
                <w:sz w:val="24"/>
                <w:szCs w:val="24"/>
                <w:lang w:eastAsia="lv-LV"/>
              </w:rPr>
            </w:pPr>
            <w:r w:rsidRPr="00671BBA">
              <w:rPr>
                <w:rFonts w:ascii="Times New Roman" w:eastAsia="Times New Roman" w:hAnsi="Times New Roman" w:cs="Times New Roman"/>
                <w:kern w:val="28"/>
                <w:sz w:val="24"/>
                <w:szCs w:val="24"/>
                <w:lang w:eastAsia="lv-LV"/>
              </w:rPr>
              <w:t xml:space="preserve">Reģ. Nr. </w:t>
            </w:r>
            <w:r w:rsidR="005C23EA">
              <w:rPr>
                <w:rFonts w:ascii="Times New Roman" w:eastAsia="Times New Roman" w:hAnsi="Times New Roman" w:cs="Times New Roman"/>
                <w:kern w:val="28"/>
                <w:sz w:val="24"/>
                <w:szCs w:val="24"/>
                <w:lang w:eastAsia="lv-LV"/>
              </w:rPr>
              <w:t>…</w:t>
            </w:r>
          </w:p>
        </w:tc>
      </w:tr>
      <w:tr w:rsidR="00F35614" w:rsidRPr="00D91BD2" w14:paraId="1AE66D2D" w14:textId="77777777" w:rsidTr="00D91BD2">
        <w:tc>
          <w:tcPr>
            <w:tcW w:w="4219" w:type="dxa"/>
          </w:tcPr>
          <w:p w14:paraId="1AE66D2B" w14:textId="77777777" w:rsidR="00F35614" w:rsidRPr="00D91BD2" w:rsidRDefault="00F35614"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Smilšu iela 1, Rīga, LV-1919, Latvija</w:t>
            </w:r>
          </w:p>
        </w:tc>
        <w:tc>
          <w:tcPr>
            <w:tcW w:w="4536" w:type="dxa"/>
          </w:tcPr>
          <w:p w14:paraId="1AE66D2C" w14:textId="77777777" w:rsidR="00F35614" w:rsidRPr="00671BBA" w:rsidRDefault="005C23EA" w:rsidP="00F634F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Juridiskā adrese …</w:t>
            </w:r>
          </w:p>
        </w:tc>
      </w:tr>
      <w:tr w:rsidR="00F35614" w:rsidRPr="00D91BD2" w14:paraId="1AE66D34" w14:textId="77777777" w:rsidTr="00D91BD2">
        <w:trPr>
          <w:trHeight w:val="899"/>
        </w:trPr>
        <w:tc>
          <w:tcPr>
            <w:tcW w:w="4219" w:type="dxa"/>
          </w:tcPr>
          <w:p w14:paraId="1AE66D2E" w14:textId="77777777" w:rsidR="00F35614" w:rsidRPr="00D91BD2" w:rsidRDefault="00F35614"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tālr. </w:t>
            </w:r>
            <w:r w:rsidR="00DF4FB4">
              <w:rPr>
                <w:rFonts w:ascii="Times New Roman" w:eastAsia="Times New Roman" w:hAnsi="Times New Roman" w:cs="Times New Roman"/>
                <w:kern w:val="28"/>
                <w:sz w:val="24"/>
                <w:szCs w:val="24"/>
                <w:lang w:eastAsia="lv-LV"/>
              </w:rPr>
              <w:t>6</w:t>
            </w:r>
            <w:r w:rsidRPr="00D91BD2">
              <w:rPr>
                <w:rFonts w:ascii="Times New Roman" w:eastAsia="Times New Roman" w:hAnsi="Times New Roman" w:cs="Times New Roman"/>
                <w:kern w:val="28"/>
                <w:sz w:val="24"/>
                <w:szCs w:val="24"/>
                <w:lang w:eastAsia="lv-LV"/>
              </w:rPr>
              <w:t xml:space="preserve">7094222, </w:t>
            </w:r>
          </w:p>
          <w:p w14:paraId="1AE66D2F" w14:textId="77777777" w:rsidR="00F35614" w:rsidRPr="00D91BD2" w:rsidRDefault="00F35614"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fakss </w:t>
            </w:r>
            <w:r w:rsidR="00DF4FB4">
              <w:rPr>
                <w:rFonts w:ascii="Times New Roman" w:eastAsia="Times New Roman" w:hAnsi="Times New Roman" w:cs="Times New Roman"/>
                <w:kern w:val="28"/>
                <w:sz w:val="24"/>
                <w:szCs w:val="24"/>
                <w:lang w:eastAsia="lv-LV"/>
              </w:rPr>
              <w:t>6</w:t>
            </w:r>
            <w:r w:rsidRPr="00D91BD2">
              <w:rPr>
                <w:rFonts w:ascii="Times New Roman" w:eastAsia="Times New Roman" w:hAnsi="Times New Roman" w:cs="Times New Roman"/>
                <w:kern w:val="28"/>
                <w:sz w:val="24"/>
                <w:szCs w:val="24"/>
                <w:lang w:eastAsia="lv-LV"/>
              </w:rPr>
              <w:t xml:space="preserve">7094220, </w:t>
            </w:r>
          </w:p>
          <w:p w14:paraId="1AE66D30" w14:textId="77777777" w:rsidR="00F35614" w:rsidRPr="00D91BD2" w:rsidRDefault="00F35614"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e-pasts: </w:t>
            </w:r>
            <w:hyperlink r:id="rId12" w:history="1">
              <w:r w:rsidRPr="00D91BD2">
                <w:rPr>
                  <w:rFonts w:ascii="Times New Roman" w:eastAsia="Times New Roman" w:hAnsi="Times New Roman" w:cs="Times New Roman"/>
                  <w:color w:val="0000FF"/>
                  <w:kern w:val="28"/>
                  <w:sz w:val="24"/>
                  <w:szCs w:val="24"/>
                  <w:u w:val="single"/>
                  <w:lang w:eastAsia="lv-LV"/>
                </w:rPr>
                <w:t>kase@kase.gov.lv</w:t>
              </w:r>
            </w:hyperlink>
            <w:r w:rsidRPr="00D91BD2">
              <w:rPr>
                <w:rFonts w:ascii="Times New Roman" w:eastAsia="Times New Roman" w:hAnsi="Times New Roman" w:cs="Times New Roman"/>
                <w:kern w:val="28"/>
                <w:sz w:val="24"/>
                <w:szCs w:val="24"/>
                <w:lang w:eastAsia="lv-LV"/>
              </w:rPr>
              <w:t xml:space="preserve"> </w:t>
            </w:r>
          </w:p>
        </w:tc>
        <w:tc>
          <w:tcPr>
            <w:tcW w:w="4536" w:type="dxa"/>
          </w:tcPr>
          <w:p w14:paraId="1AE66D31" w14:textId="77777777" w:rsidR="00F35614" w:rsidRDefault="00F35614" w:rsidP="00B965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t</w:t>
            </w:r>
            <w:r w:rsidRPr="00671BBA">
              <w:rPr>
                <w:rFonts w:ascii="Times New Roman" w:eastAsia="Times New Roman" w:hAnsi="Times New Roman" w:cs="Times New Roman"/>
                <w:kern w:val="28"/>
                <w:sz w:val="24"/>
                <w:szCs w:val="24"/>
                <w:lang w:eastAsia="lv-LV"/>
              </w:rPr>
              <w:t xml:space="preserve">ālr. </w:t>
            </w:r>
            <w:r w:rsidR="005C23EA">
              <w:rPr>
                <w:rFonts w:ascii="Times New Roman" w:eastAsia="Times New Roman" w:hAnsi="Times New Roman" w:cs="Times New Roman"/>
                <w:kern w:val="28"/>
                <w:sz w:val="24"/>
                <w:szCs w:val="24"/>
                <w:lang w:eastAsia="lv-LV"/>
              </w:rPr>
              <w:t>…</w:t>
            </w:r>
          </w:p>
          <w:p w14:paraId="1AE66D32" w14:textId="77777777" w:rsidR="00F35614" w:rsidRPr="00671BBA" w:rsidRDefault="00F35614" w:rsidP="00B965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fakss </w:t>
            </w:r>
            <w:r w:rsidR="005C23EA">
              <w:rPr>
                <w:rFonts w:ascii="Times New Roman" w:eastAsia="Times New Roman" w:hAnsi="Times New Roman" w:cs="Times New Roman"/>
                <w:kern w:val="28"/>
                <w:sz w:val="24"/>
                <w:szCs w:val="24"/>
                <w:lang w:eastAsia="lv-LV"/>
              </w:rPr>
              <w:t>…</w:t>
            </w:r>
          </w:p>
          <w:p w14:paraId="1AE66D33" w14:textId="77777777" w:rsidR="00F35614" w:rsidRPr="00671BBA" w:rsidRDefault="00F35614" w:rsidP="00F634F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e-pasts: </w:t>
            </w:r>
            <w:r w:rsidR="005C23EA">
              <w:rPr>
                <w:rFonts w:ascii="Times New Roman" w:eastAsia="Times New Roman" w:hAnsi="Times New Roman" w:cs="Times New Roman"/>
                <w:kern w:val="28"/>
                <w:sz w:val="24"/>
                <w:szCs w:val="24"/>
                <w:lang w:eastAsia="lv-LV"/>
              </w:rPr>
              <w:t>…</w:t>
            </w:r>
          </w:p>
        </w:tc>
      </w:tr>
      <w:tr w:rsidR="00F35614" w:rsidRPr="00D91BD2" w14:paraId="1AE66D39" w14:textId="77777777" w:rsidTr="00D91BD2">
        <w:tc>
          <w:tcPr>
            <w:tcW w:w="4219" w:type="dxa"/>
          </w:tcPr>
          <w:p w14:paraId="1AE66D35" w14:textId="77777777" w:rsidR="00F35614" w:rsidRPr="00D91BD2" w:rsidRDefault="00F634FD"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Valsts kase, kods TRELLV22</w:t>
            </w:r>
          </w:p>
          <w:p w14:paraId="1AE66D36" w14:textId="77777777" w:rsidR="00F35614" w:rsidRPr="00D91BD2" w:rsidRDefault="00F35614" w:rsidP="000D1EB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D91BD2">
              <w:rPr>
                <w:rFonts w:ascii="Times New Roman" w:eastAsia="Times New Roman" w:hAnsi="Times New Roman" w:cs="Times New Roman"/>
                <w:kern w:val="28"/>
                <w:sz w:val="24"/>
                <w:szCs w:val="24"/>
                <w:lang w:eastAsia="lv-LV"/>
              </w:rPr>
              <w:t xml:space="preserve">Konts </w:t>
            </w:r>
            <w:r w:rsidR="000D1EB9" w:rsidRPr="000D1EB9">
              <w:rPr>
                <w:rFonts w:ascii="Times New Roman" w:eastAsia="Times New Roman" w:hAnsi="Times New Roman" w:cs="Times New Roman"/>
                <w:kern w:val="28"/>
                <w:sz w:val="24"/>
                <w:szCs w:val="24"/>
                <w:lang w:eastAsia="lv-LV"/>
              </w:rPr>
              <w:t>LV06TREL2130051005000</w:t>
            </w:r>
          </w:p>
        </w:tc>
        <w:tc>
          <w:tcPr>
            <w:tcW w:w="4536" w:type="dxa"/>
          </w:tcPr>
          <w:p w14:paraId="1AE66D37" w14:textId="77777777" w:rsidR="00F35614" w:rsidRPr="00671BBA" w:rsidRDefault="005C23EA" w:rsidP="00B965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[banka]</w:t>
            </w:r>
          </w:p>
          <w:p w14:paraId="1AE66D38" w14:textId="77777777" w:rsidR="00F35614" w:rsidRPr="00671BBA" w:rsidRDefault="00F35614" w:rsidP="005C23E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Konts </w:t>
            </w:r>
            <w:r w:rsidR="005C23EA">
              <w:rPr>
                <w:rFonts w:ascii="Times New Roman" w:eastAsia="Times New Roman" w:hAnsi="Times New Roman" w:cs="Times New Roman"/>
                <w:kern w:val="28"/>
                <w:sz w:val="24"/>
                <w:szCs w:val="24"/>
                <w:lang w:eastAsia="lv-LV"/>
              </w:rPr>
              <w:t>[konta Nr.]</w:t>
            </w:r>
          </w:p>
        </w:tc>
      </w:tr>
      <w:tr w:rsidR="007A2BB6" w:rsidRPr="00D91BD2" w14:paraId="1AE66D3E" w14:textId="77777777" w:rsidTr="00D91BD2">
        <w:tc>
          <w:tcPr>
            <w:tcW w:w="4219" w:type="dxa"/>
          </w:tcPr>
          <w:p w14:paraId="1AE66D3A" w14:textId="77777777" w:rsidR="007A2BB6" w:rsidRDefault="007A2BB6"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14:paraId="1AE66D3B" w14:textId="77777777" w:rsidR="007A2BB6" w:rsidRDefault="007A2BB6"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14:paraId="1AE66D3C" w14:textId="77777777" w:rsidR="007A2BB6" w:rsidRDefault="007A2BB6"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c>
          <w:tcPr>
            <w:tcW w:w="4536" w:type="dxa"/>
          </w:tcPr>
          <w:p w14:paraId="1AE66D3D" w14:textId="77777777" w:rsidR="007A2BB6" w:rsidRDefault="007A2BB6" w:rsidP="00B965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7A2BB6" w:rsidRPr="00D91BD2" w14:paraId="1AE66D41" w14:textId="77777777" w:rsidTr="00D91BD2">
        <w:tc>
          <w:tcPr>
            <w:tcW w:w="4219" w:type="dxa"/>
          </w:tcPr>
          <w:p w14:paraId="1AE66D3F" w14:textId="77777777" w:rsidR="007A2BB6" w:rsidRDefault="00813735"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______________</w:t>
            </w:r>
          </w:p>
        </w:tc>
        <w:tc>
          <w:tcPr>
            <w:tcW w:w="4536" w:type="dxa"/>
          </w:tcPr>
          <w:p w14:paraId="1AE66D40" w14:textId="77777777" w:rsidR="007A2BB6" w:rsidRDefault="00813735" w:rsidP="00B965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______________</w:t>
            </w:r>
          </w:p>
        </w:tc>
      </w:tr>
      <w:tr w:rsidR="007A2BB6" w:rsidRPr="00D91BD2" w14:paraId="1AE66D44" w14:textId="77777777" w:rsidTr="00D91BD2">
        <w:tc>
          <w:tcPr>
            <w:tcW w:w="4219" w:type="dxa"/>
          </w:tcPr>
          <w:p w14:paraId="1AE66D42" w14:textId="77777777" w:rsidR="007A2BB6" w:rsidRDefault="007A2BB6"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K.Āboliņš</w:t>
            </w:r>
          </w:p>
        </w:tc>
        <w:tc>
          <w:tcPr>
            <w:tcW w:w="4536" w:type="dxa"/>
          </w:tcPr>
          <w:p w14:paraId="1AE66D43" w14:textId="77777777" w:rsidR="007A2BB6" w:rsidRDefault="00673B7C" w:rsidP="00B965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V.Uzvārds</w:t>
            </w:r>
          </w:p>
        </w:tc>
      </w:tr>
    </w:tbl>
    <w:p w14:paraId="1AE66D45" w14:textId="77777777" w:rsidR="00D91BD2" w:rsidRPr="00D91BD2" w:rsidRDefault="00D91BD2" w:rsidP="00D91B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sectPr w:rsidR="00D91BD2" w:rsidRPr="00D91BD2" w:rsidSect="00BB09AE">
      <w:headerReference w:type="default" r:id="rId13"/>
      <w:footerReference w:type="default" r:id="rId14"/>
      <w:head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A539" w14:textId="77777777" w:rsidR="007373B7" w:rsidRDefault="007373B7" w:rsidP="00F35614">
      <w:pPr>
        <w:spacing w:after="0" w:line="240" w:lineRule="auto"/>
      </w:pPr>
      <w:r>
        <w:separator/>
      </w:r>
    </w:p>
  </w:endnote>
  <w:endnote w:type="continuationSeparator" w:id="0">
    <w:p w14:paraId="43858D4A" w14:textId="77777777" w:rsidR="007373B7" w:rsidRDefault="007373B7" w:rsidP="00F3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66D4A" w14:textId="58094E5E" w:rsidR="00BA0764" w:rsidRDefault="00BA0764">
    <w:pPr>
      <w:pStyle w:val="Footer"/>
      <w:jc w:val="center"/>
    </w:pPr>
  </w:p>
  <w:p w14:paraId="1AE66D4B" w14:textId="77777777" w:rsidR="00B509AD" w:rsidRDefault="00B5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9D5ED" w14:textId="77777777" w:rsidR="007373B7" w:rsidRDefault="007373B7" w:rsidP="00F35614">
      <w:pPr>
        <w:spacing w:after="0" w:line="240" w:lineRule="auto"/>
      </w:pPr>
      <w:r>
        <w:separator/>
      </w:r>
    </w:p>
  </w:footnote>
  <w:footnote w:type="continuationSeparator" w:id="0">
    <w:p w14:paraId="7825D705" w14:textId="77777777" w:rsidR="007373B7" w:rsidRDefault="007373B7" w:rsidP="00F35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236358"/>
      <w:docPartObj>
        <w:docPartGallery w:val="Page Numbers (Top of Page)"/>
        <w:docPartUnique/>
      </w:docPartObj>
    </w:sdtPr>
    <w:sdtEndPr>
      <w:rPr>
        <w:noProof/>
      </w:rPr>
    </w:sdtEndPr>
    <w:sdtContent>
      <w:p w14:paraId="742B3214" w14:textId="339D6062" w:rsidR="00BB09AE" w:rsidRDefault="00BB09AE">
        <w:pPr>
          <w:pStyle w:val="Header"/>
          <w:jc w:val="center"/>
        </w:pPr>
        <w:r>
          <w:fldChar w:fldCharType="begin"/>
        </w:r>
        <w:r>
          <w:instrText xml:space="preserve"> PAGE   \* MERGEFORMAT </w:instrText>
        </w:r>
        <w:r>
          <w:fldChar w:fldCharType="separate"/>
        </w:r>
        <w:r w:rsidR="00AB510A">
          <w:rPr>
            <w:noProof/>
          </w:rPr>
          <w:t>5</w:t>
        </w:r>
        <w:r>
          <w:rPr>
            <w:noProof/>
          </w:rPr>
          <w:fldChar w:fldCharType="end"/>
        </w:r>
      </w:p>
    </w:sdtContent>
  </w:sdt>
  <w:p w14:paraId="74C5B7CE" w14:textId="77777777" w:rsidR="00BB09AE" w:rsidRDefault="00BB0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BEC2F" w14:textId="1A98D4B7" w:rsidR="00BB09AE" w:rsidRDefault="00BB09AE">
    <w:pPr>
      <w:pStyle w:val="Header"/>
      <w:jc w:val="center"/>
    </w:pPr>
  </w:p>
  <w:p w14:paraId="5583990F" w14:textId="77777777" w:rsidR="00BB09AE" w:rsidRDefault="00BB0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02"/>
        </w:tabs>
        <w:ind w:left="70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5AFD57D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02"/>
        </w:tabs>
        <w:ind w:left="70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80"/>
    <w:rsid w:val="00056161"/>
    <w:rsid w:val="00057A2C"/>
    <w:rsid w:val="00063DC9"/>
    <w:rsid w:val="0007641C"/>
    <w:rsid w:val="00082BDF"/>
    <w:rsid w:val="000A0AAF"/>
    <w:rsid w:val="000A6A34"/>
    <w:rsid w:val="000A7845"/>
    <w:rsid w:val="000B109F"/>
    <w:rsid w:val="000C071D"/>
    <w:rsid w:val="000D1EB9"/>
    <w:rsid w:val="000E53A0"/>
    <w:rsid w:val="000E5742"/>
    <w:rsid w:val="00101FDF"/>
    <w:rsid w:val="00112C81"/>
    <w:rsid w:val="001318FD"/>
    <w:rsid w:val="00133EC1"/>
    <w:rsid w:val="001509FB"/>
    <w:rsid w:val="001669B8"/>
    <w:rsid w:val="0016729F"/>
    <w:rsid w:val="00167D02"/>
    <w:rsid w:val="00175F95"/>
    <w:rsid w:val="00181432"/>
    <w:rsid w:val="001D2460"/>
    <w:rsid w:val="001D3D1A"/>
    <w:rsid w:val="00206C2E"/>
    <w:rsid w:val="0021774D"/>
    <w:rsid w:val="002204BB"/>
    <w:rsid w:val="0023672C"/>
    <w:rsid w:val="00257245"/>
    <w:rsid w:val="00272E56"/>
    <w:rsid w:val="00282783"/>
    <w:rsid w:val="00284690"/>
    <w:rsid w:val="002A69FF"/>
    <w:rsid w:val="002A77A2"/>
    <w:rsid w:val="002B1BF5"/>
    <w:rsid w:val="002B32DB"/>
    <w:rsid w:val="002D6815"/>
    <w:rsid w:val="002D76C6"/>
    <w:rsid w:val="003017CF"/>
    <w:rsid w:val="00311E73"/>
    <w:rsid w:val="0032265A"/>
    <w:rsid w:val="00336465"/>
    <w:rsid w:val="00354788"/>
    <w:rsid w:val="003716E0"/>
    <w:rsid w:val="003A1C7E"/>
    <w:rsid w:val="003B59DC"/>
    <w:rsid w:val="003C287C"/>
    <w:rsid w:val="003C4923"/>
    <w:rsid w:val="003C7F0A"/>
    <w:rsid w:val="003D078A"/>
    <w:rsid w:val="003D1FB2"/>
    <w:rsid w:val="003D74D0"/>
    <w:rsid w:val="004056C3"/>
    <w:rsid w:val="00433E71"/>
    <w:rsid w:val="00441999"/>
    <w:rsid w:val="00454F34"/>
    <w:rsid w:val="00471F85"/>
    <w:rsid w:val="00474D01"/>
    <w:rsid w:val="00495CA9"/>
    <w:rsid w:val="00495DF0"/>
    <w:rsid w:val="004A0403"/>
    <w:rsid w:val="004B1E45"/>
    <w:rsid w:val="004C146A"/>
    <w:rsid w:val="004D564E"/>
    <w:rsid w:val="004E302F"/>
    <w:rsid w:val="004F0A58"/>
    <w:rsid w:val="00501B02"/>
    <w:rsid w:val="005079D6"/>
    <w:rsid w:val="00524AB7"/>
    <w:rsid w:val="00564FC7"/>
    <w:rsid w:val="005655A2"/>
    <w:rsid w:val="00567C4B"/>
    <w:rsid w:val="0059510F"/>
    <w:rsid w:val="005B5435"/>
    <w:rsid w:val="005C0650"/>
    <w:rsid w:val="005C23EA"/>
    <w:rsid w:val="005C78A3"/>
    <w:rsid w:val="00603EAA"/>
    <w:rsid w:val="00613E15"/>
    <w:rsid w:val="00640B2B"/>
    <w:rsid w:val="00642375"/>
    <w:rsid w:val="0064248E"/>
    <w:rsid w:val="00643B85"/>
    <w:rsid w:val="006533E4"/>
    <w:rsid w:val="00671A3D"/>
    <w:rsid w:val="00673B7C"/>
    <w:rsid w:val="006820B2"/>
    <w:rsid w:val="00696D62"/>
    <w:rsid w:val="006A0EF2"/>
    <w:rsid w:val="006B73E6"/>
    <w:rsid w:val="006E4951"/>
    <w:rsid w:val="006E7114"/>
    <w:rsid w:val="00714878"/>
    <w:rsid w:val="007373B7"/>
    <w:rsid w:val="007743B6"/>
    <w:rsid w:val="00775712"/>
    <w:rsid w:val="007772AB"/>
    <w:rsid w:val="007A2BB6"/>
    <w:rsid w:val="007A4FB0"/>
    <w:rsid w:val="007C2427"/>
    <w:rsid w:val="007D784D"/>
    <w:rsid w:val="007E1237"/>
    <w:rsid w:val="007E7717"/>
    <w:rsid w:val="007E7A87"/>
    <w:rsid w:val="007F716C"/>
    <w:rsid w:val="00813735"/>
    <w:rsid w:val="00820CA8"/>
    <w:rsid w:val="008210DA"/>
    <w:rsid w:val="00831EC7"/>
    <w:rsid w:val="008626EF"/>
    <w:rsid w:val="00865662"/>
    <w:rsid w:val="008765E2"/>
    <w:rsid w:val="008913C7"/>
    <w:rsid w:val="00894C2D"/>
    <w:rsid w:val="00894DAC"/>
    <w:rsid w:val="008A7507"/>
    <w:rsid w:val="008B205F"/>
    <w:rsid w:val="008B3A4B"/>
    <w:rsid w:val="008E6A77"/>
    <w:rsid w:val="008F170F"/>
    <w:rsid w:val="00903B90"/>
    <w:rsid w:val="00930111"/>
    <w:rsid w:val="00930B9D"/>
    <w:rsid w:val="00932B38"/>
    <w:rsid w:val="009358CE"/>
    <w:rsid w:val="00980480"/>
    <w:rsid w:val="00983E31"/>
    <w:rsid w:val="009B6E86"/>
    <w:rsid w:val="009C2945"/>
    <w:rsid w:val="009D1EE5"/>
    <w:rsid w:val="009D61FF"/>
    <w:rsid w:val="009D6941"/>
    <w:rsid w:val="009E0027"/>
    <w:rsid w:val="009E0762"/>
    <w:rsid w:val="00A12292"/>
    <w:rsid w:val="00A36CCC"/>
    <w:rsid w:val="00A40FAB"/>
    <w:rsid w:val="00A521D9"/>
    <w:rsid w:val="00A659B9"/>
    <w:rsid w:val="00A716D8"/>
    <w:rsid w:val="00A73BA4"/>
    <w:rsid w:val="00A90365"/>
    <w:rsid w:val="00A97CD4"/>
    <w:rsid w:val="00AA1025"/>
    <w:rsid w:val="00AA283E"/>
    <w:rsid w:val="00AB510A"/>
    <w:rsid w:val="00AC29DE"/>
    <w:rsid w:val="00AD037C"/>
    <w:rsid w:val="00AD3331"/>
    <w:rsid w:val="00B03CD5"/>
    <w:rsid w:val="00B048FC"/>
    <w:rsid w:val="00B1062B"/>
    <w:rsid w:val="00B2006C"/>
    <w:rsid w:val="00B247EE"/>
    <w:rsid w:val="00B400E3"/>
    <w:rsid w:val="00B4213D"/>
    <w:rsid w:val="00B509AD"/>
    <w:rsid w:val="00B62ACB"/>
    <w:rsid w:val="00B63D92"/>
    <w:rsid w:val="00B84002"/>
    <w:rsid w:val="00B9378D"/>
    <w:rsid w:val="00B965B0"/>
    <w:rsid w:val="00BA0764"/>
    <w:rsid w:val="00BA1458"/>
    <w:rsid w:val="00BA797D"/>
    <w:rsid w:val="00BB09AE"/>
    <w:rsid w:val="00BC5512"/>
    <w:rsid w:val="00BD46D9"/>
    <w:rsid w:val="00BE693A"/>
    <w:rsid w:val="00C034BC"/>
    <w:rsid w:val="00C03FB8"/>
    <w:rsid w:val="00C06803"/>
    <w:rsid w:val="00C103E8"/>
    <w:rsid w:val="00C10FF9"/>
    <w:rsid w:val="00C136AA"/>
    <w:rsid w:val="00C17071"/>
    <w:rsid w:val="00C31D51"/>
    <w:rsid w:val="00C54574"/>
    <w:rsid w:val="00C925A1"/>
    <w:rsid w:val="00CB28E9"/>
    <w:rsid w:val="00CB39F3"/>
    <w:rsid w:val="00CB6E2B"/>
    <w:rsid w:val="00CC361B"/>
    <w:rsid w:val="00CC46DC"/>
    <w:rsid w:val="00CC68F5"/>
    <w:rsid w:val="00CC70AD"/>
    <w:rsid w:val="00CD1A50"/>
    <w:rsid w:val="00CE7FF2"/>
    <w:rsid w:val="00D07939"/>
    <w:rsid w:val="00D27324"/>
    <w:rsid w:val="00D40DA3"/>
    <w:rsid w:val="00D70FE2"/>
    <w:rsid w:val="00D905DB"/>
    <w:rsid w:val="00D91BA5"/>
    <w:rsid w:val="00D91BD2"/>
    <w:rsid w:val="00DA308D"/>
    <w:rsid w:val="00DB1E44"/>
    <w:rsid w:val="00DB3F92"/>
    <w:rsid w:val="00DC0B41"/>
    <w:rsid w:val="00DE7770"/>
    <w:rsid w:val="00DF4FB4"/>
    <w:rsid w:val="00E36EF1"/>
    <w:rsid w:val="00E47F1D"/>
    <w:rsid w:val="00E53472"/>
    <w:rsid w:val="00E76206"/>
    <w:rsid w:val="00E76C69"/>
    <w:rsid w:val="00E81020"/>
    <w:rsid w:val="00E83E3F"/>
    <w:rsid w:val="00EB2841"/>
    <w:rsid w:val="00ED2113"/>
    <w:rsid w:val="00EF793D"/>
    <w:rsid w:val="00F106A9"/>
    <w:rsid w:val="00F338A5"/>
    <w:rsid w:val="00F35614"/>
    <w:rsid w:val="00F55CA3"/>
    <w:rsid w:val="00F62949"/>
    <w:rsid w:val="00F634FD"/>
    <w:rsid w:val="00F648B4"/>
    <w:rsid w:val="00F876E2"/>
    <w:rsid w:val="00FA728D"/>
    <w:rsid w:val="00FC61E8"/>
    <w:rsid w:val="00FE02FD"/>
    <w:rsid w:val="00FF46D5"/>
    <w:rsid w:val="00FF520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4:docId w14:val="1AE6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BD2"/>
    <w:pPr>
      <w:ind w:left="720"/>
      <w:contextualSpacing/>
    </w:pPr>
  </w:style>
  <w:style w:type="character" w:styleId="Hyperlink">
    <w:name w:val="Hyperlink"/>
    <w:basedOn w:val="DefaultParagraphFont"/>
    <w:uiPriority w:val="99"/>
    <w:unhideWhenUsed/>
    <w:rsid w:val="00D91BD2"/>
    <w:rPr>
      <w:color w:val="0000FF" w:themeColor="hyperlink"/>
      <w:u w:val="single"/>
    </w:rPr>
  </w:style>
  <w:style w:type="paragraph" w:styleId="Header">
    <w:name w:val="header"/>
    <w:basedOn w:val="Normal"/>
    <w:link w:val="HeaderChar"/>
    <w:uiPriority w:val="99"/>
    <w:unhideWhenUsed/>
    <w:rsid w:val="00F356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614"/>
  </w:style>
  <w:style w:type="paragraph" w:styleId="Footer">
    <w:name w:val="footer"/>
    <w:basedOn w:val="Normal"/>
    <w:link w:val="FooterChar"/>
    <w:uiPriority w:val="99"/>
    <w:unhideWhenUsed/>
    <w:rsid w:val="00F356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5614"/>
  </w:style>
  <w:style w:type="character" w:styleId="CommentReference">
    <w:name w:val="annotation reference"/>
    <w:basedOn w:val="DefaultParagraphFont"/>
    <w:uiPriority w:val="99"/>
    <w:semiHidden/>
    <w:unhideWhenUsed/>
    <w:rsid w:val="00F35614"/>
    <w:rPr>
      <w:sz w:val="16"/>
      <w:szCs w:val="16"/>
    </w:rPr>
  </w:style>
  <w:style w:type="paragraph" w:styleId="CommentText">
    <w:name w:val="annotation text"/>
    <w:basedOn w:val="Normal"/>
    <w:link w:val="CommentTextChar"/>
    <w:uiPriority w:val="99"/>
    <w:semiHidden/>
    <w:unhideWhenUsed/>
    <w:rsid w:val="00F35614"/>
    <w:pPr>
      <w:spacing w:line="240" w:lineRule="auto"/>
    </w:pPr>
    <w:rPr>
      <w:sz w:val="20"/>
      <w:szCs w:val="20"/>
    </w:rPr>
  </w:style>
  <w:style w:type="character" w:customStyle="1" w:styleId="CommentTextChar">
    <w:name w:val="Comment Text Char"/>
    <w:basedOn w:val="DefaultParagraphFont"/>
    <w:link w:val="CommentText"/>
    <w:uiPriority w:val="99"/>
    <w:semiHidden/>
    <w:rsid w:val="00F35614"/>
    <w:rPr>
      <w:sz w:val="20"/>
      <w:szCs w:val="20"/>
    </w:rPr>
  </w:style>
  <w:style w:type="paragraph" w:styleId="CommentSubject">
    <w:name w:val="annotation subject"/>
    <w:basedOn w:val="CommentText"/>
    <w:next w:val="CommentText"/>
    <w:link w:val="CommentSubjectChar"/>
    <w:uiPriority w:val="99"/>
    <w:semiHidden/>
    <w:unhideWhenUsed/>
    <w:rsid w:val="00F35614"/>
    <w:rPr>
      <w:b/>
      <w:bCs/>
    </w:rPr>
  </w:style>
  <w:style w:type="character" w:customStyle="1" w:styleId="CommentSubjectChar">
    <w:name w:val="Comment Subject Char"/>
    <w:basedOn w:val="CommentTextChar"/>
    <w:link w:val="CommentSubject"/>
    <w:uiPriority w:val="99"/>
    <w:semiHidden/>
    <w:rsid w:val="00F35614"/>
    <w:rPr>
      <w:b/>
      <w:bCs/>
      <w:sz w:val="20"/>
      <w:szCs w:val="20"/>
    </w:rPr>
  </w:style>
  <w:style w:type="paragraph" w:styleId="BalloonText">
    <w:name w:val="Balloon Text"/>
    <w:basedOn w:val="Normal"/>
    <w:link w:val="BalloonTextChar"/>
    <w:uiPriority w:val="99"/>
    <w:semiHidden/>
    <w:unhideWhenUsed/>
    <w:rsid w:val="00F35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14"/>
    <w:rPr>
      <w:rFonts w:ascii="Tahoma" w:hAnsi="Tahoma" w:cs="Tahoma"/>
      <w:sz w:val="16"/>
      <w:szCs w:val="16"/>
    </w:rPr>
  </w:style>
  <w:style w:type="table" w:styleId="TableGrid">
    <w:name w:val="Table Grid"/>
    <w:basedOn w:val="TableNormal"/>
    <w:uiPriority w:val="59"/>
    <w:rsid w:val="00E7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BD2"/>
    <w:pPr>
      <w:ind w:left="720"/>
      <w:contextualSpacing/>
    </w:pPr>
  </w:style>
  <w:style w:type="character" w:styleId="Hyperlink">
    <w:name w:val="Hyperlink"/>
    <w:basedOn w:val="DefaultParagraphFont"/>
    <w:uiPriority w:val="99"/>
    <w:unhideWhenUsed/>
    <w:rsid w:val="00D91BD2"/>
    <w:rPr>
      <w:color w:val="0000FF" w:themeColor="hyperlink"/>
      <w:u w:val="single"/>
    </w:rPr>
  </w:style>
  <w:style w:type="paragraph" w:styleId="Header">
    <w:name w:val="header"/>
    <w:basedOn w:val="Normal"/>
    <w:link w:val="HeaderChar"/>
    <w:uiPriority w:val="99"/>
    <w:unhideWhenUsed/>
    <w:rsid w:val="00F356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614"/>
  </w:style>
  <w:style w:type="paragraph" w:styleId="Footer">
    <w:name w:val="footer"/>
    <w:basedOn w:val="Normal"/>
    <w:link w:val="FooterChar"/>
    <w:uiPriority w:val="99"/>
    <w:unhideWhenUsed/>
    <w:rsid w:val="00F356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5614"/>
  </w:style>
  <w:style w:type="character" w:styleId="CommentReference">
    <w:name w:val="annotation reference"/>
    <w:basedOn w:val="DefaultParagraphFont"/>
    <w:uiPriority w:val="99"/>
    <w:semiHidden/>
    <w:unhideWhenUsed/>
    <w:rsid w:val="00F35614"/>
    <w:rPr>
      <w:sz w:val="16"/>
      <w:szCs w:val="16"/>
    </w:rPr>
  </w:style>
  <w:style w:type="paragraph" w:styleId="CommentText">
    <w:name w:val="annotation text"/>
    <w:basedOn w:val="Normal"/>
    <w:link w:val="CommentTextChar"/>
    <w:uiPriority w:val="99"/>
    <w:semiHidden/>
    <w:unhideWhenUsed/>
    <w:rsid w:val="00F35614"/>
    <w:pPr>
      <w:spacing w:line="240" w:lineRule="auto"/>
    </w:pPr>
    <w:rPr>
      <w:sz w:val="20"/>
      <w:szCs w:val="20"/>
    </w:rPr>
  </w:style>
  <w:style w:type="character" w:customStyle="1" w:styleId="CommentTextChar">
    <w:name w:val="Comment Text Char"/>
    <w:basedOn w:val="DefaultParagraphFont"/>
    <w:link w:val="CommentText"/>
    <w:uiPriority w:val="99"/>
    <w:semiHidden/>
    <w:rsid w:val="00F35614"/>
    <w:rPr>
      <w:sz w:val="20"/>
      <w:szCs w:val="20"/>
    </w:rPr>
  </w:style>
  <w:style w:type="paragraph" w:styleId="CommentSubject">
    <w:name w:val="annotation subject"/>
    <w:basedOn w:val="CommentText"/>
    <w:next w:val="CommentText"/>
    <w:link w:val="CommentSubjectChar"/>
    <w:uiPriority w:val="99"/>
    <w:semiHidden/>
    <w:unhideWhenUsed/>
    <w:rsid w:val="00F35614"/>
    <w:rPr>
      <w:b/>
      <w:bCs/>
    </w:rPr>
  </w:style>
  <w:style w:type="character" w:customStyle="1" w:styleId="CommentSubjectChar">
    <w:name w:val="Comment Subject Char"/>
    <w:basedOn w:val="CommentTextChar"/>
    <w:link w:val="CommentSubject"/>
    <w:uiPriority w:val="99"/>
    <w:semiHidden/>
    <w:rsid w:val="00F35614"/>
    <w:rPr>
      <w:b/>
      <w:bCs/>
      <w:sz w:val="20"/>
      <w:szCs w:val="20"/>
    </w:rPr>
  </w:style>
  <w:style w:type="paragraph" w:styleId="BalloonText">
    <w:name w:val="Balloon Text"/>
    <w:basedOn w:val="Normal"/>
    <w:link w:val="BalloonTextChar"/>
    <w:uiPriority w:val="99"/>
    <w:semiHidden/>
    <w:unhideWhenUsed/>
    <w:rsid w:val="00F35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14"/>
    <w:rPr>
      <w:rFonts w:ascii="Tahoma" w:hAnsi="Tahoma" w:cs="Tahoma"/>
      <w:sz w:val="16"/>
      <w:szCs w:val="16"/>
    </w:rPr>
  </w:style>
  <w:style w:type="table" w:styleId="TableGrid">
    <w:name w:val="Table Grid"/>
    <w:basedOn w:val="TableNormal"/>
    <w:uiPriority w:val="59"/>
    <w:rsid w:val="00E7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ase@kase.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0185-9239-4448-B488-16D67C06278D}">
  <ds:schemaRefs>
    <ds:schemaRef ds:uri="http://schemas.microsoft.com/sharepoint/v3/contenttype/forms"/>
  </ds:schemaRefs>
</ds:datastoreItem>
</file>

<file path=customXml/itemProps2.xml><?xml version="1.0" encoding="utf-8"?>
<ds:datastoreItem xmlns:ds="http://schemas.openxmlformats.org/officeDocument/2006/customXml" ds:itemID="{C4DEF3D1-7D31-4155-ADEA-60C20346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D1D0C-1CE2-43B5-A697-1C4BC327835B}">
  <ds:schemaRefs>
    <ds:schemaRef ds:uri="http://schemas.microsoft.com/office/2006/documentManagement/types"/>
    <ds:schemaRef ds:uri="7048371a-c377-4617-a558-28bad1ac8a64"/>
    <ds:schemaRef ds:uri="http://schemas.openxmlformats.org/package/2006/metadata/core-properties"/>
    <ds:schemaRef ds:uri="http://purl.org/dc/terms/"/>
    <ds:schemaRef ds:uri="http://schemas.microsoft.com/sharepoint/v3"/>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6247014-163F-44B1-97A4-772B265C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8406</Words>
  <Characters>4792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2018-03-07T10:37:00Z</dcterms:created>
  <dcterms:modified xsi:type="dcterms:W3CDTF">2018-03-07T10:37:00Z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