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FABF3" w14:textId="77777777" w:rsidR="003E1DCF" w:rsidRPr="008C42C4" w:rsidRDefault="003E1DCF" w:rsidP="003D544C">
      <w:pPr>
        <w:pStyle w:val="Title"/>
        <w:ind w:left="0" w:right="-1"/>
        <w:jc w:val="right"/>
        <w:rPr>
          <w:b w:val="0"/>
          <w:sz w:val="24"/>
        </w:rPr>
      </w:pPr>
      <w:bookmarkStart w:id="0" w:name="_GoBack"/>
      <w:bookmarkEnd w:id="0"/>
    </w:p>
    <w:p w14:paraId="21D8FC50" w14:textId="77777777" w:rsidR="003E1DCF" w:rsidRPr="008C42C4" w:rsidRDefault="003E1DCF" w:rsidP="003D544C">
      <w:pPr>
        <w:pStyle w:val="Title"/>
        <w:ind w:left="0" w:right="-1"/>
        <w:jc w:val="right"/>
        <w:rPr>
          <w:b w:val="0"/>
          <w:sz w:val="24"/>
        </w:rPr>
      </w:pPr>
    </w:p>
    <w:p w14:paraId="535B8202" w14:textId="77777777" w:rsidR="00870659" w:rsidRPr="00870659" w:rsidRDefault="00870659" w:rsidP="00870659">
      <w:pPr>
        <w:ind w:left="360" w:right="0"/>
        <w:jc w:val="right"/>
        <w:rPr>
          <w:sz w:val="24"/>
        </w:rPr>
      </w:pPr>
      <w:bookmarkStart w:id="1" w:name="Text10"/>
      <w:r w:rsidRPr="00870659">
        <w:rPr>
          <w:sz w:val="24"/>
        </w:rPr>
        <w:t>APSTIPRINĀTS</w:t>
      </w:r>
    </w:p>
    <w:p w14:paraId="7BC6CD68" w14:textId="1C678164" w:rsidR="00870659" w:rsidRPr="008D4F95" w:rsidRDefault="00870659" w:rsidP="00870659">
      <w:pPr>
        <w:ind w:left="360" w:right="0"/>
        <w:jc w:val="right"/>
        <w:rPr>
          <w:sz w:val="24"/>
        </w:rPr>
      </w:pPr>
      <w:r w:rsidRPr="008D4F95">
        <w:rPr>
          <w:sz w:val="24"/>
        </w:rPr>
        <w:t>Valsts kases 2018. </w:t>
      </w:r>
      <w:r w:rsidR="00C77B63" w:rsidRPr="008D4F95">
        <w:rPr>
          <w:sz w:val="24"/>
        </w:rPr>
        <w:t xml:space="preserve">gada </w:t>
      </w:r>
      <w:r w:rsidR="00B05B95" w:rsidRPr="008D4F95">
        <w:rPr>
          <w:sz w:val="24"/>
        </w:rPr>
        <w:t>7</w:t>
      </w:r>
      <w:r w:rsidRPr="008D4F95">
        <w:rPr>
          <w:sz w:val="24"/>
        </w:rPr>
        <w:t>. </w:t>
      </w:r>
      <w:r w:rsidR="00C77B63" w:rsidRPr="008D4F95">
        <w:rPr>
          <w:sz w:val="24"/>
        </w:rPr>
        <w:t>marta</w:t>
      </w:r>
    </w:p>
    <w:p w14:paraId="150A51B0" w14:textId="77777777" w:rsidR="00870659" w:rsidRPr="008D4F95" w:rsidRDefault="00870659" w:rsidP="00870659">
      <w:pPr>
        <w:ind w:left="360" w:right="0"/>
        <w:jc w:val="right"/>
        <w:rPr>
          <w:sz w:val="24"/>
        </w:rPr>
      </w:pPr>
      <w:r w:rsidRPr="008D4F95">
        <w:rPr>
          <w:sz w:val="24"/>
        </w:rPr>
        <w:t>iepirkuma komisijas sēdē,</w:t>
      </w:r>
    </w:p>
    <w:p w14:paraId="56A7A235" w14:textId="77777777" w:rsidR="00870659" w:rsidRPr="008D4F95" w:rsidRDefault="00870659" w:rsidP="00870659">
      <w:pPr>
        <w:widowControl w:val="0"/>
        <w:tabs>
          <w:tab w:val="left" w:pos="720"/>
          <w:tab w:val="center" w:pos="4320"/>
          <w:tab w:val="right" w:pos="8640"/>
        </w:tabs>
        <w:ind w:left="0" w:right="0"/>
        <w:jc w:val="right"/>
        <w:rPr>
          <w:rFonts w:eastAsia="Calibri"/>
          <w:b/>
          <w:bCs/>
          <w:caps/>
          <w:sz w:val="24"/>
        </w:rPr>
      </w:pPr>
      <w:r w:rsidRPr="008D4F95">
        <w:rPr>
          <w:sz w:val="24"/>
        </w:rPr>
        <w:t>protokols Nr. 2</w:t>
      </w:r>
    </w:p>
    <w:p w14:paraId="5DD9251C" w14:textId="77777777" w:rsidR="00870659" w:rsidRPr="008D4F95" w:rsidRDefault="00870659" w:rsidP="00870659">
      <w:pPr>
        <w:widowControl w:val="0"/>
        <w:tabs>
          <w:tab w:val="left" w:pos="720"/>
          <w:tab w:val="center" w:pos="4320"/>
          <w:tab w:val="right" w:pos="8640"/>
        </w:tabs>
        <w:ind w:left="0" w:right="0"/>
        <w:jc w:val="center"/>
        <w:rPr>
          <w:rFonts w:eastAsia="Calibri"/>
          <w:b/>
          <w:bCs/>
          <w:caps/>
          <w:sz w:val="24"/>
        </w:rPr>
      </w:pPr>
    </w:p>
    <w:bookmarkEnd w:id="1"/>
    <w:p w14:paraId="50017CB0" w14:textId="77777777" w:rsidR="00870659" w:rsidRPr="008D4F95" w:rsidRDefault="00870659" w:rsidP="00870659">
      <w:pPr>
        <w:widowControl w:val="0"/>
        <w:tabs>
          <w:tab w:val="left" w:pos="720"/>
          <w:tab w:val="center" w:pos="4320"/>
          <w:tab w:val="right" w:pos="8640"/>
        </w:tabs>
        <w:ind w:left="0" w:right="0"/>
        <w:jc w:val="center"/>
        <w:rPr>
          <w:rFonts w:eastAsia="Calibri"/>
          <w:sz w:val="24"/>
        </w:rPr>
      </w:pPr>
      <w:r w:rsidRPr="008D4F95">
        <w:rPr>
          <w:rFonts w:eastAsia="Calibri"/>
          <w:b/>
          <w:bCs/>
          <w:caps/>
          <w:sz w:val="24"/>
        </w:rPr>
        <w:t>NOLIKUMS</w:t>
      </w:r>
    </w:p>
    <w:p w14:paraId="74C1B432" w14:textId="77777777" w:rsidR="00870659" w:rsidRPr="008D4F95" w:rsidRDefault="00870659" w:rsidP="00870659">
      <w:pPr>
        <w:widowControl w:val="0"/>
        <w:tabs>
          <w:tab w:val="left" w:pos="720"/>
          <w:tab w:val="center" w:pos="4320"/>
          <w:tab w:val="right" w:pos="8640"/>
        </w:tabs>
        <w:ind w:left="0" w:right="0"/>
        <w:jc w:val="center"/>
        <w:rPr>
          <w:rFonts w:eastAsia="Calibri"/>
          <w:sz w:val="20"/>
          <w:szCs w:val="16"/>
        </w:rPr>
      </w:pPr>
      <w:r w:rsidRPr="008D4F95">
        <w:rPr>
          <w:rFonts w:eastAsia="Calibri"/>
          <w:sz w:val="20"/>
          <w:szCs w:val="16"/>
        </w:rPr>
        <w:t>Rīgā</w:t>
      </w:r>
    </w:p>
    <w:p w14:paraId="768B9220" w14:textId="77777777" w:rsidR="00870659" w:rsidRPr="008D4F95" w:rsidRDefault="00870659" w:rsidP="00870659">
      <w:pPr>
        <w:widowControl w:val="0"/>
        <w:tabs>
          <w:tab w:val="left" w:pos="720"/>
          <w:tab w:val="center" w:pos="4320"/>
          <w:tab w:val="right" w:pos="8640"/>
        </w:tabs>
        <w:ind w:left="0" w:right="0"/>
        <w:rPr>
          <w:rFonts w:eastAsia="Calibri"/>
          <w:sz w:val="24"/>
        </w:rPr>
      </w:pPr>
    </w:p>
    <w:tbl>
      <w:tblPr>
        <w:tblW w:w="91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380"/>
      </w:tblGrid>
      <w:tr w:rsidR="00870659" w:rsidRPr="00870659" w14:paraId="2F19AC07" w14:textId="77777777" w:rsidTr="004C68F8">
        <w:trPr>
          <w:trHeight w:hRule="exact" w:val="340"/>
        </w:trPr>
        <w:tc>
          <w:tcPr>
            <w:tcW w:w="2548" w:type="dxa"/>
            <w:tcBorders>
              <w:top w:val="nil"/>
              <w:left w:val="nil"/>
              <w:right w:val="nil"/>
            </w:tcBorders>
            <w:vAlign w:val="bottom"/>
          </w:tcPr>
          <w:p w14:paraId="486F6FA2" w14:textId="25AD3DF3" w:rsidR="00870659" w:rsidRPr="008D4F95" w:rsidRDefault="00B05B95" w:rsidP="00870659">
            <w:pPr>
              <w:widowControl w:val="0"/>
              <w:ind w:left="0" w:right="0"/>
              <w:jc w:val="center"/>
              <w:rPr>
                <w:rFonts w:eastAsia="Calibri"/>
                <w:sz w:val="20"/>
                <w:szCs w:val="16"/>
              </w:rPr>
            </w:pPr>
            <w:r w:rsidRPr="008D4F95">
              <w:rPr>
                <w:rFonts w:eastAsia="Calibri"/>
                <w:sz w:val="20"/>
                <w:szCs w:val="16"/>
              </w:rPr>
              <w:t>07</w:t>
            </w:r>
            <w:r w:rsidR="00C77B63" w:rsidRPr="008D4F95">
              <w:rPr>
                <w:rFonts w:eastAsia="Calibri"/>
                <w:sz w:val="20"/>
                <w:szCs w:val="16"/>
              </w:rPr>
              <w:t>.03</w:t>
            </w:r>
            <w:r w:rsidR="00870659" w:rsidRPr="008D4F95">
              <w:rPr>
                <w:rFonts w:eastAsia="Calibri"/>
                <w:sz w:val="20"/>
                <w:szCs w:val="16"/>
              </w:rPr>
              <w:t>.2018.</w:t>
            </w:r>
          </w:p>
        </w:tc>
        <w:tc>
          <w:tcPr>
            <w:tcW w:w="1934" w:type="dxa"/>
            <w:tcBorders>
              <w:top w:val="nil"/>
              <w:left w:val="nil"/>
              <w:bottom w:val="nil"/>
              <w:right w:val="nil"/>
            </w:tcBorders>
          </w:tcPr>
          <w:p w14:paraId="6E113062" w14:textId="77777777" w:rsidR="00870659" w:rsidRPr="008D4F95" w:rsidRDefault="00870659" w:rsidP="00870659">
            <w:pPr>
              <w:widowControl w:val="0"/>
              <w:ind w:left="0" w:right="0"/>
              <w:rPr>
                <w:rFonts w:eastAsia="Calibri"/>
                <w:sz w:val="20"/>
                <w:szCs w:val="16"/>
              </w:rPr>
            </w:pPr>
          </w:p>
        </w:tc>
        <w:tc>
          <w:tcPr>
            <w:tcW w:w="2266" w:type="dxa"/>
            <w:tcBorders>
              <w:top w:val="nil"/>
              <w:left w:val="nil"/>
              <w:bottom w:val="nil"/>
              <w:right w:val="nil"/>
            </w:tcBorders>
            <w:vAlign w:val="bottom"/>
          </w:tcPr>
          <w:p w14:paraId="2C279789" w14:textId="77777777" w:rsidR="00870659" w:rsidRPr="008D4F95" w:rsidRDefault="00870659" w:rsidP="00870659">
            <w:pPr>
              <w:widowControl w:val="0"/>
              <w:ind w:left="0" w:right="-92"/>
              <w:jc w:val="right"/>
              <w:rPr>
                <w:rFonts w:eastAsia="Calibri"/>
                <w:sz w:val="20"/>
                <w:szCs w:val="16"/>
              </w:rPr>
            </w:pPr>
            <w:r w:rsidRPr="008D4F95">
              <w:rPr>
                <w:rFonts w:eastAsia="Calibri"/>
                <w:sz w:val="20"/>
                <w:szCs w:val="16"/>
              </w:rPr>
              <w:t>Nr.</w:t>
            </w:r>
          </w:p>
        </w:tc>
        <w:tc>
          <w:tcPr>
            <w:tcW w:w="2380" w:type="dxa"/>
            <w:tcBorders>
              <w:top w:val="nil"/>
              <w:left w:val="nil"/>
              <w:right w:val="nil"/>
            </w:tcBorders>
            <w:vAlign w:val="bottom"/>
          </w:tcPr>
          <w:p w14:paraId="0A51B964" w14:textId="77777777" w:rsidR="00870659" w:rsidRPr="00870659" w:rsidRDefault="00870659" w:rsidP="00870659">
            <w:pPr>
              <w:widowControl w:val="0"/>
              <w:ind w:left="-52" w:right="0"/>
              <w:rPr>
                <w:rFonts w:eastAsia="Calibri"/>
                <w:sz w:val="20"/>
                <w:szCs w:val="16"/>
              </w:rPr>
            </w:pPr>
            <w:r w:rsidRPr="008D4F95">
              <w:rPr>
                <w:rFonts w:eastAsia="Calibri"/>
                <w:sz w:val="20"/>
                <w:szCs w:val="16"/>
              </w:rPr>
              <w:t>VK/2018/01</w:t>
            </w:r>
          </w:p>
        </w:tc>
      </w:tr>
    </w:tbl>
    <w:p w14:paraId="3D879431" w14:textId="77777777" w:rsidR="00870659" w:rsidRPr="00870659" w:rsidRDefault="00870659" w:rsidP="00870659">
      <w:pPr>
        <w:widowControl w:val="0"/>
        <w:tabs>
          <w:tab w:val="left" w:pos="720"/>
          <w:tab w:val="center" w:pos="4320"/>
          <w:tab w:val="right" w:pos="8640"/>
        </w:tabs>
        <w:ind w:left="0" w:right="0"/>
        <w:rPr>
          <w:rFonts w:eastAsia="Calibri"/>
          <w:sz w:val="24"/>
        </w:rPr>
      </w:pPr>
    </w:p>
    <w:p w14:paraId="6896B31F" w14:textId="77777777" w:rsidR="00870659" w:rsidRPr="00870659" w:rsidRDefault="00870659" w:rsidP="00870659">
      <w:pPr>
        <w:widowControl w:val="0"/>
        <w:tabs>
          <w:tab w:val="left" w:pos="720"/>
          <w:tab w:val="center" w:pos="4320"/>
          <w:tab w:val="right" w:pos="8640"/>
        </w:tabs>
        <w:ind w:left="0" w:right="0"/>
        <w:rPr>
          <w:rFonts w:eastAsia="Calibri"/>
          <w:sz w:val="24"/>
        </w:rPr>
      </w:pPr>
    </w:p>
    <w:p w14:paraId="0C1D09F0" w14:textId="77777777" w:rsidR="00870659" w:rsidRPr="00870659" w:rsidRDefault="00870659" w:rsidP="00870659">
      <w:pPr>
        <w:widowControl w:val="0"/>
        <w:tabs>
          <w:tab w:val="left" w:pos="720"/>
          <w:tab w:val="center" w:pos="4320"/>
          <w:tab w:val="right" w:pos="8640"/>
        </w:tabs>
        <w:ind w:left="0" w:right="0"/>
        <w:rPr>
          <w:rFonts w:eastAsia="Calibri"/>
          <w:sz w:val="24"/>
        </w:rPr>
      </w:pPr>
    </w:p>
    <w:p w14:paraId="4A2861DF" w14:textId="668B3783" w:rsidR="00870659" w:rsidRPr="00870659" w:rsidRDefault="00870659" w:rsidP="00870659">
      <w:pPr>
        <w:widowControl w:val="0"/>
        <w:overflowPunct w:val="0"/>
        <w:autoSpaceDE w:val="0"/>
        <w:autoSpaceDN w:val="0"/>
        <w:adjustRightInd w:val="0"/>
        <w:ind w:left="0" w:right="0"/>
        <w:jc w:val="center"/>
        <w:rPr>
          <w:kern w:val="28"/>
          <w:szCs w:val="28"/>
          <w:lang w:eastAsia="lv-LV"/>
        </w:rPr>
      </w:pPr>
      <w:r w:rsidRPr="00870659">
        <w:rPr>
          <w:bCs/>
          <w:kern w:val="28"/>
          <w:szCs w:val="28"/>
          <w:lang w:eastAsia="lv-LV"/>
        </w:rPr>
        <w:t xml:space="preserve">Atklāta konkursa </w:t>
      </w:r>
      <w:r w:rsidR="00E621E5" w:rsidRPr="00E621E5">
        <w:rPr>
          <w:szCs w:val="28"/>
        </w:rPr>
        <w:t xml:space="preserve">“Disku masīva piegāde” </w:t>
      </w:r>
      <w:r w:rsidRPr="00870659">
        <w:rPr>
          <w:bCs/>
          <w:kern w:val="28"/>
          <w:szCs w:val="28"/>
          <w:lang w:eastAsia="lv-LV"/>
        </w:rPr>
        <w:t>nolikums</w:t>
      </w:r>
    </w:p>
    <w:p w14:paraId="165176CE" w14:textId="77777777" w:rsidR="00870659" w:rsidRPr="00870659" w:rsidRDefault="00870659" w:rsidP="00870659">
      <w:pPr>
        <w:spacing w:before="240" w:after="240"/>
        <w:ind w:left="0" w:right="0"/>
        <w:jc w:val="both"/>
        <w:rPr>
          <w:b/>
          <w:bCs/>
          <w:sz w:val="24"/>
          <w:szCs w:val="28"/>
        </w:rPr>
      </w:pPr>
    </w:p>
    <w:p w14:paraId="51EA6F62" w14:textId="77777777" w:rsidR="00870659" w:rsidRPr="00870659" w:rsidRDefault="00870659" w:rsidP="00870659">
      <w:pPr>
        <w:ind w:left="0" w:right="0"/>
        <w:rPr>
          <w:sz w:val="24"/>
        </w:rPr>
      </w:pPr>
    </w:p>
    <w:p w14:paraId="6B25E829" w14:textId="77777777" w:rsidR="009B0109" w:rsidRPr="008C42C4" w:rsidRDefault="009B0109" w:rsidP="006C0D50">
      <w:pPr>
        <w:pStyle w:val="Subtitle"/>
        <w:ind w:left="0" w:right="-1"/>
        <w:rPr>
          <w:b w:val="0"/>
          <w:bCs w:val="0"/>
          <w:sz w:val="24"/>
        </w:rPr>
      </w:pPr>
      <w:r w:rsidRPr="008C42C4">
        <w:rPr>
          <w:sz w:val="24"/>
        </w:rPr>
        <w:br w:type="page"/>
      </w:r>
    </w:p>
    <w:p w14:paraId="4C14FE2E" w14:textId="77777777" w:rsidR="00223950" w:rsidRPr="008C42C4" w:rsidRDefault="003E1DCF" w:rsidP="003D544C">
      <w:pPr>
        <w:pStyle w:val="Subtitle"/>
        <w:spacing w:after="120"/>
        <w:ind w:left="0" w:right="-1"/>
        <w:rPr>
          <w:sz w:val="24"/>
        </w:rPr>
      </w:pPr>
      <w:r w:rsidRPr="008C42C4">
        <w:rPr>
          <w:sz w:val="24"/>
        </w:rPr>
        <w:lastRenderedPageBreak/>
        <w:t>Saturs</w:t>
      </w:r>
    </w:p>
    <w:p w14:paraId="0313F5ED" w14:textId="77777777" w:rsidR="0083762E" w:rsidRDefault="00E22CAD">
      <w:pPr>
        <w:pStyle w:val="TOC1"/>
        <w:rPr>
          <w:rFonts w:asciiTheme="minorHAnsi" w:eastAsiaTheme="minorEastAsia" w:hAnsiTheme="minorHAnsi" w:cstheme="minorBidi"/>
          <w:b w:val="0"/>
          <w:sz w:val="22"/>
          <w:szCs w:val="22"/>
          <w:lang w:eastAsia="lv-LV"/>
        </w:rPr>
      </w:pPr>
      <w:r w:rsidRPr="008C42C4">
        <w:rPr>
          <w:noProof w:val="0"/>
        </w:rPr>
        <w:fldChar w:fldCharType="begin"/>
      </w:r>
      <w:r w:rsidR="003E1DCF" w:rsidRPr="008C42C4">
        <w:rPr>
          <w:noProof w:val="0"/>
        </w:rPr>
        <w:instrText xml:space="preserve"> TOC \o "1-3" \h \z </w:instrText>
      </w:r>
      <w:r w:rsidRPr="008C42C4">
        <w:rPr>
          <w:noProof w:val="0"/>
        </w:rPr>
        <w:fldChar w:fldCharType="separate"/>
      </w:r>
      <w:hyperlink w:anchor="_Toc502643200" w:history="1">
        <w:r w:rsidR="0083762E" w:rsidRPr="00207B76">
          <w:rPr>
            <w:rStyle w:val="Hyperlink"/>
          </w:rPr>
          <w:t>1.</w:t>
        </w:r>
        <w:r w:rsidR="0083762E">
          <w:rPr>
            <w:rFonts w:asciiTheme="minorHAnsi" w:eastAsiaTheme="minorEastAsia" w:hAnsiTheme="minorHAnsi" w:cstheme="minorBidi"/>
            <w:b w:val="0"/>
            <w:sz w:val="22"/>
            <w:szCs w:val="22"/>
            <w:lang w:eastAsia="lv-LV"/>
          </w:rPr>
          <w:tab/>
        </w:r>
        <w:r w:rsidR="0083762E" w:rsidRPr="00207B76">
          <w:rPr>
            <w:rStyle w:val="Hyperlink"/>
          </w:rPr>
          <w:t>Vispārīga informācija par atklātu konkursu</w:t>
        </w:r>
        <w:r w:rsidR="0083762E">
          <w:rPr>
            <w:webHidden/>
          </w:rPr>
          <w:tab/>
        </w:r>
        <w:r w:rsidR="0083762E">
          <w:rPr>
            <w:webHidden/>
          </w:rPr>
          <w:fldChar w:fldCharType="begin"/>
        </w:r>
        <w:r w:rsidR="0083762E">
          <w:rPr>
            <w:webHidden/>
          </w:rPr>
          <w:instrText xml:space="preserve"> PAGEREF _Toc502643200 \h </w:instrText>
        </w:r>
        <w:r w:rsidR="0083762E">
          <w:rPr>
            <w:webHidden/>
          </w:rPr>
        </w:r>
        <w:r w:rsidR="0083762E">
          <w:rPr>
            <w:webHidden/>
          </w:rPr>
          <w:fldChar w:fldCharType="separate"/>
        </w:r>
        <w:r w:rsidR="00F60797">
          <w:rPr>
            <w:webHidden/>
          </w:rPr>
          <w:t>3</w:t>
        </w:r>
        <w:r w:rsidR="0083762E">
          <w:rPr>
            <w:webHidden/>
          </w:rPr>
          <w:fldChar w:fldCharType="end"/>
        </w:r>
      </w:hyperlink>
    </w:p>
    <w:p w14:paraId="36AD4B18" w14:textId="77777777" w:rsidR="0083762E" w:rsidRDefault="0018519A">
      <w:pPr>
        <w:pStyle w:val="TOC2"/>
        <w:rPr>
          <w:rFonts w:asciiTheme="minorHAnsi" w:eastAsiaTheme="minorEastAsia" w:hAnsiTheme="minorHAnsi" w:cstheme="minorBidi"/>
          <w:sz w:val="22"/>
          <w:szCs w:val="22"/>
          <w:lang w:eastAsia="lv-LV"/>
        </w:rPr>
      </w:pPr>
      <w:hyperlink w:anchor="_Toc502643201" w:history="1">
        <w:r w:rsidR="0083762E" w:rsidRPr="00207B76">
          <w:rPr>
            <w:rStyle w:val="Hyperlink"/>
          </w:rPr>
          <w:t>1.1.</w:t>
        </w:r>
        <w:r w:rsidR="0083762E">
          <w:rPr>
            <w:rFonts w:asciiTheme="minorHAnsi" w:eastAsiaTheme="minorEastAsia" w:hAnsiTheme="minorHAnsi" w:cstheme="minorBidi"/>
            <w:sz w:val="22"/>
            <w:szCs w:val="22"/>
            <w:lang w:eastAsia="lv-LV"/>
          </w:rPr>
          <w:tab/>
        </w:r>
        <w:r w:rsidR="0083762E" w:rsidRPr="00207B76">
          <w:rPr>
            <w:rStyle w:val="Hyperlink"/>
          </w:rPr>
          <w:t>Iepirkuma identifikācijas (turpmāk – ID) numurs</w:t>
        </w:r>
        <w:r w:rsidR="0083762E">
          <w:rPr>
            <w:webHidden/>
          </w:rPr>
          <w:tab/>
        </w:r>
        <w:r w:rsidR="0083762E">
          <w:rPr>
            <w:webHidden/>
          </w:rPr>
          <w:fldChar w:fldCharType="begin"/>
        </w:r>
        <w:r w:rsidR="0083762E">
          <w:rPr>
            <w:webHidden/>
          </w:rPr>
          <w:instrText xml:space="preserve"> PAGEREF _Toc502643201 \h </w:instrText>
        </w:r>
        <w:r w:rsidR="0083762E">
          <w:rPr>
            <w:webHidden/>
          </w:rPr>
        </w:r>
        <w:r w:rsidR="0083762E">
          <w:rPr>
            <w:webHidden/>
          </w:rPr>
          <w:fldChar w:fldCharType="separate"/>
        </w:r>
        <w:r w:rsidR="00F60797">
          <w:rPr>
            <w:webHidden/>
          </w:rPr>
          <w:t>3</w:t>
        </w:r>
        <w:r w:rsidR="0083762E">
          <w:rPr>
            <w:webHidden/>
          </w:rPr>
          <w:fldChar w:fldCharType="end"/>
        </w:r>
      </w:hyperlink>
    </w:p>
    <w:p w14:paraId="3BE515D8" w14:textId="77777777" w:rsidR="0083762E" w:rsidRDefault="0018519A">
      <w:pPr>
        <w:pStyle w:val="TOC2"/>
        <w:rPr>
          <w:rFonts w:asciiTheme="minorHAnsi" w:eastAsiaTheme="minorEastAsia" w:hAnsiTheme="minorHAnsi" w:cstheme="minorBidi"/>
          <w:sz w:val="22"/>
          <w:szCs w:val="22"/>
          <w:lang w:eastAsia="lv-LV"/>
        </w:rPr>
      </w:pPr>
      <w:hyperlink w:anchor="_Toc502643202" w:history="1">
        <w:r w:rsidR="0083762E" w:rsidRPr="00207B76">
          <w:rPr>
            <w:rStyle w:val="Hyperlink"/>
          </w:rPr>
          <w:t>1.2.</w:t>
        </w:r>
        <w:r w:rsidR="0083762E">
          <w:rPr>
            <w:rFonts w:asciiTheme="minorHAnsi" w:eastAsiaTheme="minorEastAsia" w:hAnsiTheme="minorHAnsi" w:cstheme="minorBidi"/>
            <w:sz w:val="22"/>
            <w:szCs w:val="22"/>
            <w:lang w:eastAsia="lv-LV"/>
          </w:rPr>
          <w:tab/>
        </w:r>
        <w:r w:rsidR="0083762E" w:rsidRPr="00207B76">
          <w:rPr>
            <w:rStyle w:val="Hyperlink"/>
          </w:rPr>
          <w:t>Informācija par pasūtītāju</w:t>
        </w:r>
        <w:r w:rsidR="0083762E">
          <w:rPr>
            <w:webHidden/>
          </w:rPr>
          <w:tab/>
        </w:r>
        <w:r w:rsidR="0083762E">
          <w:rPr>
            <w:webHidden/>
          </w:rPr>
          <w:fldChar w:fldCharType="begin"/>
        </w:r>
        <w:r w:rsidR="0083762E">
          <w:rPr>
            <w:webHidden/>
          </w:rPr>
          <w:instrText xml:space="preserve"> PAGEREF _Toc502643202 \h </w:instrText>
        </w:r>
        <w:r w:rsidR="0083762E">
          <w:rPr>
            <w:webHidden/>
          </w:rPr>
        </w:r>
        <w:r w:rsidR="0083762E">
          <w:rPr>
            <w:webHidden/>
          </w:rPr>
          <w:fldChar w:fldCharType="separate"/>
        </w:r>
        <w:r w:rsidR="00F60797">
          <w:rPr>
            <w:webHidden/>
          </w:rPr>
          <w:t>3</w:t>
        </w:r>
        <w:r w:rsidR="0083762E">
          <w:rPr>
            <w:webHidden/>
          </w:rPr>
          <w:fldChar w:fldCharType="end"/>
        </w:r>
      </w:hyperlink>
    </w:p>
    <w:p w14:paraId="2B4EF736" w14:textId="77777777" w:rsidR="0083762E" w:rsidRDefault="0018519A">
      <w:pPr>
        <w:pStyle w:val="TOC2"/>
        <w:rPr>
          <w:rFonts w:asciiTheme="minorHAnsi" w:eastAsiaTheme="minorEastAsia" w:hAnsiTheme="minorHAnsi" w:cstheme="minorBidi"/>
          <w:sz w:val="22"/>
          <w:szCs w:val="22"/>
          <w:lang w:eastAsia="lv-LV"/>
        </w:rPr>
      </w:pPr>
      <w:hyperlink w:anchor="_Toc502643203" w:history="1">
        <w:r w:rsidR="0083762E" w:rsidRPr="00207B76">
          <w:rPr>
            <w:rStyle w:val="Hyperlink"/>
          </w:rPr>
          <w:t>1.3.</w:t>
        </w:r>
        <w:r w:rsidR="0083762E">
          <w:rPr>
            <w:rFonts w:asciiTheme="minorHAnsi" w:eastAsiaTheme="minorEastAsia" w:hAnsiTheme="minorHAnsi" w:cstheme="minorBidi"/>
            <w:sz w:val="22"/>
            <w:szCs w:val="22"/>
            <w:lang w:eastAsia="lv-LV"/>
          </w:rPr>
          <w:tab/>
        </w:r>
        <w:r w:rsidR="0083762E" w:rsidRPr="00207B76">
          <w:rPr>
            <w:rStyle w:val="Hyperlink"/>
          </w:rPr>
          <w:t>Pretendents: piegādātājs, kurš ir reģistrēts Elektronisko iepirkumu sistēmā (turpmāk – EIS) un ir iesniedzis piedāvājumu EIS e-konkursu apakšsistēmā.</w:t>
        </w:r>
        <w:r w:rsidR="0083762E">
          <w:rPr>
            <w:webHidden/>
          </w:rPr>
          <w:tab/>
        </w:r>
        <w:r w:rsidR="0083762E">
          <w:rPr>
            <w:webHidden/>
          </w:rPr>
          <w:fldChar w:fldCharType="begin"/>
        </w:r>
        <w:r w:rsidR="0083762E">
          <w:rPr>
            <w:webHidden/>
          </w:rPr>
          <w:instrText xml:space="preserve"> PAGEREF _Toc502643203 \h </w:instrText>
        </w:r>
        <w:r w:rsidR="0083762E">
          <w:rPr>
            <w:webHidden/>
          </w:rPr>
        </w:r>
        <w:r w:rsidR="0083762E">
          <w:rPr>
            <w:webHidden/>
          </w:rPr>
          <w:fldChar w:fldCharType="separate"/>
        </w:r>
        <w:r w:rsidR="00F60797">
          <w:rPr>
            <w:webHidden/>
          </w:rPr>
          <w:t>3</w:t>
        </w:r>
        <w:r w:rsidR="0083762E">
          <w:rPr>
            <w:webHidden/>
          </w:rPr>
          <w:fldChar w:fldCharType="end"/>
        </w:r>
      </w:hyperlink>
    </w:p>
    <w:p w14:paraId="79616ED2" w14:textId="77777777" w:rsidR="0083762E" w:rsidRDefault="0018519A">
      <w:pPr>
        <w:pStyle w:val="TOC2"/>
        <w:rPr>
          <w:rFonts w:asciiTheme="minorHAnsi" w:eastAsiaTheme="minorEastAsia" w:hAnsiTheme="minorHAnsi" w:cstheme="minorBidi"/>
          <w:sz w:val="22"/>
          <w:szCs w:val="22"/>
          <w:lang w:eastAsia="lv-LV"/>
        </w:rPr>
      </w:pPr>
      <w:hyperlink w:anchor="_Toc502643204" w:history="1">
        <w:r w:rsidR="0083762E" w:rsidRPr="00207B76">
          <w:rPr>
            <w:rStyle w:val="Hyperlink"/>
          </w:rPr>
          <w:t>1.4.</w:t>
        </w:r>
        <w:r w:rsidR="0083762E">
          <w:rPr>
            <w:rFonts w:asciiTheme="minorHAnsi" w:eastAsiaTheme="minorEastAsia" w:hAnsiTheme="minorHAnsi" w:cstheme="minorBidi"/>
            <w:sz w:val="22"/>
            <w:szCs w:val="22"/>
            <w:lang w:eastAsia="lv-LV"/>
          </w:rPr>
          <w:tab/>
        </w:r>
        <w:r w:rsidR="0083762E" w:rsidRPr="00207B76">
          <w:rPr>
            <w:rStyle w:val="Hyperlink"/>
          </w:rPr>
          <w:t>Piedāvājuma iesniegšanas un atvēršanas vieta, datums, laiks un kārtība</w:t>
        </w:r>
        <w:r w:rsidR="0083762E">
          <w:rPr>
            <w:webHidden/>
          </w:rPr>
          <w:tab/>
        </w:r>
        <w:r w:rsidR="0083762E">
          <w:rPr>
            <w:webHidden/>
          </w:rPr>
          <w:fldChar w:fldCharType="begin"/>
        </w:r>
        <w:r w:rsidR="0083762E">
          <w:rPr>
            <w:webHidden/>
          </w:rPr>
          <w:instrText xml:space="preserve"> PAGEREF _Toc502643204 \h </w:instrText>
        </w:r>
        <w:r w:rsidR="0083762E">
          <w:rPr>
            <w:webHidden/>
          </w:rPr>
        </w:r>
        <w:r w:rsidR="0083762E">
          <w:rPr>
            <w:webHidden/>
          </w:rPr>
          <w:fldChar w:fldCharType="separate"/>
        </w:r>
        <w:r w:rsidR="00F60797">
          <w:rPr>
            <w:webHidden/>
          </w:rPr>
          <w:t>3</w:t>
        </w:r>
        <w:r w:rsidR="0083762E">
          <w:rPr>
            <w:webHidden/>
          </w:rPr>
          <w:fldChar w:fldCharType="end"/>
        </w:r>
      </w:hyperlink>
    </w:p>
    <w:p w14:paraId="199B15EE" w14:textId="77777777" w:rsidR="0083762E" w:rsidRDefault="0018519A">
      <w:pPr>
        <w:pStyle w:val="TOC2"/>
        <w:rPr>
          <w:rFonts w:asciiTheme="minorHAnsi" w:eastAsiaTheme="minorEastAsia" w:hAnsiTheme="minorHAnsi" w:cstheme="minorBidi"/>
          <w:sz w:val="22"/>
          <w:szCs w:val="22"/>
          <w:lang w:eastAsia="lv-LV"/>
        </w:rPr>
      </w:pPr>
      <w:hyperlink w:anchor="_Toc502643205" w:history="1">
        <w:r w:rsidR="0083762E" w:rsidRPr="00207B76">
          <w:rPr>
            <w:rStyle w:val="Hyperlink"/>
          </w:rPr>
          <w:t>1.5.</w:t>
        </w:r>
        <w:r w:rsidR="0083762E">
          <w:rPr>
            <w:rFonts w:asciiTheme="minorHAnsi" w:eastAsiaTheme="minorEastAsia" w:hAnsiTheme="minorHAnsi" w:cstheme="minorBidi"/>
            <w:sz w:val="22"/>
            <w:szCs w:val="22"/>
            <w:lang w:eastAsia="lv-LV"/>
          </w:rPr>
          <w:tab/>
        </w:r>
        <w:r w:rsidR="0083762E" w:rsidRPr="00207B76">
          <w:rPr>
            <w:rStyle w:val="Hyperlink"/>
          </w:rPr>
          <w:t>Piedāvājumu šifrēšana</w:t>
        </w:r>
        <w:r w:rsidR="0083762E">
          <w:rPr>
            <w:webHidden/>
          </w:rPr>
          <w:tab/>
        </w:r>
        <w:r w:rsidR="0083762E">
          <w:rPr>
            <w:webHidden/>
          </w:rPr>
          <w:fldChar w:fldCharType="begin"/>
        </w:r>
        <w:r w:rsidR="0083762E">
          <w:rPr>
            <w:webHidden/>
          </w:rPr>
          <w:instrText xml:space="preserve"> PAGEREF _Toc502643205 \h </w:instrText>
        </w:r>
        <w:r w:rsidR="0083762E">
          <w:rPr>
            <w:webHidden/>
          </w:rPr>
        </w:r>
        <w:r w:rsidR="0083762E">
          <w:rPr>
            <w:webHidden/>
          </w:rPr>
          <w:fldChar w:fldCharType="separate"/>
        </w:r>
        <w:r w:rsidR="00F60797">
          <w:rPr>
            <w:webHidden/>
          </w:rPr>
          <w:t>3</w:t>
        </w:r>
        <w:r w:rsidR="0083762E">
          <w:rPr>
            <w:webHidden/>
          </w:rPr>
          <w:fldChar w:fldCharType="end"/>
        </w:r>
      </w:hyperlink>
    </w:p>
    <w:p w14:paraId="429D2829" w14:textId="77777777" w:rsidR="0083762E" w:rsidRDefault="0018519A">
      <w:pPr>
        <w:pStyle w:val="TOC2"/>
        <w:rPr>
          <w:rFonts w:asciiTheme="minorHAnsi" w:eastAsiaTheme="minorEastAsia" w:hAnsiTheme="minorHAnsi" w:cstheme="minorBidi"/>
          <w:sz w:val="22"/>
          <w:szCs w:val="22"/>
          <w:lang w:eastAsia="lv-LV"/>
        </w:rPr>
      </w:pPr>
      <w:hyperlink w:anchor="_Toc502643206" w:history="1">
        <w:r w:rsidR="0083762E" w:rsidRPr="00207B76">
          <w:rPr>
            <w:rStyle w:val="Hyperlink"/>
          </w:rPr>
          <w:t>1.6.</w:t>
        </w:r>
        <w:r w:rsidR="0083762E">
          <w:rPr>
            <w:rFonts w:asciiTheme="minorHAnsi" w:eastAsiaTheme="minorEastAsia" w:hAnsiTheme="minorHAnsi" w:cstheme="minorBidi"/>
            <w:sz w:val="22"/>
            <w:szCs w:val="22"/>
            <w:lang w:eastAsia="lv-LV"/>
          </w:rPr>
          <w:tab/>
        </w:r>
        <w:r w:rsidR="0083762E" w:rsidRPr="00207B76">
          <w:rPr>
            <w:rStyle w:val="Hyperlink"/>
          </w:rPr>
          <w:t>Piedāvājuma iesniegšanas prasības</w:t>
        </w:r>
        <w:r w:rsidR="0083762E">
          <w:rPr>
            <w:webHidden/>
          </w:rPr>
          <w:tab/>
        </w:r>
        <w:r w:rsidR="0083762E">
          <w:rPr>
            <w:webHidden/>
          </w:rPr>
          <w:fldChar w:fldCharType="begin"/>
        </w:r>
        <w:r w:rsidR="0083762E">
          <w:rPr>
            <w:webHidden/>
          </w:rPr>
          <w:instrText xml:space="preserve"> PAGEREF _Toc502643206 \h </w:instrText>
        </w:r>
        <w:r w:rsidR="0083762E">
          <w:rPr>
            <w:webHidden/>
          </w:rPr>
        </w:r>
        <w:r w:rsidR="0083762E">
          <w:rPr>
            <w:webHidden/>
          </w:rPr>
          <w:fldChar w:fldCharType="separate"/>
        </w:r>
        <w:r w:rsidR="00F60797">
          <w:rPr>
            <w:webHidden/>
          </w:rPr>
          <w:t>4</w:t>
        </w:r>
        <w:r w:rsidR="0083762E">
          <w:rPr>
            <w:webHidden/>
          </w:rPr>
          <w:fldChar w:fldCharType="end"/>
        </w:r>
      </w:hyperlink>
    </w:p>
    <w:p w14:paraId="6FB43BC9" w14:textId="3EF59080" w:rsidR="0083762E" w:rsidRDefault="0018519A">
      <w:pPr>
        <w:pStyle w:val="TOC2"/>
        <w:rPr>
          <w:rFonts w:asciiTheme="minorHAnsi" w:eastAsiaTheme="minorEastAsia" w:hAnsiTheme="minorHAnsi" w:cstheme="minorBidi"/>
          <w:sz w:val="22"/>
          <w:szCs w:val="22"/>
          <w:lang w:eastAsia="lv-LV"/>
        </w:rPr>
      </w:pPr>
      <w:hyperlink w:anchor="_Toc502643207" w:history="1">
        <w:r w:rsidR="0083762E" w:rsidRPr="00207B76">
          <w:rPr>
            <w:rStyle w:val="Hyperlink"/>
          </w:rPr>
          <w:t>1.7.</w:t>
        </w:r>
        <w:r w:rsidR="0083762E">
          <w:rPr>
            <w:rFonts w:asciiTheme="minorHAnsi" w:eastAsiaTheme="minorEastAsia" w:hAnsiTheme="minorHAnsi" w:cstheme="minorBidi"/>
            <w:sz w:val="22"/>
            <w:szCs w:val="22"/>
            <w:lang w:eastAsia="lv-LV"/>
          </w:rPr>
          <w:tab/>
        </w:r>
        <w:r w:rsidR="00B82DBF">
          <w:rPr>
            <w:rStyle w:val="Hyperlink"/>
          </w:rPr>
          <w:t xml:space="preserve">Konkursa nolikuma pieejamība </w:t>
        </w:r>
        <w:r w:rsidR="0083762E">
          <w:rPr>
            <w:webHidden/>
          </w:rPr>
          <w:tab/>
        </w:r>
        <w:r w:rsidR="0083762E">
          <w:rPr>
            <w:webHidden/>
          </w:rPr>
          <w:fldChar w:fldCharType="begin"/>
        </w:r>
        <w:r w:rsidR="0083762E">
          <w:rPr>
            <w:webHidden/>
          </w:rPr>
          <w:instrText xml:space="preserve"> PAGEREF _Toc502643207 \h </w:instrText>
        </w:r>
        <w:r w:rsidR="0083762E">
          <w:rPr>
            <w:webHidden/>
          </w:rPr>
        </w:r>
        <w:r w:rsidR="0083762E">
          <w:rPr>
            <w:webHidden/>
          </w:rPr>
          <w:fldChar w:fldCharType="separate"/>
        </w:r>
        <w:r w:rsidR="00F60797">
          <w:rPr>
            <w:webHidden/>
          </w:rPr>
          <w:t>5</w:t>
        </w:r>
        <w:r w:rsidR="0083762E">
          <w:rPr>
            <w:webHidden/>
          </w:rPr>
          <w:fldChar w:fldCharType="end"/>
        </w:r>
      </w:hyperlink>
    </w:p>
    <w:p w14:paraId="6393AC68" w14:textId="77777777" w:rsidR="0083762E" w:rsidRDefault="0018519A">
      <w:pPr>
        <w:pStyle w:val="TOC1"/>
        <w:rPr>
          <w:rFonts w:asciiTheme="minorHAnsi" w:eastAsiaTheme="minorEastAsia" w:hAnsiTheme="minorHAnsi" w:cstheme="minorBidi"/>
          <w:b w:val="0"/>
          <w:sz w:val="22"/>
          <w:szCs w:val="22"/>
          <w:lang w:eastAsia="lv-LV"/>
        </w:rPr>
      </w:pPr>
      <w:hyperlink w:anchor="_Toc502643208" w:history="1">
        <w:r w:rsidR="0083762E" w:rsidRPr="00207B76">
          <w:rPr>
            <w:rStyle w:val="Hyperlink"/>
          </w:rPr>
          <w:t>2.</w:t>
        </w:r>
        <w:r w:rsidR="0083762E">
          <w:rPr>
            <w:rFonts w:asciiTheme="minorHAnsi" w:eastAsiaTheme="minorEastAsia" w:hAnsiTheme="minorHAnsi" w:cstheme="minorBidi"/>
            <w:b w:val="0"/>
            <w:sz w:val="22"/>
            <w:szCs w:val="22"/>
            <w:lang w:eastAsia="lv-LV"/>
          </w:rPr>
          <w:tab/>
        </w:r>
        <w:r w:rsidR="0083762E" w:rsidRPr="00207B76">
          <w:rPr>
            <w:rStyle w:val="Hyperlink"/>
          </w:rPr>
          <w:t>Informācija par iepirkuma priekšmetu</w:t>
        </w:r>
        <w:r w:rsidR="0083762E">
          <w:rPr>
            <w:webHidden/>
          </w:rPr>
          <w:tab/>
        </w:r>
        <w:r w:rsidR="0083762E">
          <w:rPr>
            <w:webHidden/>
          </w:rPr>
          <w:fldChar w:fldCharType="begin"/>
        </w:r>
        <w:r w:rsidR="0083762E">
          <w:rPr>
            <w:webHidden/>
          </w:rPr>
          <w:instrText xml:space="preserve"> PAGEREF _Toc502643208 \h </w:instrText>
        </w:r>
        <w:r w:rsidR="0083762E">
          <w:rPr>
            <w:webHidden/>
          </w:rPr>
        </w:r>
        <w:r w:rsidR="0083762E">
          <w:rPr>
            <w:webHidden/>
          </w:rPr>
          <w:fldChar w:fldCharType="separate"/>
        </w:r>
        <w:r w:rsidR="00F60797">
          <w:rPr>
            <w:webHidden/>
          </w:rPr>
          <w:t>6</w:t>
        </w:r>
        <w:r w:rsidR="0083762E">
          <w:rPr>
            <w:webHidden/>
          </w:rPr>
          <w:fldChar w:fldCharType="end"/>
        </w:r>
      </w:hyperlink>
    </w:p>
    <w:p w14:paraId="0BA540A5" w14:textId="77777777" w:rsidR="0083762E" w:rsidRDefault="0018519A">
      <w:pPr>
        <w:pStyle w:val="TOC2"/>
        <w:rPr>
          <w:rFonts w:asciiTheme="minorHAnsi" w:eastAsiaTheme="minorEastAsia" w:hAnsiTheme="minorHAnsi" w:cstheme="minorBidi"/>
          <w:sz w:val="22"/>
          <w:szCs w:val="22"/>
          <w:lang w:eastAsia="lv-LV"/>
        </w:rPr>
      </w:pPr>
      <w:hyperlink w:anchor="_Toc502643209" w:history="1">
        <w:r w:rsidR="0083762E" w:rsidRPr="00207B76">
          <w:rPr>
            <w:rStyle w:val="Hyperlink"/>
          </w:rPr>
          <w:t>2.1.</w:t>
        </w:r>
        <w:r w:rsidR="0083762E">
          <w:rPr>
            <w:rFonts w:asciiTheme="minorHAnsi" w:eastAsiaTheme="minorEastAsia" w:hAnsiTheme="minorHAnsi" w:cstheme="minorBidi"/>
            <w:sz w:val="22"/>
            <w:szCs w:val="22"/>
            <w:lang w:eastAsia="lv-LV"/>
          </w:rPr>
          <w:tab/>
        </w:r>
        <w:r w:rsidR="0083762E" w:rsidRPr="00207B76">
          <w:rPr>
            <w:rStyle w:val="Hyperlink"/>
          </w:rPr>
          <w:t>Iepirkuma priekšmeta apraksts un apjoms</w:t>
        </w:r>
        <w:r w:rsidR="0083762E">
          <w:rPr>
            <w:webHidden/>
          </w:rPr>
          <w:tab/>
        </w:r>
        <w:r w:rsidR="0083762E">
          <w:rPr>
            <w:webHidden/>
          </w:rPr>
          <w:fldChar w:fldCharType="begin"/>
        </w:r>
        <w:r w:rsidR="0083762E">
          <w:rPr>
            <w:webHidden/>
          </w:rPr>
          <w:instrText xml:space="preserve"> PAGEREF _Toc502643209 \h </w:instrText>
        </w:r>
        <w:r w:rsidR="0083762E">
          <w:rPr>
            <w:webHidden/>
          </w:rPr>
        </w:r>
        <w:r w:rsidR="0083762E">
          <w:rPr>
            <w:webHidden/>
          </w:rPr>
          <w:fldChar w:fldCharType="separate"/>
        </w:r>
        <w:r w:rsidR="00F60797">
          <w:rPr>
            <w:webHidden/>
          </w:rPr>
          <w:t>6</w:t>
        </w:r>
        <w:r w:rsidR="0083762E">
          <w:rPr>
            <w:webHidden/>
          </w:rPr>
          <w:fldChar w:fldCharType="end"/>
        </w:r>
      </w:hyperlink>
    </w:p>
    <w:p w14:paraId="39114C17" w14:textId="64C0B5D3" w:rsidR="0083762E" w:rsidRDefault="0018519A">
      <w:pPr>
        <w:pStyle w:val="TOC2"/>
        <w:rPr>
          <w:rFonts w:asciiTheme="minorHAnsi" w:eastAsiaTheme="minorEastAsia" w:hAnsiTheme="minorHAnsi" w:cstheme="minorBidi"/>
          <w:sz w:val="22"/>
          <w:szCs w:val="22"/>
          <w:lang w:eastAsia="lv-LV"/>
        </w:rPr>
      </w:pPr>
      <w:hyperlink w:anchor="_Toc502643210" w:history="1">
        <w:r w:rsidR="0083762E" w:rsidRPr="00207B76">
          <w:rPr>
            <w:rStyle w:val="Hyperlink"/>
          </w:rPr>
          <w:t>2.2.</w:t>
        </w:r>
        <w:r w:rsidR="0083762E">
          <w:rPr>
            <w:rFonts w:asciiTheme="minorHAnsi" w:eastAsiaTheme="minorEastAsia" w:hAnsiTheme="minorHAnsi" w:cstheme="minorBidi"/>
            <w:sz w:val="22"/>
            <w:szCs w:val="22"/>
            <w:lang w:eastAsia="lv-LV"/>
          </w:rPr>
          <w:tab/>
        </w:r>
        <w:r w:rsidR="0083762E" w:rsidRPr="00207B76">
          <w:rPr>
            <w:rStyle w:val="Hyperlink"/>
          </w:rPr>
          <w:t>Tehniskais piedāvājums</w:t>
        </w:r>
        <w:r w:rsidR="0083762E">
          <w:rPr>
            <w:webHidden/>
          </w:rPr>
          <w:tab/>
        </w:r>
        <w:r w:rsidR="00F60797">
          <w:rPr>
            <w:webHidden/>
          </w:rPr>
          <w:t>7</w:t>
        </w:r>
      </w:hyperlink>
    </w:p>
    <w:p w14:paraId="2353E2DB" w14:textId="77777777" w:rsidR="0083762E" w:rsidRDefault="0018519A">
      <w:pPr>
        <w:pStyle w:val="TOC2"/>
        <w:rPr>
          <w:rFonts w:asciiTheme="minorHAnsi" w:eastAsiaTheme="minorEastAsia" w:hAnsiTheme="minorHAnsi" w:cstheme="minorBidi"/>
          <w:sz w:val="22"/>
          <w:szCs w:val="22"/>
          <w:lang w:eastAsia="lv-LV"/>
        </w:rPr>
      </w:pPr>
      <w:hyperlink w:anchor="_Toc502643211" w:history="1">
        <w:r w:rsidR="0083762E" w:rsidRPr="00207B76">
          <w:rPr>
            <w:rStyle w:val="Hyperlink"/>
          </w:rPr>
          <w:t>2.3.</w:t>
        </w:r>
        <w:r w:rsidR="0083762E">
          <w:rPr>
            <w:rFonts w:asciiTheme="minorHAnsi" w:eastAsiaTheme="minorEastAsia" w:hAnsiTheme="minorHAnsi" w:cstheme="minorBidi"/>
            <w:sz w:val="22"/>
            <w:szCs w:val="22"/>
            <w:lang w:eastAsia="lv-LV"/>
          </w:rPr>
          <w:tab/>
        </w:r>
        <w:r w:rsidR="0083762E" w:rsidRPr="00207B76">
          <w:rPr>
            <w:rStyle w:val="Hyperlink"/>
          </w:rPr>
          <w:t>Finanšu piedāvājums</w:t>
        </w:r>
        <w:r w:rsidR="0083762E">
          <w:rPr>
            <w:webHidden/>
          </w:rPr>
          <w:tab/>
        </w:r>
        <w:r w:rsidR="0083762E">
          <w:rPr>
            <w:webHidden/>
          </w:rPr>
          <w:fldChar w:fldCharType="begin"/>
        </w:r>
        <w:r w:rsidR="0083762E">
          <w:rPr>
            <w:webHidden/>
          </w:rPr>
          <w:instrText xml:space="preserve"> PAGEREF _Toc502643211 \h </w:instrText>
        </w:r>
        <w:r w:rsidR="0083762E">
          <w:rPr>
            <w:webHidden/>
          </w:rPr>
        </w:r>
        <w:r w:rsidR="0083762E">
          <w:rPr>
            <w:webHidden/>
          </w:rPr>
          <w:fldChar w:fldCharType="separate"/>
        </w:r>
        <w:r w:rsidR="00F60797">
          <w:rPr>
            <w:webHidden/>
          </w:rPr>
          <w:t>7</w:t>
        </w:r>
        <w:r w:rsidR="0083762E">
          <w:rPr>
            <w:webHidden/>
          </w:rPr>
          <w:fldChar w:fldCharType="end"/>
        </w:r>
      </w:hyperlink>
    </w:p>
    <w:p w14:paraId="72DA0233" w14:textId="77777777" w:rsidR="0083762E" w:rsidRDefault="0018519A">
      <w:pPr>
        <w:pStyle w:val="TOC2"/>
        <w:rPr>
          <w:rFonts w:asciiTheme="minorHAnsi" w:eastAsiaTheme="minorEastAsia" w:hAnsiTheme="minorHAnsi" w:cstheme="minorBidi"/>
          <w:sz w:val="22"/>
          <w:szCs w:val="22"/>
          <w:lang w:eastAsia="lv-LV"/>
        </w:rPr>
      </w:pPr>
      <w:hyperlink w:anchor="_Toc502643212" w:history="1">
        <w:r w:rsidR="0083762E" w:rsidRPr="00207B76">
          <w:rPr>
            <w:rStyle w:val="Hyperlink"/>
          </w:rPr>
          <w:t>2.4.</w:t>
        </w:r>
        <w:r w:rsidR="0083762E">
          <w:rPr>
            <w:rFonts w:asciiTheme="minorHAnsi" w:eastAsiaTheme="minorEastAsia" w:hAnsiTheme="minorHAnsi" w:cstheme="minorBidi"/>
            <w:sz w:val="22"/>
            <w:szCs w:val="22"/>
            <w:lang w:eastAsia="lv-LV"/>
          </w:rPr>
          <w:tab/>
        </w:r>
        <w:r w:rsidR="0083762E" w:rsidRPr="00207B76">
          <w:rPr>
            <w:rStyle w:val="Hyperlink"/>
          </w:rPr>
          <w:t>Līguma izpildes noteikumi</w:t>
        </w:r>
        <w:r w:rsidR="0083762E">
          <w:rPr>
            <w:webHidden/>
          </w:rPr>
          <w:tab/>
        </w:r>
        <w:r w:rsidR="0083762E">
          <w:rPr>
            <w:webHidden/>
          </w:rPr>
          <w:fldChar w:fldCharType="begin"/>
        </w:r>
        <w:r w:rsidR="0083762E">
          <w:rPr>
            <w:webHidden/>
          </w:rPr>
          <w:instrText xml:space="preserve"> PAGEREF _Toc502643212 \h </w:instrText>
        </w:r>
        <w:r w:rsidR="0083762E">
          <w:rPr>
            <w:webHidden/>
          </w:rPr>
        </w:r>
        <w:r w:rsidR="0083762E">
          <w:rPr>
            <w:webHidden/>
          </w:rPr>
          <w:fldChar w:fldCharType="separate"/>
        </w:r>
        <w:r w:rsidR="00F60797">
          <w:rPr>
            <w:webHidden/>
          </w:rPr>
          <w:t>7</w:t>
        </w:r>
        <w:r w:rsidR="0083762E">
          <w:rPr>
            <w:webHidden/>
          </w:rPr>
          <w:fldChar w:fldCharType="end"/>
        </w:r>
      </w:hyperlink>
    </w:p>
    <w:p w14:paraId="20AA5282" w14:textId="77777777" w:rsidR="0083762E" w:rsidRDefault="0018519A">
      <w:pPr>
        <w:pStyle w:val="TOC1"/>
        <w:rPr>
          <w:rFonts w:asciiTheme="minorHAnsi" w:eastAsiaTheme="minorEastAsia" w:hAnsiTheme="minorHAnsi" w:cstheme="minorBidi"/>
          <w:b w:val="0"/>
          <w:sz w:val="22"/>
          <w:szCs w:val="22"/>
          <w:lang w:eastAsia="lv-LV"/>
        </w:rPr>
      </w:pPr>
      <w:hyperlink w:anchor="_Toc502643213" w:history="1">
        <w:r w:rsidR="0083762E" w:rsidRPr="00207B76">
          <w:rPr>
            <w:rStyle w:val="Hyperlink"/>
          </w:rPr>
          <w:t>3.</w:t>
        </w:r>
        <w:r w:rsidR="0083762E">
          <w:rPr>
            <w:rFonts w:asciiTheme="minorHAnsi" w:eastAsiaTheme="minorEastAsia" w:hAnsiTheme="minorHAnsi" w:cstheme="minorBidi"/>
            <w:b w:val="0"/>
            <w:sz w:val="22"/>
            <w:szCs w:val="22"/>
            <w:lang w:eastAsia="lv-LV"/>
          </w:rPr>
          <w:tab/>
        </w:r>
        <w:r w:rsidR="0083762E" w:rsidRPr="00207B76">
          <w:rPr>
            <w:rStyle w:val="Hyperlink"/>
          </w:rPr>
          <w:t>Pretendentu kvalifikācijas prasības un atbilstību apliecinošie dokumenti</w:t>
        </w:r>
        <w:r w:rsidR="0083762E">
          <w:rPr>
            <w:webHidden/>
          </w:rPr>
          <w:tab/>
        </w:r>
        <w:r w:rsidR="0083762E">
          <w:rPr>
            <w:webHidden/>
          </w:rPr>
          <w:fldChar w:fldCharType="begin"/>
        </w:r>
        <w:r w:rsidR="0083762E">
          <w:rPr>
            <w:webHidden/>
          </w:rPr>
          <w:instrText xml:space="preserve"> PAGEREF _Toc502643213 \h </w:instrText>
        </w:r>
        <w:r w:rsidR="0083762E">
          <w:rPr>
            <w:webHidden/>
          </w:rPr>
        </w:r>
        <w:r w:rsidR="0083762E">
          <w:rPr>
            <w:webHidden/>
          </w:rPr>
          <w:fldChar w:fldCharType="separate"/>
        </w:r>
        <w:r w:rsidR="00F60797">
          <w:rPr>
            <w:webHidden/>
          </w:rPr>
          <w:t>7</w:t>
        </w:r>
        <w:r w:rsidR="0083762E">
          <w:rPr>
            <w:webHidden/>
          </w:rPr>
          <w:fldChar w:fldCharType="end"/>
        </w:r>
      </w:hyperlink>
    </w:p>
    <w:p w14:paraId="1E01C5CE" w14:textId="77777777" w:rsidR="0083762E" w:rsidRDefault="0018519A">
      <w:pPr>
        <w:pStyle w:val="TOC2"/>
        <w:rPr>
          <w:rFonts w:asciiTheme="minorHAnsi" w:eastAsiaTheme="minorEastAsia" w:hAnsiTheme="minorHAnsi" w:cstheme="minorBidi"/>
          <w:sz w:val="22"/>
          <w:szCs w:val="22"/>
          <w:lang w:eastAsia="lv-LV"/>
        </w:rPr>
      </w:pPr>
      <w:hyperlink w:anchor="_Toc502643214" w:history="1">
        <w:r w:rsidR="0083762E" w:rsidRPr="00207B76">
          <w:rPr>
            <w:rStyle w:val="Hyperlink"/>
          </w:rPr>
          <w:t>3.1.</w:t>
        </w:r>
        <w:r w:rsidR="0083762E">
          <w:rPr>
            <w:rFonts w:asciiTheme="minorHAnsi" w:eastAsiaTheme="minorEastAsia" w:hAnsiTheme="minorHAnsi" w:cstheme="minorBidi"/>
            <w:sz w:val="22"/>
            <w:szCs w:val="22"/>
            <w:lang w:eastAsia="lv-LV"/>
          </w:rPr>
          <w:tab/>
        </w:r>
        <w:r w:rsidR="0083762E" w:rsidRPr="00207B76">
          <w:rPr>
            <w:rStyle w:val="Hyperlink"/>
          </w:rPr>
          <w:t>Prasība par pretendenta atbilstību profesionālās darbības veikšanai:</w:t>
        </w:r>
        <w:r w:rsidR="0083762E">
          <w:rPr>
            <w:webHidden/>
          </w:rPr>
          <w:tab/>
        </w:r>
        <w:r w:rsidR="0083762E">
          <w:rPr>
            <w:webHidden/>
          </w:rPr>
          <w:fldChar w:fldCharType="begin"/>
        </w:r>
        <w:r w:rsidR="0083762E">
          <w:rPr>
            <w:webHidden/>
          </w:rPr>
          <w:instrText xml:space="preserve"> PAGEREF _Toc502643214 \h </w:instrText>
        </w:r>
        <w:r w:rsidR="0083762E">
          <w:rPr>
            <w:webHidden/>
          </w:rPr>
        </w:r>
        <w:r w:rsidR="0083762E">
          <w:rPr>
            <w:webHidden/>
          </w:rPr>
          <w:fldChar w:fldCharType="separate"/>
        </w:r>
        <w:r w:rsidR="00F60797">
          <w:rPr>
            <w:webHidden/>
          </w:rPr>
          <w:t>7</w:t>
        </w:r>
        <w:r w:rsidR="0083762E">
          <w:rPr>
            <w:webHidden/>
          </w:rPr>
          <w:fldChar w:fldCharType="end"/>
        </w:r>
      </w:hyperlink>
    </w:p>
    <w:p w14:paraId="409668C6" w14:textId="77777777" w:rsidR="0083762E" w:rsidRDefault="0018519A">
      <w:pPr>
        <w:pStyle w:val="TOC2"/>
        <w:rPr>
          <w:rFonts w:asciiTheme="minorHAnsi" w:eastAsiaTheme="minorEastAsia" w:hAnsiTheme="minorHAnsi" w:cstheme="minorBidi"/>
          <w:sz w:val="22"/>
          <w:szCs w:val="22"/>
          <w:lang w:eastAsia="lv-LV"/>
        </w:rPr>
      </w:pPr>
      <w:hyperlink w:anchor="_Toc502643215" w:history="1">
        <w:r w:rsidR="0083762E" w:rsidRPr="00207B76">
          <w:rPr>
            <w:rStyle w:val="Hyperlink"/>
          </w:rPr>
          <w:t>3.2.</w:t>
        </w:r>
        <w:r w:rsidR="0083762E">
          <w:rPr>
            <w:rFonts w:asciiTheme="minorHAnsi" w:eastAsiaTheme="minorEastAsia" w:hAnsiTheme="minorHAnsi" w:cstheme="minorBidi"/>
            <w:sz w:val="22"/>
            <w:szCs w:val="22"/>
            <w:lang w:eastAsia="lv-LV"/>
          </w:rPr>
          <w:tab/>
        </w:r>
        <w:r w:rsidR="0083762E" w:rsidRPr="00207B76">
          <w:rPr>
            <w:rStyle w:val="Hyperlink"/>
          </w:rPr>
          <w:t>Dokumenti, kas apliecina pretendenta atbilstību prasībai par profesionālās darbības veikšanu un pasūtītāja patstāvīgi iegūstamā informācija par pretendenta atbilstību profesionālās darbības veikšanai:</w:t>
        </w:r>
        <w:r w:rsidR="0083762E">
          <w:rPr>
            <w:webHidden/>
          </w:rPr>
          <w:tab/>
        </w:r>
        <w:r w:rsidR="0083762E">
          <w:rPr>
            <w:webHidden/>
          </w:rPr>
          <w:fldChar w:fldCharType="begin"/>
        </w:r>
        <w:r w:rsidR="0083762E">
          <w:rPr>
            <w:webHidden/>
          </w:rPr>
          <w:instrText xml:space="preserve"> PAGEREF _Toc502643215 \h </w:instrText>
        </w:r>
        <w:r w:rsidR="0083762E">
          <w:rPr>
            <w:webHidden/>
          </w:rPr>
        </w:r>
        <w:r w:rsidR="0083762E">
          <w:rPr>
            <w:webHidden/>
          </w:rPr>
          <w:fldChar w:fldCharType="separate"/>
        </w:r>
        <w:r w:rsidR="00F60797">
          <w:rPr>
            <w:webHidden/>
          </w:rPr>
          <w:t>7</w:t>
        </w:r>
        <w:r w:rsidR="0083762E">
          <w:rPr>
            <w:webHidden/>
          </w:rPr>
          <w:fldChar w:fldCharType="end"/>
        </w:r>
      </w:hyperlink>
    </w:p>
    <w:p w14:paraId="2ECFAFFE" w14:textId="63B10B76" w:rsidR="0083762E" w:rsidRDefault="0018519A">
      <w:pPr>
        <w:pStyle w:val="TOC2"/>
        <w:rPr>
          <w:rFonts w:asciiTheme="minorHAnsi" w:eastAsiaTheme="minorEastAsia" w:hAnsiTheme="minorHAnsi" w:cstheme="minorBidi"/>
          <w:sz w:val="22"/>
          <w:szCs w:val="22"/>
          <w:lang w:eastAsia="lv-LV"/>
        </w:rPr>
      </w:pPr>
      <w:hyperlink w:anchor="_Toc502643216" w:history="1">
        <w:r w:rsidR="0083762E" w:rsidRPr="00207B76">
          <w:rPr>
            <w:rStyle w:val="Hyperlink"/>
          </w:rPr>
          <w:t>3.3.</w:t>
        </w:r>
        <w:r w:rsidR="0083762E">
          <w:rPr>
            <w:rFonts w:asciiTheme="minorHAnsi" w:eastAsiaTheme="minorEastAsia" w:hAnsiTheme="minorHAnsi" w:cstheme="minorBidi"/>
            <w:sz w:val="22"/>
            <w:szCs w:val="22"/>
            <w:lang w:eastAsia="lv-LV"/>
          </w:rPr>
          <w:tab/>
        </w:r>
        <w:r w:rsidR="0083762E" w:rsidRPr="00207B76">
          <w:rPr>
            <w:rStyle w:val="Hyperlink"/>
          </w:rPr>
          <w:t>Prasības par pretendenta kvalifikāciju, saimniecisko un finansiālo stāvokli un tehniskajām un profesionālajām spējām</w:t>
        </w:r>
        <w:r w:rsidR="0083762E">
          <w:rPr>
            <w:webHidden/>
          </w:rPr>
          <w:tab/>
        </w:r>
        <w:r w:rsidR="00571B07">
          <w:rPr>
            <w:webHidden/>
          </w:rPr>
          <w:t>7</w:t>
        </w:r>
      </w:hyperlink>
    </w:p>
    <w:p w14:paraId="6E19F084" w14:textId="77777777" w:rsidR="0083762E" w:rsidRDefault="0018519A">
      <w:pPr>
        <w:pStyle w:val="TOC2"/>
        <w:rPr>
          <w:rFonts w:asciiTheme="minorHAnsi" w:eastAsiaTheme="minorEastAsia" w:hAnsiTheme="minorHAnsi" w:cstheme="minorBidi"/>
          <w:sz w:val="22"/>
          <w:szCs w:val="22"/>
          <w:lang w:eastAsia="lv-LV"/>
        </w:rPr>
      </w:pPr>
      <w:hyperlink w:anchor="_Toc502643217" w:history="1">
        <w:r w:rsidR="0083762E" w:rsidRPr="00207B76">
          <w:rPr>
            <w:rStyle w:val="Hyperlink"/>
          </w:rPr>
          <w:t>3.4.</w:t>
        </w:r>
        <w:r w:rsidR="0083762E">
          <w:rPr>
            <w:rFonts w:asciiTheme="minorHAnsi" w:eastAsiaTheme="minorEastAsia" w:hAnsiTheme="minorHAnsi" w:cstheme="minorBidi"/>
            <w:sz w:val="22"/>
            <w:szCs w:val="22"/>
            <w:lang w:eastAsia="lv-LV"/>
          </w:rPr>
          <w:tab/>
        </w:r>
        <w:r w:rsidR="0083762E" w:rsidRPr="00207B76">
          <w:rPr>
            <w:rStyle w:val="Hyperlink"/>
          </w:rPr>
          <w:t>Dokumenti un informācija, kas apliecina pretendenta kvalifikāciju, saimniecisko un finansiālo stāvokli un tehniskās un profesionālās spējas</w:t>
        </w:r>
        <w:r w:rsidR="0083762E">
          <w:rPr>
            <w:webHidden/>
          </w:rPr>
          <w:tab/>
        </w:r>
        <w:r w:rsidR="0083762E">
          <w:rPr>
            <w:webHidden/>
          </w:rPr>
          <w:fldChar w:fldCharType="begin"/>
        </w:r>
        <w:r w:rsidR="0083762E">
          <w:rPr>
            <w:webHidden/>
          </w:rPr>
          <w:instrText xml:space="preserve"> PAGEREF _Toc502643217 \h </w:instrText>
        </w:r>
        <w:r w:rsidR="0083762E">
          <w:rPr>
            <w:webHidden/>
          </w:rPr>
        </w:r>
        <w:r w:rsidR="0083762E">
          <w:rPr>
            <w:webHidden/>
          </w:rPr>
          <w:fldChar w:fldCharType="separate"/>
        </w:r>
        <w:r w:rsidR="00F60797">
          <w:rPr>
            <w:webHidden/>
          </w:rPr>
          <w:t>8</w:t>
        </w:r>
        <w:r w:rsidR="0083762E">
          <w:rPr>
            <w:webHidden/>
          </w:rPr>
          <w:fldChar w:fldCharType="end"/>
        </w:r>
      </w:hyperlink>
    </w:p>
    <w:p w14:paraId="54C441C8" w14:textId="77777777" w:rsidR="0083762E" w:rsidRDefault="0018519A">
      <w:pPr>
        <w:pStyle w:val="TOC1"/>
        <w:rPr>
          <w:rFonts w:asciiTheme="minorHAnsi" w:eastAsiaTheme="minorEastAsia" w:hAnsiTheme="minorHAnsi" w:cstheme="minorBidi"/>
          <w:b w:val="0"/>
          <w:sz w:val="22"/>
          <w:szCs w:val="22"/>
          <w:lang w:eastAsia="lv-LV"/>
        </w:rPr>
      </w:pPr>
      <w:hyperlink w:anchor="_Toc502643218" w:history="1">
        <w:r w:rsidR="0083762E" w:rsidRPr="00207B76">
          <w:rPr>
            <w:rStyle w:val="Hyperlink"/>
          </w:rPr>
          <w:t>4.</w:t>
        </w:r>
        <w:r w:rsidR="0083762E">
          <w:rPr>
            <w:rFonts w:asciiTheme="minorHAnsi" w:eastAsiaTheme="minorEastAsia" w:hAnsiTheme="minorHAnsi" w:cstheme="minorBidi"/>
            <w:b w:val="0"/>
            <w:sz w:val="22"/>
            <w:szCs w:val="22"/>
            <w:lang w:eastAsia="lv-LV"/>
          </w:rPr>
          <w:tab/>
        </w:r>
        <w:r w:rsidR="0083762E" w:rsidRPr="00207B76">
          <w:rPr>
            <w:rStyle w:val="Hyperlink"/>
          </w:rPr>
          <w:t>Piedāvājuma vērtēšana un piedāvājuma izvēles kritērijs</w:t>
        </w:r>
        <w:r w:rsidR="0083762E">
          <w:rPr>
            <w:webHidden/>
          </w:rPr>
          <w:tab/>
        </w:r>
        <w:r w:rsidR="0083762E">
          <w:rPr>
            <w:webHidden/>
          </w:rPr>
          <w:fldChar w:fldCharType="begin"/>
        </w:r>
        <w:r w:rsidR="0083762E">
          <w:rPr>
            <w:webHidden/>
          </w:rPr>
          <w:instrText xml:space="preserve"> PAGEREF _Toc502643218 \h </w:instrText>
        </w:r>
        <w:r w:rsidR="0083762E">
          <w:rPr>
            <w:webHidden/>
          </w:rPr>
        </w:r>
        <w:r w:rsidR="0083762E">
          <w:rPr>
            <w:webHidden/>
          </w:rPr>
          <w:fldChar w:fldCharType="separate"/>
        </w:r>
        <w:r w:rsidR="00F60797">
          <w:rPr>
            <w:webHidden/>
          </w:rPr>
          <w:t>11</w:t>
        </w:r>
        <w:r w:rsidR="0083762E">
          <w:rPr>
            <w:webHidden/>
          </w:rPr>
          <w:fldChar w:fldCharType="end"/>
        </w:r>
      </w:hyperlink>
    </w:p>
    <w:p w14:paraId="426088E2" w14:textId="77777777" w:rsidR="0083762E" w:rsidRDefault="0018519A">
      <w:pPr>
        <w:pStyle w:val="TOC2"/>
        <w:rPr>
          <w:rFonts w:asciiTheme="minorHAnsi" w:eastAsiaTheme="minorEastAsia" w:hAnsiTheme="minorHAnsi" w:cstheme="minorBidi"/>
          <w:sz w:val="22"/>
          <w:szCs w:val="22"/>
          <w:lang w:eastAsia="lv-LV"/>
        </w:rPr>
      </w:pPr>
      <w:hyperlink w:anchor="_Toc502643219" w:history="1">
        <w:r w:rsidR="0083762E" w:rsidRPr="00207B76">
          <w:rPr>
            <w:rStyle w:val="Hyperlink"/>
          </w:rPr>
          <w:t>4.1.</w:t>
        </w:r>
        <w:r w:rsidR="0083762E">
          <w:rPr>
            <w:rFonts w:asciiTheme="minorHAnsi" w:eastAsiaTheme="minorEastAsia" w:hAnsiTheme="minorHAnsi" w:cstheme="minorBidi"/>
            <w:sz w:val="22"/>
            <w:szCs w:val="22"/>
            <w:lang w:eastAsia="lv-LV"/>
          </w:rPr>
          <w:tab/>
        </w:r>
        <w:r w:rsidR="0083762E" w:rsidRPr="00207B76">
          <w:rPr>
            <w:rStyle w:val="Hyperlink"/>
          </w:rPr>
          <w:t>Piedāvājuma noformējuma pārbaude</w:t>
        </w:r>
        <w:r w:rsidR="0083762E">
          <w:rPr>
            <w:webHidden/>
          </w:rPr>
          <w:tab/>
        </w:r>
        <w:r w:rsidR="0083762E">
          <w:rPr>
            <w:webHidden/>
          </w:rPr>
          <w:fldChar w:fldCharType="begin"/>
        </w:r>
        <w:r w:rsidR="0083762E">
          <w:rPr>
            <w:webHidden/>
          </w:rPr>
          <w:instrText xml:space="preserve"> PAGEREF _Toc502643219 \h </w:instrText>
        </w:r>
        <w:r w:rsidR="0083762E">
          <w:rPr>
            <w:webHidden/>
          </w:rPr>
        </w:r>
        <w:r w:rsidR="0083762E">
          <w:rPr>
            <w:webHidden/>
          </w:rPr>
          <w:fldChar w:fldCharType="separate"/>
        </w:r>
        <w:r w:rsidR="00F60797">
          <w:rPr>
            <w:webHidden/>
          </w:rPr>
          <w:t>11</w:t>
        </w:r>
        <w:r w:rsidR="0083762E">
          <w:rPr>
            <w:webHidden/>
          </w:rPr>
          <w:fldChar w:fldCharType="end"/>
        </w:r>
      </w:hyperlink>
    </w:p>
    <w:p w14:paraId="2722267C" w14:textId="77777777" w:rsidR="0083762E" w:rsidRDefault="0018519A">
      <w:pPr>
        <w:pStyle w:val="TOC2"/>
        <w:rPr>
          <w:rFonts w:asciiTheme="minorHAnsi" w:eastAsiaTheme="minorEastAsia" w:hAnsiTheme="minorHAnsi" w:cstheme="minorBidi"/>
          <w:sz w:val="22"/>
          <w:szCs w:val="22"/>
          <w:lang w:eastAsia="lv-LV"/>
        </w:rPr>
      </w:pPr>
      <w:hyperlink w:anchor="_Toc502643220" w:history="1">
        <w:r w:rsidR="0083762E" w:rsidRPr="00207B76">
          <w:rPr>
            <w:rStyle w:val="Hyperlink"/>
          </w:rPr>
          <w:t>4.2.</w:t>
        </w:r>
        <w:r w:rsidR="0083762E">
          <w:rPr>
            <w:rFonts w:asciiTheme="minorHAnsi" w:eastAsiaTheme="minorEastAsia" w:hAnsiTheme="minorHAnsi" w:cstheme="minorBidi"/>
            <w:sz w:val="22"/>
            <w:szCs w:val="22"/>
            <w:lang w:eastAsia="lv-LV"/>
          </w:rPr>
          <w:tab/>
        </w:r>
        <w:r w:rsidR="0083762E" w:rsidRPr="00207B76">
          <w:rPr>
            <w:rStyle w:val="Hyperlink"/>
          </w:rPr>
          <w:t>Pretendenta kvalifikācijas pārbaude</w:t>
        </w:r>
        <w:r w:rsidR="0083762E">
          <w:rPr>
            <w:webHidden/>
          </w:rPr>
          <w:tab/>
        </w:r>
        <w:r w:rsidR="0083762E">
          <w:rPr>
            <w:webHidden/>
          </w:rPr>
          <w:fldChar w:fldCharType="begin"/>
        </w:r>
        <w:r w:rsidR="0083762E">
          <w:rPr>
            <w:webHidden/>
          </w:rPr>
          <w:instrText xml:space="preserve"> PAGEREF _Toc502643220 \h </w:instrText>
        </w:r>
        <w:r w:rsidR="0083762E">
          <w:rPr>
            <w:webHidden/>
          </w:rPr>
        </w:r>
        <w:r w:rsidR="0083762E">
          <w:rPr>
            <w:webHidden/>
          </w:rPr>
          <w:fldChar w:fldCharType="separate"/>
        </w:r>
        <w:r w:rsidR="00F60797">
          <w:rPr>
            <w:webHidden/>
          </w:rPr>
          <w:t>11</w:t>
        </w:r>
        <w:r w:rsidR="0083762E">
          <w:rPr>
            <w:webHidden/>
          </w:rPr>
          <w:fldChar w:fldCharType="end"/>
        </w:r>
      </w:hyperlink>
    </w:p>
    <w:p w14:paraId="1AB46018" w14:textId="77777777" w:rsidR="0083762E" w:rsidRDefault="0018519A">
      <w:pPr>
        <w:pStyle w:val="TOC2"/>
        <w:rPr>
          <w:rFonts w:asciiTheme="minorHAnsi" w:eastAsiaTheme="minorEastAsia" w:hAnsiTheme="minorHAnsi" w:cstheme="minorBidi"/>
          <w:sz w:val="22"/>
          <w:szCs w:val="22"/>
          <w:lang w:eastAsia="lv-LV"/>
        </w:rPr>
      </w:pPr>
      <w:hyperlink w:anchor="_Toc502643221" w:history="1">
        <w:r w:rsidR="0083762E" w:rsidRPr="00207B76">
          <w:rPr>
            <w:rStyle w:val="Hyperlink"/>
          </w:rPr>
          <w:t>4.3.</w:t>
        </w:r>
        <w:r w:rsidR="0083762E">
          <w:rPr>
            <w:rFonts w:asciiTheme="minorHAnsi" w:eastAsiaTheme="minorEastAsia" w:hAnsiTheme="minorHAnsi" w:cstheme="minorBidi"/>
            <w:sz w:val="22"/>
            <w:szCs w:val="22"/>
            <w:lang w:eastAsia="lv-LV"/>
          </w:rPr>
          <w:tab/>
        </w:r>
        <w:r w:rsidR="0083762E" w:rsidRPr="00207B76">
          <w:rPr>
            <w:rStyle w:val="Hyperlink"/>
          </w:rPr>
          <w:t>Piedāvājuma pārbaude un vērtēšana</w:t>
        </w:r>
        <w:r w:rsidR="0083762E">
          <w:rPr>
            <w:webHidden/>
          </w:rPr>
          <w:tab/>
        </w:r>
        <w:r w:rsidR="0083762E">
          <w:rPr>
            <w:webHidden/>
          </w:rPr>
          <w:fldChar w:fldCharType="begin"/>
        </w:r>
        <w:r w:rsidR="0083762E">
          <w:rPr>
            <w:webHidden/>
          </w:rPr>
          <w:instrText xml:space="preserve"> PAGEREF _Toc502643221 \h </w:instrText>
        </w:r>
        <w:r w:rsidR="0083762E">
          <w:rPr>
            <w:webHidden/>
          </w:rPr>
        </w:r>
        <w:r w:rsidR="0083762E">
          <w:rPr>
            <w:webHidden/>
          </w:rPr>
          <w:fldChar w:fldCharType="separate"/>
        </w:r>
        <w:r w:rsidR="00F60797">
          <w:rPr>
            <w:webHidden/>
          </w:rPr>
          <w:t>11</w:t>
        </w:r>
        <w:r w:rsidR="0083762E">
          <w:rPr>
            <w:webHidden/>
          </w:rPr>
          <w:fldChar w:fldCharType="end"/>
        </w:r>
      </w:hyperlink>
    </w:p>
    <w:p w14:paraId="491721B3" w14:textId="77777777" w:rsidR="0083762E" w:rsidRDefault="0018519A">
      <w:pPr>
        <w:pStyle w:val="TOC2"/>
      </w:pPr>
      <w:hyperlink w:anchor="_Toc502643222" w:history="1">
        <w:r w:rsidR="0083762E" w:rsidRPr="00207B76">
          <w:rPr>
            <w:rStyle w:val="Hyperlink"/>
          </w:rPr>
          <w:t>4.4.</w:t>
        </w:r>
        <w:r w:rsidR="0083762E">
          <w:rPr>
            <w:rFonts w:asciiTheme="minorHAnsi" w:eastAsiaTheme="minorEastAsia" w:hAnsiTheme="minorHAnsi" w:cstheme="minorBidi"/>
            <w:sz w:val="22"/>
            <w:szCs w:val="22"/>
            <w:lang w:eastAsia="lv-LV"/>
          </w:rPr>
          <w:tab/>
        </w:r>
        <w:r w:rsidR="0083762E" w:rsidRPr="00207B76">
          <w:rPr>
            <w:rStyle w:val="Hyperlink"/>
          </w:rPr>
          <w:t>Piedāvājuma pārbaude un vērtēšana</w:t>
        </w:r>
        <w:r w:rsidR="0083762E">
          <w:rPr>
            <w:webHidden/>
          </w:rPr>
          <w:tab/>
        </w:r>
        <w:r w:rsidR="0083762E">
          <w:rPr>
            <w:webHidden/>
          </w:rPr>
          <w:fldChar w:fldCharType="begin"/>
        </w:r>
        <w:r w:rsidR="0083762E">
          <w:rPr>
            <w:webHidden/>
          </w:rPr>
          <w:instrText xml:space="preserve"> PAGEREF _Toc502643222 \h </w:instrText>
        </w:r>
        <w:r w:rsidR="0083762E">
          <w:rPr>
            <w:webHidden/>
          </w:rPr>
        </w:r>
        <w:r w:rsidR="0083762E">
          <w:rPr>
            <w:webHidden/>
          </w:rPr>
          <w:fldChar w:fldCharType="separate"/>
        </w:r>
        <w:r w:rsidR="00F60797">
          <w:rPr>
            <w:webHidden/>
          </w:rPr>
          <w:t>12</w:t>
        </w:r>
        <w:r w:rsidR="0083762E">
          <w:rPr>
            <w:webHidden/>
          </w:rPr>
          <w:fldChar w:fldCharType="end"/>
        </w:r>
      </w:hyperlink>
    </w:p>
    <w:p w14:paraId="14443D6A" w14:textId="77777777" w:rsidR="00F11141" w:rsidRPr="00F11141" w:rsidRDefault="00F11141" w:rsidP="00F11141">
      <w:pPr>
        <w:rPr>
          <w:rFonts w:eastAsiaTheme="minorEastAsia"/>
        </w:rPr>
      </w:pPr>
    </w:p>
    <w:p w14:paraId="6B9EE882" w14:textId="77777777" w:rsidR="000205FC" w:rsidRPr="008C42C4" w:rsidRDefault="00E22CAD" w:rsidP="003E7974">
      <w:pPr>
        <w:tabs>
          <w:tab w:val="right" w:leader="dot" w:pos="9072"/>
        </w:tabs>
        <w:spacing w:before="120"/>
        <w:ind w:left="0" w:right="-1"/>
        <w:jc w:val="both"/>
        <w:rPr>
          <w:sz w:val="24"/>
        </w:rPr>
      </w:pPr>
      <w:r w:rsidRPr="008C42C4">
        <w:rPr>
          <w:sz w:val="24"/>
        </w:rPr>
        <w:fldChar w:fldCharType="end"/>
      </w:r>
    </w:p>
    <w:p w14:paraId="4005BD07" w14:textId="77777777" w:rsidR="003E1DCF" w:rsidRPr="008C42C4" w:rsidRDefault="003E1DCF" w:rsidP="003E7974">
      <w:pPr>
        <w:tabs>
          <w:tab w:val="right" w:leader="dot" w:pos="9072"/>
        </w:tabs>
        <w:spacing w:before="120"/>
        <w:ind w:left="0" w:right="-1"/>
        <w:jc w:val="both"/>
        <w:rPr>
          <w:b/>
          <w:sz w:val="24"/>
        </w:rPr>
      </w:pPr>
      <w:r w:rsidRPr="008C42C4">
        <w:rPr>
          <w:b/>
          <w:sz w:val="24"/>
        </w:rPr>
        <w:t>Pielikumi:</w:t>
      </w:r>
    </w:p>
    <w:p w14:paraId="449CDBD8" w14:textId="77777777" w:rsidR="003E1DCF" w:rsidRPr="008C42C4" w:rsidRDefault="003E1DCF" w:rsidP="003E7974">
      <w:pPr>
        <w:pStyle w:val="Title"/>
        <w:tabs>
          <w:tab w:val="right" w:leader="dot" w:pos="9072"/>
        </w:tabs>
        <w:ind w:left="0" w:right="-1"/>
        <w:jc w:val="both"/>
        <w:rPr>
          <w:b w:val="0"/>
          <w:sz w:val="24"/>
        </w:rPr>
      </w:pPr>
      <w:r w:rsidRPr="008C42C4">
        <w:rPr>
          <w:b w:val="0"/>
          <w:sz w:val="24"/>
        </w:rPr>
        <w:t xml:space="preserve">1.pielikums PIETEIKUMS uz </w:t>
      </w:r>
      <w:r w:rsidR="000F5610">
        <w:rPr>
          <w:b w:val="0"/>
          <w:sz w:val="24"/>
        </w:rPr>
        <w:t>2</w:t>
      </w:r>
      <w:r w:rsidRPr="008C42C4">
        <w:rPr>
          <w:b w:val="0"/>
          <w:sz w:val="24"/>
        </w:rPr>
        <w:t xml:space="preserve"> lp.</w:t>
      </w:r>
    </w:p>
    <w:p w14:paraId="41BAA7B3" w14:textId="51845F98" w:rsidR="003E1DCF" w:rsidRPr="00BF19DB" w:rsidRDefault="003E1DCF" w:rsidP="003E7974">
      <w:pPr>
        <w:pStyle w:val="Title"/>
        <w:tabs>
          <w:tab w:val="right" w:leader="dot" w:pos="9072"/>
        </w:tabs>
        <w:ind w:left="0" w:right="-1"/>
        <w:jc w:val="both"/>
        <w:rPr>
          <w:b w:val="0"/>
          <w:sz w:val="24"/>
        </w:rPr>
      </w:pPr>
      <w:r w:rsidRPr="008C42C4">
        <w:rPr>
          <w:b w:val="0"/>
          <w:sz w:val="24"/>
        </w:rPr>
        <w:t xml:space="preserve">2.pielikums </w:t>
      </w:r>
      <w:r w:rsidR="00D563CC" w:rsidRPr="008C42C4">
        <w:rPr>
          <w:b w:val="0"/>
          <w:sz w:val="24"/>
        </w:rPr>
        <w:t>TEHNISK</w:t>
      </w:r>
      <w:r w:rsidR="00F722BA" w:rsidRPr="008C42C4">
        <w:rPr>
          <w:b w:val="0"/>
          <w:sz w:val="24"/>
        </w:rPr>
        <w:t>AIS</w:t>
      </w:r>
      <w:r w:rsidR="00D563CC" w:rsidRPr="008C42C4">
        <w:rPr>
          <w:b w:val="0"/>
          <w:sz w:val="24"/>
        </w:rPr>
        <w:t xml:space="preserve"> </w:t>
      </w:r>
      <w:r w:rsidR="00F722BA" w:rsidRPr="008C42C4">
        <w:rPr>
          <w:b w:val="0"/>
          <w:sz w:val="24"/>
        </w:rPr>
        <w:t xml:space="preserve">PIEDĀVĀJUMS </w:t>
      </w:r>
      <w:r w:rsidRPr="00BF19DB">
        <w:rPr>
          <w:b w:val="0"/>
          <w:sz w:val="24"/>
        </w:rPr>
        <w:t>uz</w:t>
      </w:r>
      <w:r w:rsidR="004264C6" w:rsidRPr="00BF19DB">
        <w:rPr>
          <w:b w:val="0"/>
          <w:sz w:val="24"/>
        </w:rPr>
        <w:t xml:space="preserve"> </w:t>
      </w:r>
      <w:r w:rsidR="00440D81" w:rsidRPr="00BF19DB">
        <w:rPr>
          <w:b w:val="0"/>
          <w:sz w:val="24"/>
        </w:rPr>
        <w:t>6</w:t>
      </w:r>
      <w:r w:rsidR="000D5746" w:rsidRPr="00BF19DB">
        <w:rPr>
          <w:b w:val="0"/>
          <w:sz w:val="24"/>
        </w:rPr>
        <w:t xml:space="preserve"> </w:t>
      </w:r>
      <w:r w:rsidR="00D43A73" w:rsidRPr="00BF19DB">
        <w:rPr>
          <w:b w:val="0"/>
          <w:sz w:val="24"/>
        </w:rPr>
        <w:t>lp</w:t>
      </w:r>
      <w:r w:rsidRPr="00BF19DB">
        <w:rPr>
          <w:b w:val="0"/>
          <w:sz w:val="24"/>
        </w:rPr>
        <w:t>.</w:t>
      </w:r>
    </w:p>
    <w:p w14:paraId="3B95021E" w14:textId="77777777" w:rsidR="001D1C38" w:rsidRPr="00BF19DB" w:rsidRDefault="00F722BA" w:rsidP="003E7974">
      <w:pPr>
        <w:tabs>
          <w:tab w:val="right" w:leader="dot" w:pos="9072"/>
        </w:tabs>
        <w:ind w:left="0" w:right="-1"/>
        <w:jc w:val="both"/>
        <w:outlineLvl w:val="0"/>
        <w:rPr>
          <w:sz w:val="24"/>
        </w:rPr>
      </w:pPr>
      <w:r w:rsidRPr="00BF19DB">
        <w:rPr>
          <w:sz w:val="24"/>
        </w:rPr>
        <w:t>3</w:t>
      </w:r>
      <w:r w:rsidR="001D1C38" w:rsidRPr="00BF19DB">
        <w:rPr>
          <w:sz w:val="24"/>
        </w:rPr>
        <w:t xml:space="preserve">.pielikums </w:t>
      </w:r>
      <w:r w:rsidR="00D563CC" w:rsidRPr="00BF19DB">
        <w:rPr>
          <w:sz w:val="24"/>
        </w:rPr>
        <w:t xml:space="preserve">FINANŠU PIEDĀVĀJUMS </w:t>
      </w:r>
      <w:r w:rsidR="001D1C38" w:rsidRPr="00BF19DB">
        <w:rPr>
          <w:sz w:val="24"/>
        </w:rPr>
        <w:t>uz</w:t>
      </w:r>
      <w:r w:rsidR="00662920" w:rsidRPr="00BF19DB">
        <w:rPr>
          <w:sz w:val="24"/>
        </w:rPr>
        <w:t xml:space="preserve"> </w:t>
      </w:r>
      <w:r w:rsidR="003700D3" w:rsidRPr="00BF19DB">
        <w:rPr>
          <w:sz w:val="24"/>
        </w:rPr>
        <w:t>1</w:t>
      </w:r>
      <w:r w:rsidR="000D5746" w:rsidRPr="00BF19DB">
        <w:rPr>
          <w:sz w:val="24"/>
        </w:rPr>
        <w:t xml:space="preserve"> </w:t>
      </w:r>
      <w:r w:rsidR="00D43A73" w:rsidRPr="00BF19DB">
        <w:rPr>
          <w:sz w:val="24"/>
        </w:rPr>
        <w:t>lp</w:t>
      </w:r>
      <w:r w:rsidR="00662920" w:rsidRPr="00BF19DB">
        <w:rPr>
          <w:sz w:val="24"/>
        </w:rPr>
        <w:t>.</w:t>
      </w:r>
    </w:p>
    <w:p w14:paraId="72BDDF68" w14:textId="73DF5B85" w:rsidR="003E1DCF" w:rsidRPr="008C42C4" w:rsidRDefault="00126FFD" w:rsidP="003E7974">
      <w:pPr>
        <w:tabs>
          <w:tab w:val="right" w:leader="dot" w:pos="9072"/>
        </w:tabs>
        <w:ind w:left="0" w:right="-1"/>
        <w:jc w:val="both"/>
        <w:rPr>
          <w:sz w:val="24"/>
        </w:rPr>
      </w:pPr>
      <w:r w:rsidRPr="00BF19DB">
        <w:rPr>
          <w:sz w:val="24"/>
        </w:rPr>
        <w:t>4</w:t>
      </w:r>
      <w:r w:rsidR="00893275" w:rsidRPr="00BF19DB">
        <w:rPr>
          <w:sz w:val="24"/>
        </w:rPr>
        <w:t xml:space="preserve">.pielikums </w:t>
      </w:r>
      <w:r w:rsidR="003E1DCF" w:rsidRPr="00BF19DB">
        <w:rPr>
          <w:sz w:val="24"/>
        </w:rPr>
        <w:t xml:space="preserve">LĪGUMA PROJEKTS uz </w:t>
      </w:r>
      <w:r w:rsidR="00062FA3" w:rsidRPr="00BF19DB">
        <w:rPr>
          <w:sz w:val="24"/>
        </w:rPr>
        <w:t>5</w:t>
      </w:r>
      <w:r w:rsidR="000D5746" w:rsidRPr="00BF19DB">
        <w:rPr>
          <w:sz w:val="24"/>
        </w:rPr>
        <w:t xml:space="preserve"> </w:t>
      </w:r>
      <w:r w:rsidR="00D43A73" w:rsidRPr="00BF19DB">
        <w:rPr>
          <w:sz w:val="24"/>
        </w:rPr>
        <w:t>lp</w:t>
      </w:r>
      <w:r w:rsidR="003E1DCF" w:rsidRPr="00BF19DB">
        <w:rPr>
          <w:sz w:val="24"/>
        </w:rPr>
        <w:t>.</w:t>
      </w:r>
    </w:p>
    <w:p w14:paraId="7B259E7D" w14:textId="77777777" w:rsidR="00D67C73" w:rsidRPr="008C42C4" w:rsidRDefault="00D67C73" w:rsidP="003E7974">
      <w:pPr>
        <w:tabs>
          <w:tab w:val="right" w:leader="dot" w:pos="9072"/>
        </w:tabs>
        <w:ind w:left="0" w:right="-1"/>
        <w:jc w:val="both"/>
        <w:rPr>
          <w:sz w:val="24"/>
        </w:rPr>
      </w:pPr>
    </w:p>
    <w:p w14:paraId="6EB5BB9D" w14:textId="77777777" w:rsidR="00E621E5" w:rsidRDefault="003E1DCF" w:rsidP="00F374E8">
      <w:pPr>
        <w:pStyle w:val="Heading1"/>
        <w:tabs>
          <w:tab w:val="clear" w:pos="567"/>
          <w:tab w:val="clear" w:pos="801"/>
          <w:tab w:val="num" w:pos="284"/>
        </w:tabs>
        <w:spacing w:after="240"/>
        <w:ind w:left="426" w:hanging="426"/>
        <w:rPr>
          <w:sz w:val="24"/>
        </w:rPr>
      </w:pPr>
      <w:bookmarkStart w:id="2" w:name="_Toc535824943"/>
      <w:bookmarkStart w:id="3" w:name="_Toc1555607"/>
      <w:bookmarkStart w:id="4" w:name="_Toc1796625"/>
      <w:bookmarkStart w:id="5" w:name="_Toc1796768"/>
      <w:bookmarkStart w:id="6" w:name="_Toc1959895"/>
      <w:bookmarkStart w:id="7" w:name="_Toc2562506"/>
      <w:bookmarkStart w:id="8" w:name="_Toc139176789"/>
      <w:r w:rsidRPr="008C42C4">
        <w:rPr>
          <w:sz w:val="24"/>
        </w:rPr>
        <w:br w:type="page"/>
      </w:r>
      <w:bookmarkStart w:id="9" w:name="_Toc502643200"/>
    </w:p>
    <w:p w14:paraId="6E5C3B93" w14:textId="77777777" w:rsidR="00E621E5" w:rsidRDefault="004C68F8" w:rsidP="004C68F8">
      <w:pPr>
        <w:pStyle w:val="Heading1"/>
        <w:numPr>
          <w:ilvl w:val="0"/>
          <w:numId w:val="0"/>
        </w:numPr>
        <w:tabs>
          <w:tab w:val="clear" w:pos="567"/>
        </w:tabs>
        <w:spacing w:after="240"/>
        <w:ind w:left="426"/>
        <w:jc w:val="center"/>
        <w:rPr>
          <w:bCs/>
          <w:sz w:val="28"/>
          <w:szCs w:val="28"/>
        </w:rPr>
      </w:pPr>
      <w:r w:rsidRPr="004C68F8">
        <w:rPr>
          <w:bCs/>
          <w:sz w:val="28"/>
          <w:szCs w:val="28"/>
        </w:rPr>
        <w:lastRenderedPageBreak/>
        <w:t>INFORMĀCIJA PRETENDENTIEM</w:t>
      </w:r>
    </w:p>
    <w:p w14:paraId="2409C3C9" w14:textId="77777777" w:rsidR="004C68F8" w:rsidRDefault="004C68F8" w:rsidP="004C68F8"/>
    <w:p w14:paraId="55C3FE21" w14:textId="77777777" w:rsidR="004C68F8" w:rsidRDefault="004C68F8" w:rsidP="004C68F8">
      <w:pPr>
        <w:jc w:val="both"/>
      </w:pPr>
      <w:r w:rsidRPr="004C68F8">
        <w:rPr>
          <w:bCs/>
          <w:sz w:val="24"/>
        </w:rPr>
        <w:t>Ja pretendenta iesniegtais piedāvājums satur ierobežotas pieejamības informāciju vai komercnoslēpumu, pretendentam tas jānorāda Informācijas atklātības likumā noteiktajā kārtībā.</w:t>
      </w:r>
    </w:p>
    <w:p w14:paraId="50478C15" w14:textId="77777777" w:rsidR="004C68F8" w:rsidRPr="004C68F8" w:rsidRDefault="004C68F8" w:rsidP="004C68F8"/>
    <w:p w14:paraId="45198250" w14:textId="77777777" w:rsidR="003E1DCF" w:rsidRPr="008C42C4" w:rsidRDefault="00E621E5" w:rsidP="00E621E5">
      <w:pPr>
        <w:pStyle w:val="Heading1"/>
        <w:numPr>
          <w:ilvl w:val="0"/>
          <w:numId w:val="0"/>
        </w:numPr>
        <w:tabs>
          <w:tab w:val="clear" w:pos="567"/>
          <w:tab w:val="left" w:pos="284"/>
        </w:tabs>
        <w:spacing w:after="240"/>
        <w:rPr>
          <w:sz w:val="24"/>
        </w:rPr>
      </w:pPr>
      <w:r>
        <w:rPr>
          <w:sz w:val="24"/>
        </w:rPr>
        <w:t>1.</w:t>
      </w:r>
      <w:r>
        <w:rPr>
          <w:sz w:val="24"/>
        </w:rPr>
        <w:tab/>
      </w:r>
      <w:r w:rsidR="003E1DCF" w:rsidRPr="008C42C4">
        <w:rPr>
          <w:sz w:val="24"/>
        </w:rPr>
        <w:t>Vispārīga informācija par atklāt</w:t>
      </w:r>
      <w:r w:rsidR="007601B7" w:rsidRPr="008C42C4">
        <w:rPr>
          <w:sz w:val="24"/>
        </w:rPr>
        <w:t>u</w:t>
      </w:r>
      <w:r w:rsidR="003E1DCF" w:rsidRPr="008C42C4">
        <w:rPr>
          <w:sz w:val="24"/>
        </w:rPr>
        <w:t xml:space="preserve"> konkursu</w:t>
      </w:r>
      <w:bookmarkEnd w:id="2"/>
      <w:bookmarkEnd w:id="3"/>
      <w:bookmarkEnd w:id="4"/>
      <w:bookmarkEnd w:id="5"/>
      <w:bookmarkEnd w:id="6"/>
      <w:bookmarkEnd w:id="7"/>
      <w:bookmarkEnd w:id="8"/>
      <w:bookmarkEnd w:id="9"/>
    </w:p>
    <w:p w14:paraId="59253BD7" w14:textId="77777777" w:rsidR="003E1DCF" w:rsidRPr="008C42C4" w:rsidRDefault="003E1DCF" w:rsidP="003D544C">
      <w:pPr>
        <w:pStyle w:val="Heading2"/>
        <w:ind w:left="0" w:right="-1" w:firstLine="0"/>
      </w:pPr>
      <w:bookmarkStart w:id="10" w:name="_Toc139176790"/>
      <w:bookmarkStart w:id="11" w:name="_Toc502643201"/>
      <w:r w:rsidRPr="008C42C4">
        <w:t>Iepirkuma identifikācijas</w:t>
      </w:r>
      <w:r w:rsidR="0017317B">
        <w:t xml:space="preserve"> </w:t>
      </w:r>
      <w:r w:rsidR="0017317B" w:rsidRPr="008C42C4">
        <w:t>(turpmāk – ID)</w:t>
      </w:r>
      <w:r w:rsidRPr="008C42C4">
        <w:t xml:space="preserve"> numurs</w:t>
      </w:r>
      <w:bookmarkEnd w:id="10"/>
      <w:bookmarkEnd w:id="11"/>
      <w:r w:rsidR="00BE0E25" w:rsidRPr="008C42C4">
        <w:t xml:space="preserve"> </w:t>
      </w:r>
    </w:p>
    <w:p w14:paraId="2B58AAFF" w14:textId="77777777" w:rsidR="003E1DCF" w:rsidRPr="008C42C4" w:rsidRDefault="004C68F8" w:rsidP="0096094A">
      <w:pPr>
        <w:spacing w:after="240"/>
        <w:ind w:left="0"/>
        <w:rPr>
          <w:sz w:val="24"/>
        </w:rPr>
      </w:pPr>
      <w:r>
        <w:rPr>
          <w:sz w:val="24"/>
        </w:rPr>
        <w:t>VK</w:t>
      </w:r>
      <w:r w:rsidR="00D67C73" w:rsidRPr="008C42C4">
        <w:rPr>
          <w:sz w:val="24"/>
        </w:rPr>
        <w:t xml:space="preserve"> 201</w:t>
      </w:r>
      <w:r>
        <w:rPr>
          <w:sz w:val="24"/>
        </w:rPr>
        <w:t>8</w:t>
      </w:r>
      <w:r w:rsidR="004A379A" w:rsidRPr="008C42C4">
        <w:rPr>
          <w:sz w:val="24"/>
        </w:rPr>
        <w:t>/</w:t>
      </w:r>
      <w:r>
        <w:rPr>
          <w:sz w:val="24"/>
        </w:rPr>
        <w:t>01.</w:t>
      </w:r>
    </w:p>
    <w:p w14:paraId="6477B649" w14:textId="77777777" w:rsidR="003E1DCF" w:rsidRPr="00351B88" w:rsidRDefault="00BE0E25" w:rsidP="003D544C">
      <w:pPr>
        <w:pStyle w:val="Heading2"/>
        <w:ind w:left="0" w:right="-1" w:firstLine="0"/>
      </w:pPr>
      <w:bookmarkStart w:id="12" w:name="_Toc502643202"/>
      <w:r w:rsidRPr="00351B88">
        <w:t>Informācija par pasūtītāju</w:t>
      </w:r>
      <w:bookmarkEnd w:id="12"/>
    </w:p>
    <w:p w14:paraId="366666C2" w14:textId="77777777" w:rsidR="003E1DCF" w:rsidRPr="00351B88" w:rsidRDefault="00662920" w:rsidP="006A774F">
      <w:pPr>
        <w:tabs>
          <w:tab w:val="left" w:pos="567"/>
        </w:tabs>
        <w:ind w:left="0" w:right="-1"/>
        <w:jc w:val="both"/>
        <w:rPr>
          <w:sz w:val="24"/>
        </w:rPr>
      </w:pPr>
      <w:r w:rsidRPr="00351B88">
        <w:rPr>
          <w:b/>
          <w:sz w:val="24"/>
        </w:rPr>
        <w:t>1.2.1.</w:t>
      </w:r>
      <w:r w:rsidR="004C68F8" w:rsidRPr="004C68F8">
        <w:rPr>
          <w:bCs/>
          <w:sz w:val="24"/>
          <w:szCs w:val="28"/>
        </w:rPr>
        <w:t xml:space="preserve"> Valsts kase (turpmāk – Pasūtītājs)</w:t>
      </w:r>
    </w:p>
    <w:p w14:paraId="32248C09" w14:textId="75260CE5" w:rsidR="003E1DCF" w:rsidRPr="00351B88" w:rsidRDefault="0025579C" w:rsidP="006A774F">
      <w:pPr>
        <w:tabs>
          <w:tab w:val="left" w:pos="567"/>
          <w:tab w:val="left" w:pos="709"/>
        </w:tabs>
        <w:ind w:left="567" w:right="-1"/>
        <w:jc w:val="both"/>
        <w:rPr>
          <w:sz w:val="24"/>
        </w:rPr>
      </w:pPr>
      <w:r w:rsidRPr="0025579C">
        <w:rPr>
          <w:kern w:val="28"/>
          <w:sz w:val="24"/>
          <w:szCs w:val="28"/>
          <w:lang w:eastAsia="lv-LV"/>
        </w:rPr>
        <w:t>Reģ. Nr. 90000597275</w:t>
      </w:r>
    </w:p>
    <w:p w14:paraId="06D75657" w14:textId="77777777" w:rsidR="003E1DCF" w:rsidRPr="00351B88" w:rsidRDefault="00662920" w:rsidP="006A774F">
      <w:pPr>
        <w:tabs>
          <w:tab w:val="left" w:pos="567"/>
          <w:tab w:val="left" w:pos="709"/>
        </w:tabs>
        <w:ind w:left="567" w:right="-1"/>
        <w:jc w:val="both"/>
        <w:rPr>
          <w:sz w:val="24"/>
        </w:rPr>
      </w:pPr>
      <w:r w:rsidRPr="00351B88">
        <w:rPr>
          <w:sz w:val="24"/>
        </w:rPr>
        <w:t>a</w:t>
      </w:r>
      <w:r w:rsidR="003E1DCF" w:rsidRPr="00351B88">
        <w:rPr>
          <w:sz w:val="24"/>
        </w:rPr>
        <w:t xml:space="preserve">drese: </w:t>
      </w:r>
      <w:r w:rsidR="004C68F8">
        <w:rPr>
          <w:sz w:val="24"/>
        </w:rPr>
        <w:t>Smilšu iela 1, Rīga, LV-1919</w:t>
      </w:r>
      <w:r w:rsidR="003E1DCF" w:rsidRPr="00351B88">
        <w:rPr>
          <w:sz w:val="24"/>
        </w:rPr>
        <w:t>, Latvija</w:t>
      </w:r>
    </w:p>
    <w:p w14:paraId="4B85FF9E" w14:textId="77777777" w:rsidR="00B30FBE" w:rsidRPr="00351B88" w:rsidRDefault="00662920" w:rsidP="006A774F">
      <w:pPr>
        <w:tabs>
          <w:tab w:val="left" w:pos="567"/>
          <w:tab w:val="left" w:pos="709"/>
        </w:tabs>
        <w:ind w:left="567" w:right="0"/>
        <w:jc w:val="both"/>
        <w:rPr>
          <w:sz w:val="24"/>
        </w:rPr>
      </w:pPr>
      <w:r w:rsidRPr="00351B88">
        <w:rPr>
          <w:sz w:val="24"/>
        </w:rPr>
        <w:t>t</w:t>
      </w:r>
      <w:r w:rsidR="003E1DCF" w:rsidRPr="00351B88">
        <w:rPr>
          <w:sz w:val="24"/>
        </w:rPr>
        <w:t xml:space="preserve">ālr.: </w:t>
      </w:r>
      <w:r w:rsidRPr="00351B88">
        <w:rPr>
          <w:sz w:val="24"/>
        </w:rPr>
        <w:t xml:space="preserve">+371 </w:t>
      </w:r>
      <w:r w:rsidR="00C82BC2">
        <w:rPr>
          <w:sz w:val="24"/>
        </w:rPr>
        <w:t>67094222</w:t>
      </w:r>
      <w:r w:rsidR="00D43A73" w:rsidRPr="00351B88">
        <w:rPr>
          <w:sz w:val="24"/>
        </w:rPr>
        <w:t>, e-past</w:t>
      </w:r>
      <w:r w:rsidR="000C7CB4" w:rsidRPr="00351B88">
        <w:rPr>
          <w:sz w:val="24"/>
        </w:rPr>
        <w:t>a adrese:</w:t>
      </w:r>
      <w:r w:rsidR="00D43A73" w:rsidRPr="00351B88">
        <w:rPr>
          <w:sz w:val="24"/>
        </w:rPr>
        <w:t xml:space="preserve"> </w:t>
      </w:r>
      <w:r w:rsidR="00C82BC2">
        <w:rPr>
          <w:rStyle w:val="Hyperlink"/>
          <w:sz w:val="24"/>
        </w:rPr>
        <w:t>kase@kase.gov.lv</w:t>
      </w:r>
    </w:p>
    <w:p w14:paraId="3CCA2EFD" w14:textId="77777777" w:rsidR="003E1DCF" w:rsidRPr="00351B88" w:rsidRDefault="006A774F" w:rsidP="006A774F">
      <w:pPr>
        <w:tabs>
          <w:tab w:val="left" w:pos="567"/>
          <w:tab w:val="left" w:pos="709"/>
        </w:tabs>
        <w:spacing w:after="240"/>
        <w:ind w:right="0"/>
        <w:jc w:val="both"/>
        <w:rPr>
          <w:sz w:val="24"/>
        </w:rPr>
      </w:pPr>
      <w:r w:rsidRPr="00351B88">
        <w:rPr>
          <w:sz w:val="24"/>
        </w:rPr>
        <w:tab/>
      </w:r>
      <w:r w:rsidR="009F115F" w:rsidRPr="00351B88">
        <w:rPr>
          <w:sz w:val="24"/>
        </w:rPr>
        <w:t>tīmekļvietne</w:t>
      </w:r>
      <w:r w:rsidR="0017317B" w:rsidRPr="00351B88">
        <w:rPr>
          <w:sz w:val="24"/>
        </w:rPr>
        <w:t>:</w:t>
      </w:r>
      <w:r w:rsidRPr="00351B88">
        <w:rPr>
          <w:sz w:val="24"/>
        </w:rPr>
        <w:t xml:space="preserve"> </w:t>
      </w:r>
      <w:hyperlink r:id="rId12" w:history="1">
        <w:r w:rsidR="00C82BC2" w:rsidRPr="002B599A">
          <w:rPr>
            <w:rStyle w:val="Hyperlink"/>
            <w:sz w:val="24"/>
          </w:rPr>
          <w:t>www.kase.gov.lv</w:t>
        </w:r>
      </w:hyperlink>
      <w:r w:rsidR="00C82BC2">
        <w:rPr>
          <w:sz w:val="24"/>
        </w:rPr>
        <w:t xml:space="preserve"> </w:t>
      </w:r>
    </w:p>
    <w:p w14:paraId="34FFE44B" w14:textId="0996AE12" w:rsidR="003E1A03" w:rsidRDefault="00662920" w:rsidP="007B3140">
      <w:pPr>
        <w:spacing w:after="240"/>
        <w:ind w:left="0" w:right="-1"/>
        <w:jc w:val="both"/>
        <w:rPr>
          <w:sz w:val="24"/>
        </w:rPr>
      </w:pPr>
      <w:r w:rsidRPr="00351B88">
        <w:rPr>
          <w:b/>
          <w:sz w:val="24"/>
        </w:rPr>
        <w:t>1.2.2.</w:t>
      </w:r>
      <w:r w:rsidRPr="00351B88">
        <w:rPr>
          <w:sz w:val="24"/>
        </w:rPr>
        <w:t xml:space="preserve"> </w:t>
      </w:r>
      <w:r w:rsidR="00D67C73" w:rsidRPr="00351B88">
        <w:rPr>
          <w:sz w:val="24"/>
        </w:rPr>
        <w:t>atklāt</w:t>
      </w:r>
      <w:r w:rsidR="00B30FBE" w:rsidRPr="00351B88">
        <w:rPr>
          <w:sz w:val="24"/>
        </w:rPr>
        <w:t>u</w:t>
      </w:r>
      <w:r w:rsidR="00D67C73" w:rsidRPr="00351B88">
        <w:rPr>
          <w:sz w:val="24"/>
        </w:rPr>
        <w:t xml:space="preserve"> konkursu “</w:t>
      </w:r>
      <w:r w:rsidR="00142288">
        <w:rPr>
          <w:sz w:val="24"/>
        </w:rPr>
        <w:t>Disku masīva</w:t>
      </w:r>
      <w:r w:rsidR="004A379A" w:rsidRPr="00351B88">
        <w:rPr>
          <w:sz w:val="24"/>
        </w:rPr>
        <w:t xml:space="preserve"> </w:t>
      </w:r>
      <w:r w:rsidR="00094C02">
        <w:rPr>
          <w:sz w:val="24"/>
        </w:rPr>
        <w:t>piegāde</w:t>
      </w:r>
      <w:r w:rsidR="00D67C73" w:rsidRPr="00351B88">
        <w:rPr>
          <w:sz w:val="24"/>
        </w:rPr>
        <w:t>”</w:t>
      </w:r>
      <w:r w:rsidR="00C36820" w:rsidRPr="00351B88">
        <w:rPr>
          <w:sz w:val="24"/>
        </w:rPr>
        <w:t xml:space="preserve">, ID Nr. </w:t>
      </w:r>
      <w:r w:rsidR="003E1A03">
        <w:rPr>
          <w:sz w:val="24"/>
        </w:rPr>
        <w:t>VK</w:t>
      </w:r>
      <w:r w:rsidR="00C36820" w:rsidRPr="00351B88">
        <w:rPr>
          <w:sz w:val="24"/>
        </w:rPr>
        <w:t xml:space="preserve"> </w:t>
      </w:r>
      <w:r w:rsidR="003E1A03">
        <w:rPr>
          <w:sz w:val="24"/>
        </w:rPr>
        <w:t>2018/01</w:t>
      </w:r>
      <w:r w:rsidR="004A379A" w:rsidRPr="00351B88">
        <w:rPr>
          <w:sz w:val="24"/>
        </w:rPr>
        <w:t xml:space="preserve"> </w:t>
      </w:r>
      <w:r w:rsidR="00D67C73" w:rsidRPr="00351B88">
        <w:rPr>
          <w:sz w:val="24"/>
        </w:rPr>
        <w:t xml:space="preserve">(turpmāk – Konkurss) rīko ar </w:t>
      </w:r>
      <w:r w:rsidR="003E1A03" w:rsidRPr="003E1A03">
        <w:rPr>
          <w:sz w:val="24"/>
        </w:rPr>
        <w:t>Valsts kases 201</w:t>
      </w:r>
      <w:r w:rsidR="003E1A03">
        <w:rPr>
          <w:sz w:val="24"/>
        </w:rPr>
        <w:t>8</w:t>
      </w:r>
      <w:r w:rsidR="003E1A03" w:rsidRPr="003E1A03">
        <w:rPr>
          <w:sz w:val="24"/>
        </w:rPr>
        <w:t xml:space="preserve">. gada </w:t>
      </w:r>
      <w:r w:rsidR="003E1A03">
        <w:rPr>
          <w:sz w:val="24"/>
        </w:rPr>
        <w:t>16</w:t>
      </w:r>
      <w:r w:rsidR="003E1A03" w:rsidRPr="003E1A03">
        <w:rPr>
          <w:sz w:val="24"/>
        </w:rPr>
        <w:t>. </w:t>
      </w:r>
      <w:r w:rsidR="003E1A03">
        <w:rPr>
          <w:sz w:val="24"/>
        </w:rPr>
        <w:t>janvāra</w:t>
      </w:r>
      <w:r w:rsidR="003E1A03" w:rsidRPr="003E1A03">
        <w:rPr>
          <w:sz w:val="24"/>
        </w:rPr>
        <w:t xml:space="preserve"> </w:t>
      </w:r>
      <w:r w:rsidR="003E1A03">
        <w:rPr>
          <w:sz w:val="24"/>
        </w:rPr>
        <w:t>rīkojumu Nr. 10</w:t>
      </w:r>
      <w:r w:rsidR="003E1A03" w:rsidRPr="003E1A03">
        <w:rPr>
          <w:sz w:val="24"/>
        </w:rPr>
        <w:t xml:space="preserve"> </w:t>
      </w:r>
      <w:r w:rsidR="0000775F">
        <w:rPr>
          <w:sz w:val="24"/>
        </w:rPr>
        <w:t xml:space="preserve">un </w:t>
      </w:r>
      <w:r w:rsidR="0000775F" w:rsidRPr="0000775F">
        <w:rPr>
          <w:sz w:val="24"/>
        </w:rPr>
        <w:t>2018. gada 16. </w:t>
      </w:r>
      <w:r w:rsidR="0000775F">
        <w:rPr>
          <w:sz w:val="24"/>
        </w:rPr>
        <w:t>februāra</w:t>
      </w:r>
      <w:r w:rsidR="0000775F" w:rsidRPr="0000775F">
        <w:rPr>
          <w:sz w:val="24"/>
        </w:rPr>
        <w:t xml:space="preserve"> </w:t>
      </w:r>
      <w:r w:rsidR="0000775F">
        <w:rPr>
          <w:sz w:val="24"/>
        </w:rPr>
        <w:t>rīkojumu Nr. 37</w:t>
      </w:r>
      <w:r w:rsidR="0000775F" w:rsidRPr="0000775F">
        <w:rPr>
          <w:sz w:val="24"/>
        </w:rPr>
        <w:t xml:space="preserve"> </w:t>
      </w:r>
      <w:r w:rsidR="003E1A03" w:rsidRPr="003E1A03">
        <w:rPr>
          <w:sz w:val="24"/>
        </w:rPr>
        <w:t>izveidota iepirkumu komisija (turpmāk –</w:t>
      </w:r>
      <w:r w:rsidR="003E1A03">
        <w:rPr>
          <w:sz w:val="24"/>
        </w:rPr>
        <w:t xml:space="preserve"> K</w:t>
      </w:r>
      <w:r w:rsidR="003E1A03" w:rsidRPr="003E1A03">
        <w:rPr>
          <w:sz w:val="24"/>
        </w:rPr>
        <w:t>omisija).</w:t>
      </w:r>
    </w:p>
    <w:p w14:paraId="08D3B4AE" w14:textId="77777777" w:rsidR="00444AEC" w:rsidRDefault="00444AEC" w:rsidP="008B1807">
      <w:pPr>
        <w:pStyle w:val="Heading2"/>
        <w:ind w:left="0" w:right="-1" w:firstLine="0"/>
      </w:pPr>
      <w:bookmarkStart w:id="13" w:name="_Toc136224648"/>
      <w:bookmarkStart w:id="14" w:name="_Toc136224649"/>
      <w:bookmarkStart w:id="15" w:name="_Toc136224653"/>
      <w:bookmarkStart w:id="16" w:name="_Toc136224654"/>
      <w:bookmarkStart w:id="17" w:name="_Toc502643203"/>
      <w:bookmarkStart w:id="18" w:name="_Toc136935390"/>
      <w:bookmarkStart w:id="19" w:name="_Toc139176792"/>
      <w:bookmarkEnd w:id="13"/>
      <w:bookmarkEnd w:id="14"/>
      <w:bookmarkEnd w:id="15"/>
      <w:bookmarkEnd w:id="16"/>
      <w:r w:rsidRPr="00351B88">
        <w:t xml:space="preserve">Pretendents: </w:t>
      </w:r>
      <w:r w:rsidRPr="008B1807">
        <w:t>piegādātājs, kurš ir reģistrēts Elektronisko iepirkumu sistēmā (turpmāk – EIS) un ir iesniedzis piedāvājumu EIS e-konkursu apakšsistēmā.</w:t>
      </w:r>
      <w:r w:rsidRPr="008B1807">
        <w:rPr>
          <w:vertAlign w:val="superscript"/>
        </w:rPr>
        <w:footnoteReference w:id="2"/>
      </w:r>
      <w:bookmarkEnd w:id="17"/>
    </w:p>
    <w:p w14:paraId="1777B730" w14:textId="77777777" w:rsidR="008B1807" w:rsidRPr="008B1807" w:rsidRDefault="008B1807" w:rsidP="008B1807"/>
    <w:p w14:paraId="1CDD41AF" w14:textId="77777777" w:rsidR="00444AEC" w:rsidRPr="008B1807" w:rsidRDefault="00444AEC" w:rsidP="008B1807">
      <w:pPr>
        <w:pStyle w:val="Heading2"/>
        <w:ind w:left="0" w:right="-1" w:firstLine="0"/>
      </w:pPr>
      <w:bookmarkStart w:id="20" w:name="_Toc502643204"/>
      <w:r w:rsidRPr="00351B88">
        <w:t>Piedāvājuma iesniegšanas un atvēršanas vieta, datums, laiks un kārtība</w:t>
      </w:r>
      <w:bookmarkEnd w:id="20"/>
    </w:p>
    <w:p w14:paraId="4A94ED51" w14:textId="77777777" w:rsidR="00444AEC" w:rsidRPr="00351B88" w:rsidRDefault="00444AEC" w:rsidP="00444AEC">
      <w:pPr>
        <w:ind w:left="0" w:right="-1"/>
        <w:rPr>
          <w:b/>
          <w:sz w:val="24"/>
        </w:rPr>
      </w:pPr>
      <w:r w:rsidRPr="00351B88">
        <w:rPr>
          <w:b/>
          <w:sz w:val="24"/>
        </w:rPr>
        <w:t>1.4.1. Piedāvājuma iesniegšanas vieta, kārtība, datums un laiks</w:t>
      </w:r>
    </w:p>
    <w:p w14:paraId="4B86A129" w14:textId="79D45464" w:rsidR="00444AEC" w:rsidRPr="00351B88" w:rsidRDefault="00444AEC" w:rsidP="00444AEC">
      <w:pPr>
        <w:tabs>
          <w:tab w:val="left" w:pos="851"/>
        </w:tabs>
        <w:ind w:left="0" w:right="-1"/>
        <w:jc w:val="both"/>
        <w:rPr>
          <w:sz w:val="24"/>
        </w:rPr>
      </w:pPr>
      <w:r w:rsidRPr="00351B88">
        <w:rPr>
          <w:b/>
          <w:sz w:val="24"/>
        </w:rPr>
        <w:t>1.4.1.1.</w:t>
      </w:r>
      <w:r w:rsidRPr="00351B88">
        <w:rPr>
          <w:sz w:val="24"/>
        </w:rPr>
        <w:tab/>
        <w:t xml:space="preserve">piedāvājumus piegādātāji var iesniegt, </w:t>
      </w:r>
      <w:r w:rsidRPr="00C574F8">
        <w:rPr>
          <w:sz w:val="24"/>
        </w:rPr>
        <w:t xml:space="preserve">sākot </w:t>
      </w:r>
      <w:r w:rsidR="003E1A03" w:rsidRPr="00C574F8">
        <w:rPr>
          <w:sz w:val="24"/>
        </w:rPr>
        <w:t>no Konkursa izziņošanas dienas</w:t>
      </w:r>
      <w:r w:rsidRPr="00C574F8">
        <w:rPr>
          <w:sz w:val="24"/>
        </w:rPr>
        <w:t>,</w:t>
      </w:r>
      <w:r w:rsidRPr="00351B88">
        <w:rPr>
          <w:sz w:val="24"/>
        </w:rPr>
        <w:t xml:space="preserve"> līdz </w:t>
      </w:r>
      <w:r w:rsidRPr="004D45CB">
        <w:rPr>
          <w:sz w:val="24"/>
        </w:rPr>
        <w:t>201</w:t>
      </w:r>
      <w:r w:rsidR="00EB53BF" w:rsidRPr="004D45CB">
        <w:rPr>
          <w:sz w:val="24"/>
        </w:rPr>
        <w:t>8.</w:t>
      </w:r>
      <w:r w:rsidR="00142288" w:rsidRPr="004D45CB">
        <w:rPr>
          <w:sz w:val="24"/>
        </w:rPr>
        <w:t> </w:t>
      </w:r>
      <w:r w:rsidRPr="004D45CB">
        <w:rPr>
          <w:sz w:val="24"/>
        </w:rPr>
        <w:t xml:space="preserve">gada </w:t>
      </w:r>
      <w:r w:rsidR="00EB53BF" w:rsidRPr="004D45CB">
        <w:rPr>
          <w:sz w:val="24"/>
        </w:rPr>
        <w:t>1</w:t>
      </w:r>
      <w:r w:rsidR="00383D7C">
        <w:rPr>
          <w:sz w:val="24"/>
        </w:rPr>
        <w:t>8</w:t>
      </w:r>
      <w:r w:rsidR="00EB53BF" w:rsidRPr="004D45CB">
        <w:rPr>
          <w:sz w:val="24"/>
        </w:rPr>
        <w:t>.</w:t>
      </w:r>
      <w:r w:rsidR="00142288" w:rsidRPr="004D45CB">
        <w:rPr>
          <w:sz w:val="24"/>
        </w:rPr>
        <w:t> </w:t>
      </w:r>
      <w:r w:rsidR="00CC3FB4" w:rsidRPr="004D45CB">
        <w:rPr>
          <w:sz w:val="24"/>
        </w:rPr>
        <w:t>aprīļa</w:t>
      </w:r>
      <w:r w:rsidR="00EB53BF" w:rsidRPr="004D45CB">
        <w:rPr>
          <w:sz w:val="24"/>
        </w:rPr>
        <w:t xml:space="preserve"> </w:t>
      </w:r>
      <w:r w:rsidRPr="004D45CB">
        <w:rPr>
          <w:sz w:val="24"/>
        </w:rPr>
        <w:t>plkst</w:t>
      </w:r>
      <w:r w:rsidR="00EB53BF" w:rsidRPr="004D45CB">
        <w:rPr>
          <w:sz w:val="24"/>
        </w:rPr>
        <w:t xml:space="preserve">.11.00 </w:t>
      </w:r>
      <w:r w:rsidRPr="004D45CB">
        <w:rPr>
          <w:sz w:val="24"/>
        </w:rPr>
        <w:t>EIS e-konkursu apakšsistēmā.</w:t>
      </w:r>
    </w:p>
    <w:p w14:paraId="1B58B1E1" w14:textId="77777777" w:rsidR="00444AEC" w:rsidRPr="00351B88" w:rsidRDefault="00444AEC" w:rsidP="00444AEC">
      <w:pPr>
        <w:ind w:left="0" w:right="-1"/>
        <w:jc w:val="both"/>
        <w:rPr>
          <w:sz w:val="24"/>
        </w:rPr>
      </w:pPr>
      <w:r w:rsidRPr="00351B88">
        <w:rPr>
          <w:b/>
          <w:sz w:val="24"/>
        </w:rPr>
        <w:t>1.4.1.</w:t>
      </w:r>
      <w:r w:rsidR="004D0EC3">
        <w:rPr>
          <w:b/>
          <w:sz w:val="24"/>
        </w:rPr>
        <w:t>2</w:t>
      </w:r>
      <w:r w:rsidRPr="00351B88">
        <w:rPr>
          <w:b/>
          <w:sz w:val="24"/>
        </w:rPr>
        <w:t>.</w:t>
      </w:r>
      <w:r w:rsidRPr="00351B88">
        <w:rPr>
          <w:sz w:val="24"/>
        </w:rPr>
        <w:tab/>
        <w:t>Pretendentu piedāvājumi, kas saņemti ārpus EIS e-konkursu apakšsistēmas, netiek atvērti un neatvērti tiek nosūtīti atpakaļ iesniedzējam.</w:t>
      </w:r>
    </w:p>
    <w:p w14:paraId="28378649" w14:textId="77777777" w:rsidR="00444AEC" w:rsidRPr="00351B88" w:rsidRDefault="00444AEC" w:rsidP="00444AEC">
      <w:pPr>
        <w:spacing w:before="240"/>
        <w:ind w:left="0" w:right="-1"/>
        <w:rPr>
          <w:b/>
          <w:sz w:val="24"/>
        </w:rPr>
      </w:pPr>
      <w:r w:rsidRPr="00351B88">
        <w:rPr>
          <w:b/>
          <w:sz w:val="24"/>
        </w:rPr>
        <w:t>1.4.2. Piedāvājuma atvēršanas vieta, kārtība, datums un laiks</w:t>
      </w:r>
    </w:p>
    <w:p w14:paraId="7D262D99" w14:textId="101D80DF" w:rsidR="00444AEC" w:rsidRPr="00351B88" w:rsidRDefault="00444AEC" w:rsidP="00444AEC">
      <w:pPr>
        <w:widowControl w:val="0"/>
        <w:tabs>
          <w:tab w:val="num" w:pos="284"/>
        </w:tabs>
        <w:ind w:left="0" w:right="-1"/>
        <w:jc w:val="both"/>
        <w:outlineLvl w:val="3"/>
        <w:rPr>
          <w:sz w:val="24"/>
        </w:rPr>
      </w:pPr>
      <w:r w:rsidRPr="00351B88">
        <w:rPr>
          <w:b/>
          <w:sz w:val="24"/>
        </w:rPr>
        <w:t>1.4.2.1.</w:t>
      </w:r>
      <w:r w:rsidRPr="00351B88">
        <w:rPr>
          <w:sz w:val="24"/>
        </w:rPr>
        <w:t xml:space="preserve"> Piedāvājumu atvēršana sākas tūlīt pēc piedāvājumu iesniegšanas termiņa beigām </w:t>
      </w:r>
      <w:r w:rsidRPr="004D45CB">
        <w:rPr>
          <w:sz w:val="24"/>
        </w:rPr>
        <w:t>201</w:t>
      </w:r>
      <w:r w:rsidR="00EB53BF" w:rsidRPr="004D45CB">
        <w:rPr>
          <w:sz w:val="24"/>
        </w:rPr>
        <w:t>8.</w:t>
      </w:r>
      <w:r w:rsidRPr="004D45CB">
        <w:rPr>
          <w:sz w:val="24"/>
        </w:rPr>
        <w:t xml:space="preserve">gada </w:t>
      </w:r>
      <w:r w:rsidR="00EB53BF" w:rsidRPr="004D45CB">
        <w:rPr>
          <w:sz w:val="24"/>
        </w:rPr>
        <w:t>1</w:t>
      </w:r>
      <w:r w:rsidR="00383D7C">
        <w:rPr>
          <w:sz w:val="24"/>
        </w:rPr>
        <w:t>8</w:t>
      </w:r>
      <w:r w:rsidR="00EB53BF" w:rsidRPr="004D45CB">
        <w:rPr>
          <w:sz w:val="24"/>
        </w:rPr>
        <w:t>.</w:t>
      </w:r>
      <w:r w:rsidR="00CC3FB4" w:rsidRPr="004D45CB">
        <w:rPr>
          <w:sz w:val="24"/>
        </w:rPr>
        <w:t>aprī</w:t>
      </w:r>
      <w:r w:rsidR="00EA0ABC">
        <w:rPr>
          <w:sz w:val="24"/>
        </w:rPr>
        <w:t>l</w:t>
      </w:r>
      <w:r w:rsidR="001E1FC5">
        <w:rPr>
          <w:sz w:val="24"/>
        </w:rPr>
        <w:t>ī</w:t>
      </w:r>
      <w:r w:rsidR="00EB53BF" w:rsidRPr="004D45CB">
        <w:rPr>
          <w:sz w:val="24"/>
        </w:rPr>
        <w:t xml:space="preserve"> </w:t>
      </w:r>
      <w:r w:rsidRPr="004D45CB">
        <w:rPr>
          <w:sz w:val="24"/>
        </w:rPr>
        <w:t>plkst</w:t>
      </w:r>
      <w:r w:rsidR="00EB53BF" w:rsidRPr="004D45CB">
        <w:rPr>
          <w:sz w:val="24"/>
        </w:rPr>
        <w:t>.</w:t>
      </w:r>
      <w:r w:rsidR="00142288" w:rsidRPr="004D45CB">
        <w:rPr>
          <w:sz w:val="24"/>
        </w:rPr>
        <w:t> </w:t>
      </w:r>
      <w:r w:rsidR="00EB53BF" w:rsidRPr="004D45CB">
        <w:rPr>
          <w:sz w:val="24"/>
        </w:rPr>
        <w:t xml:space="preserve">11.00 </w:t>
      </w:r>
      <w:r w:rsidR="00815CAB" w:rsidRPr="004D45CB">
        <w:rPr>
          <w:sz w:val="24"/>
          <w:szCs w:val="28"/>
        </w:rPr>
        <w:t>Valsts kasē, Smilšu ielā 1, Rīgā, A201. telpā;</w:t>
      </w:r>
    </w:p>
    <w:p w14:paraId="28C55F47" w14:textId="77777777" w:rsidR="00444AEC" w:rsidRPr="00351B88" w:rsidRDefault="00444AEC" w:rsidP="00444AEC">
      <w:pPr>
        <w:widowControl w:val="0"/>
        <w:tabs>
          <w:tab w:val="num" w:pos="851"/>
        </w:tabs>
        <w:spacing w:after="240"/>
        <w:ind w:left="0" w:right="0"/>
        <w:jc w:val="both"/>
        <w:outlineLvl w:val="3"/>
        <w:rPr>
          <w:sz w:val="24"/>
          <w:lang w:eastAsia="lv-LV"/>
        </w:rPr>
      </w:pPr>
      <w:r w:rsidRPr="00351B88">
        <w:rPr>
          <w:b/>
          <w:sz w:val="24"/>
        </w:rPr>
        <w:t>1.4.2.2.</w:t>
      </w:r>
      <w:r w:rsidRPr="00351B88">
        <w:rPr>
          <w:b/>
          <w:sz w:val="24"/>
        </w:rPr>
        <w:tab/>
      </w:r>
      <w:r w:rsidRPr="00351B88">
        <w:rPr>
          <w:sz w:val="24"/>
          <w:lang w:eastAsia="lv-LV"/>
        </w:rPr>
        <w:t xml:space="preserve">Iesniegto piedāvājumu atvēršanas procesam </w:t>
      </w:r>
      <w:r w:rsidR="006034E5" w:rsidRPr="00351B88">
        <w:rPr>
          <w:sz w:val="24"/>
          <w:lang w:eastAsia="lv-LV"/>
        </w:rPr>
        <w:t>p</w:t>
      </w:r>
      <w:r w:rsidRPr="00351B88">
        <w:rPr>
          <w:sz w:val="24"/>
          <w:lang w:eastAsia="lv-LV"/>
        </w:rPr>
        <w:t>retendents var sekot līdzi tiešsaistes režīmā EIS e-konkursu a</w:t>
      </w:r>
      <w:r w:rsidR="00815CAB">
        <w:rPr>
          <w:sz w:val="24"/>
          <w:lang w:eastAsia="lv-LV"/>
        </w:rPr>
        <w:t>pakšsistēmā, kā arī piedalīties</w:t>
      </w:r>
      <w:r w:rsidRPr="00351B88">
        <w:rPr>
          <w:sz w:val="24"/>
          <w:lang w:eastAsia="lv-LV"/>
        </w:rPr>
        <w:t xml:space="preserve"> piedāvājumu atvēršanas sanāksmē klātienē. </w:t>
      </w:r>
    </w:p>
    <w:p w14:paraId="24F2D7B2" w14:textId="77777777" w:rsidR="00444AEC" w:rsidRPr="00351B88" w:rsidRDefault="00444AEC" w:rsidP="008B1807">
      <w:pPr>
        <w:pStyle w:val="Heading2"/>
        <w:ind w:left="0" w:right="-1" w:firstLine="0"/>
      </w:pPr>
      <w:bookmarkStart w:id="21" w:name="_Toc59334724"/>
      <w:bookmarkStart w:id="22" w:name="_Toc61422127"/>
      <w:r w:rsidRPr="00351B88">
        <w:tab/>
      </w:r>
      <w:bookmarkStart w:id="23" w:name="_Toc502643205"/>
      <w:r w:rsidRPr="00351B88">
        <w:t xml:space="preserve">Piedāvājumu </w:t>
      </w:r>
      <w:bookmarkEnd w:id="21"/>
      <w:bookmarkEnd w:id="22"/>
      <w:r w:rsidRPr="00351B88">
        <w:t>šifrēšana</w:t>
      </w:r>
      <w:bookmarkEnd w:id="23"/>
    </w:p>
    <w:p w14:paraId="685F95D4" w14:textId="77777777" w:rsidR="00444AEC" w:rsidRPr="00351B88" w:rsidRDefault="00444AEC" w:rsidP="00444AEC">
      <w:pPr>
        <w:spacing w:after="60"/>
        <w:ind w:left="900" w:right="0" w:hanging="900"/>
        <w:jc w:val="both"/>
        <w:rPr>
          <w:sz w:val="24"/>
        </w:rPr>
      </w:pPr>
      <w:r w:rsidRPr="006A3621">
        <w:rPr>
          <w:b/>
          <w:sz w:val="24"/>
        </w:rPr>
        <w:t>1.5.1.</w:t>
      </w:r>
      <w:r w:rsidRPr="00351B88">
        <w:rPr>
          <w:sz w:val="24"/>
        </w:rPr>
        <w:tab/>
        <w:t>Elektronisko iepirkumu sistēmas e-konkursu apakšsistēma nodrošina piedāvājumu pirmā līmeņa šifrēšanu.</w:t>
      </w:r>
    </w:p>
    <w:p w14:paraId="6D962964" w14:textId="00462B53" w:rsidR="00444AEC" w:rsidRPr="00351B88" w:rsidRDefault="00444AEC" w:rsidP="00444AEC">
      <w:pPr>
        <w:spacing w:after="60"/>
        <w:ind w:left="900" w:right="0" w:hanging="900"/>
        <w:jc w:val="both"/>
        <w:rPr>
          <w:sz w:val="24"/>
        </w:rPr>
      </w:pPr>
      <w:r w:rsidRPr="006A3621">
        <w:rPr>
          <w:b/>
          <w:sz w:val="24"/>
        </w:rPr>
        <w:t>1.5.</w:t>
      </w:r>
      <w:r w:rsidR="006034E5" w:rsidRPr="006A3621">
        <w:rPr>
          <w:b/>
          <w:sz w:val="24"/>
        </w:rPr>
        <w:t>2</w:t>
      </w:r>
      <w:r w:rsidRPr="006A3621">
        <w:rPr>
          <w:b/>
          <w:sz w:val="24"/>
        </w:rPr>
        <w:t>.</w:t>
      </w:r>
      <w:r w:rsidRPr="00351B88">
        <w:rPr>
          <w:sz w:val="24"/>
        </w:rPr>
        <w:tab/>
        <w:t xml:space="preserve">Ja pretendents piedāvājuma datu aizsardzībai izmantojis piedāvājuma papildu šifrēšanu (saskaņā ar </w:t>
      </w:r>
      <w:r w:rsidR="00780307">
        <w:rPr>
          <w:sz w:val="24"/>
        </w:rPr>
        <w:t xml:space="preserve">Konkursa </w:t>
      </w:r>
      <w:r w:rsidR="00142288">
        <w:rPr>
          <w:sz w:val="24"/>
        </w:rPr>
        <w:t xml:space="preserve">nolikuma </w:t>
      </w:r>
      <w:r w:rsidRPr="00351B88">
        <w:rPr>
          <w:sz w:val="24"/>
        </w:rPr>
        <w:t xml:space="preserve">1.6.1.3.apakšpunktu), pretendentam ne vēlāk kā 15 (piecpadsmit) minūtes pēc piedāvājumu iesniegšanas termiņa beigām </w:t>
      </w:r>
      <w:r w:rsidRPr="00351B88">
        <w:rPr>
          <w:sz w:val="24"/>
        </w:rPr>
        <w:lastRenderedPageBreak/>
        <w:t>iepirkuma komisijai jāiesniedz elektroniskā atslēga ar paroli šifrētā dokumenta atvēršanai.</w:t>
      </w:r>
    </w:p>
    <w:p w14:paraId="50462D55" w14:textId="77777777" w:rsidR="00444AEC" w:rsidRPr="008B1807" w:rsidRDefault="00444AEC" w:rsidP="008B1807">
      <w:pPr>
        <w:pStyle w:val="Heading2"/>
        <w:ind w:left="0" w:right="-1" w:firstLine="0"/>
      </w:pPr>
      <w:bookmarkStart w:id="24" w:name="_Toc502643206"/>
      <w:r w:rsidRPr="00351B88">
        <w:t>Piedāvājuma iesniegšanas prasības</w:t>
      </w:r>
      <w:bookmarkEnd w:id="24"/>
    </w:p>
    <w:p w14:paraId="6B493A2E" w14:textId="77F23A4E" w:rsidR="00444AEC" w:rsidRPr="00351B88" w:rsidRDefault="00444AEC" w:rsidP="00444AEC">
      <w:pPr>
        <w:widowControl w:val="0"/>
        <w:tabs>
          <w:tab w:val="num" w:pos="851"/>
        </w:tabs>
        <w:ind w:left="0" w:right="0"/>
        <w:jc w:val="both"/>
        <w:outlineLvl w:val="3"/>
        <w:rPr>
          <w:b/>
          <w:sz w:val="24"/>
        </w:rPr>
      </w:pPr>
      <w:r w:rsidRPr="00351B88">
        <w:rPr>
          <w:b/>
          <w:sz w:val="24"/>
        </w:rPr>
        <w:t>1.6.1.Piedāvājums jāiesniedz elektroni</w:t>
      </w:r>
      <w:r w:rsidR="00B81E17">
        <w:rPr>
          <w:b/>
          <w:sz w:val="24"/>
        </w:rPr>
        <w:t>ski EIS e-konkursu apakšsistēmā</w:t>
      </w:r>
      <w:r w:rsidRPr="00351B88">
        <w:rPr>
          <w:b/>
          <w:sz w:val="24"/>
        </w:rPr>
        <w:t xml:space="preserve"> vienā no zemāk minētajiem formātiem. Katra iesniedzamā dokumenta formāts var atšķirties, bet ir jāievēro šādi iespējamie veidi:</w:t>
      </w:r>
    </w:p>
    <w:p w14:paraId="34C492FA" w14:textId="77777777" w:rsidR="00444AEC" w:rsidRPr="00351B88" w:rsidRDefault="00444AEC" w:rsidP="00444AEC">
      <w:pPr>
        <w:tabs>
          <w:tab w:val="left" w:pos="540"/>
        </w:tabs>
        <w:ind w:left="0" w:right="-1"/>
        <w:contextualSpacing/>
        <w:jc w:val="both"/>
        <w:rPr>
          <w:sz w:val="24"/>
        </w:rPr>
      </w:pPr>
      <w:r w:rsidRPr="00351B88">
        <w:rPr>
          <w:b/>
          <w:sz w:val="24"/>
        </w:rPr>
        <w:t>1.6.1.1.</w:t>
      </w:r>
      <w:r w:rsidRPr="00351B88">
        <w:rPr>
          <w:sz w:val="24"/>
        </w:rPr>
        <w:t xml:space="preserve"> izmantojot EIS e-konkursu apakšsistēmas piedāvātos rīkus, aizpildot minētās sistēmas e-konkursu apakšsistēmā šī konkursa sadaļā ievietotās formas;</w:t>
      </w:r>
    </w:p>
    <w:p w14:paraId="57E06E3A" w14:textId="77777777" w:rsidR="00444AEC" w:rsidRPr="00351B88" w:rsidRDefault="00444AEC" w:rsidP="00444AEC">
      <w:pPr>
        <w:tabs>
          <w:tab w:val="left" w:pos="540"/>
        </w:tabs>
        <w:ind w:left="0" w:right="-1"/>
        <w:contextualSpacing/>
        <w:jc w:val="both"/>
        <w:rPr>
          <w:sz w:val="24"/>
        </w:rPr>
      </w:pPr>
      <w:r w:rsidRPr="00351B88">
        <w:rPr>
          <w:b/>
          <w:sz w:val="24"/>
        </w:rPr>
        <w:t>1.6.1.2.</w:t>
      </w:r>
      <w:r w:rsidRPr="00351B88">
        <w:rPr>
          <w:sz w:val="24"/>
        </w:rPr>
        <w:t xml:space="preserve"> 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 kā arī dokumenta atvēršanas un nolasīšanas iespējām).</w:t>
      </w:r>
    </w:p>
    <w:p w14:paraId="0708260B" w14:textId="77777777" w:rsidR="00444AEC" w:rsidRPr="00351B88" w:rsidRDefault="00444AEC" w:rsidP="00444AEC">
      <w:pPr>
        <w:ind w:left="0" w:right="-1"/>
        <w:jc w:val="both"/>
        <w:rPr>
          <w:sz w:val="24"/>
        </w:rPr>
      </w:pPr>
      <w:r w:rsidRPr="00351B88">
        <w:rPr>
          <w:b/>
          <w:sz w:val="24"/>
        </w:rPr>
        <w:t>1.6.1.3.</w:t>
      </w:r>
      <w:r w:rsidRPr="00351B88">
        <w:rPr>
          <w:sz w:val="24"/>
        </w:rPr>
        <w:t xml:space="preserve"> elektroniski (PDF formas veidā) sagatavoto piedāvājumu</w:t>
      </w:r>
      <w:r w:rsidR="00A26FCD">
        <w:rPr>
          <w:sz w:val="24"/>
        </w:rPr>
        <w:t>,</w:t>
      </w:r>
      <w:r w:rsidRPr="00351B88">
        <w:rPr>
          <w:sz w:val="24"/>
        </w:rPr>
        <w:t xml:space="preserve">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 </w:t>
      </w:r>
    </w:p>
    <w:p w14:paraId="7CF65C60" w14:textId="77777777" w:rsidR="00444AEC" w:rsidRPr="00351B88" w:rsidRDefault="00444AEC" w:rsidP="00444AEC">
      <w:pPr>
        <w:ind w:left="0" w:right="-1"/>
        <w:jc w:val="both"/>
        <w:rPr>
          <w:sz w:val="24"/>
        </w:rPr>
      </w:pPr>
      <w:r w:rsidRPr="00351B88">
        <w:rPr>
          <w:b/>
          <w:sz w:val="24"/>
        </w:rPr>
        <w:t>1.6.1.4.</w:t>
      </w:r>
      <w:r w:rsidRPr="00351B88">
        <w:rPr>
          <w:sz w:val="24"/>
        </w:rPr>
        <w:t xml:space="preserve"> Piedāvājums jāsagatavo tā, lai nekādā veidā netiktu apdraudēta Elektronisko iepirkumu sistēmas e-konkursu apakšsistēmas darbība un nebūtu ierobežota piekļuve piedāvājumā ietvertajai informācijai, tostarp </w:t>
      </w:r>
      <w:r w:rsidR="003D6527">
        <w:rPr>
          <w:sz w:val="24"/>
        </w:rPr>
        <w:t xml:space="preserve">pievienotās datnes nedrīkst būt bojātas, neatbilstoši modificētas vai kļūdaini šifrētas, </w:t>
      </w:r>
      <w:r w:rsidRPr="00351B88">
        <w:rPr>
          <w:sz w:val="24"/>
        </w:rPr>
        <w:t>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w:t>
      </w:r>
    </w:p>
    <w:p w14:paraId="686E0DEA" w14:textId="77777777" w:rsidR="00444AEC" w:rsidRPr="00351B88" w:rsidRDefault="00444AEC" w:rsidP="00444AEC">
      <w:pPr>
        <w:ind w:left="0" w:right="-1"/>
        <w:jc w:val="both"/>
        <w:rPr>
          <w:sz w:val="24"/>
        </w:rPr>
      </w:pPr>
      <w:r w:rsidRPr="00351B88">
        <w:rPr>
          <w:sz w:val="24"/>
        </w:rPr>
        <w:t>Ja piedāvājums saturēs kādu no šajā punktā minētajiem riskiem, tas netiks izskatīts.</w:t>
      </w:r>
    </w:p>
    <w:p w14:paraId="1CEF8507" w14:textId="77777777" w:rsidR="00444AEC" w:rsidRPr="00351B88" w:rsidRDefault="00444AEC" w:rsidP="00444AEC">
      <w:pPr>
        <w:spacing w:before="240"/>
        <w:ind w:left="0" w:right="-1"/>
        <w:jc w:val="both"/>
        <w:rPr>
          <w:b/>
          <w:sz w:val="24"/>
        </w:rPr>
      </w:pPr>
      <w:r w:rsidRPr="00351B88">
        <w:rPr>
          <w:b/>
          <w:sz w:val="24"/>
        </w:rPr>
        <w:t>1.6.2. Piedāvājuma noformējums</w:t>
      </w:r>
    </w:p>
    <w:p w14:paraId="4AB51083" w14:textId="77777777" w:rsidR="00444AEC" w:rsidRPr="00351B88" w:rsidRDefault="00444AEC" w:rsidP="00444AEC">
      <w:pPr>
        <w:tabs>
          <w:tab w:val="left" w:pos="142"/>
        </w:tabs>
        <w:spacing w:line="276" w:lineRule="auto"/>
        <w:ind w:left="0" w:right="0"/>
        <w:contextualSpacing/>
        <w:jc w:val="both"/>
        <w:rPr>
          <w:rFonts w:eastAsia="Calibri"/>
          <w:sz w:val="24"/>
          <w:lang w:eastAsia="lv-LV"/>
        </w:rPr>
      </w:pPr>
      <w:r w:rsidRPr="00351B88">
        <w:rPr>
          <w:rFonts w:eastAsia="Calibri"/>
          <w:sz w:val="24"/>
          <w:lang w:eastAsia="lv-LV"/>
        </w:rPr>
        <w:t>Sagatavojot piedāvājumu, pretendents ievēro, ka:</w:t>
      </w:r>
    </w:p>
    <w:p w14:paraId="7F4A1F11" w14:textId="77777777" w:rsidR="00444AEC" w:rsidRPr="00351B88" w:rsidRDefault="00444AEC" w:rsidP="00444AEC">
      <w:pPr>
        <w:ind w:left="0" w:right="-1"/>
        <w:jc w:val="both"/>
        <w:rPr>
          <w:sz w:val="24"/>
        </w:rPr>
      </w:pPr>
      <w:r w:rsidRPr="00351B88">
        <w:rPr>
          <w:b/>
          <w:sz w:val="24"/>
        </w:rPr>
        <w:t>1.6.2.1.</w:t>
      </w:r>
      <w:r w:rsidRPr="00351B88">
        <w:rPr>
          <w:sz w:val="24"/>
        </w:rPr>
        <w:t xml:space="preserve"> Pieteikuma veidlapa, tehniskais un finanšu piedāvājums jāaizpilda tikai elektroniski, elektroniski EIS e-konkursu apakšsistēmā atsevišķā elektroniskā dokumentā ar Microsoft Office 2010 (vai jaunākas programmatūras versijas) rīkiem lasāmā formātā.</w:t>
      </w:r>
    </w:p>
    <w:p w14:paraId="1D160412" w14:textId="3FDC9AB6" w:rsidR="00444AEC" w:rsidRPr="00351B88" w:rsidRDefault="00444AEC" w:rsidP="00444AEC">
      <w:pPr>
        <w:ind w:left="0" w:right="-1"/>
        <w:jc w:val="both"/>
        <w:rPr>
          <w:sz w:val="24"/>
        </w:rPr>
      </w:pPr>
      <w:r w:rsidRPr="006015EC">
        <w:rPr>
          <w:b/>
          <w:sz w:val="24"/>
        </w:rPr>
        <w:t>1.6.2.2.</w:t>
      </w:r>
      <w:r w:rsidRPr="006015EC">
        <w:rPr>
          <w:sz w:val="24"/>
        </w:rPr>
        <w:t xml:space="preserve"> </w:t>
      </w:r>
      <w:r w:rsidR="00C53BC0" w:rsidRPr="006015EC">
        <w:rPr>
          <w:sz w:val="24"/>
        </w:rPr>
        <w:t>P</w:t>
      </w:r>
      <w:r w:rsidRPr="006015EC">
        <w:rPr>
          <w:sz w:val="24"/>
        </w:rPr>
        <w:t>retendents pēc izvēles ar drošu elektronisko parakstu un laika zīmogu vai ar EIS piedāvāto elektronisko parakstu (Sistēmas parakstu) paraksta</w:t>
      </w:r>
      <w:r w:rsidR="001A186F" w:rsidRPr="006015EC">
        <w:rPr>
          <w:sz w:val="24"/>
        </w:rPr>
        <w:t xml:space="preserve"> </w:t>
      </w:r>
      <w:r w:rsidR="00C07461" w:rsidRPr="006015EC">
        <w:rPr>
          <w:sz w:val="24"/>
        </w:rPr>
        <w:t xml:space="preserve">savu </w:t>
      </w:r>
      <w:r w:rsidR="001A186F" w:rsidRPr="006015EC">
        <w:rPr>
          <w:b/>
          <w:sz w:val="23"/>
          <w:szCs w:val="23"/>
          <w:lang w:eastAsia="ar-SA"/>
        </w:rPr>
        <w:t>piedāvājumu</w:t>
      </w:r>
      <w:r w:rsidRPr="006015EC">
        <w:rPr>
          <w:sz w:val="24"/>
        </w:rPr>
        <w:t>.</w:t>
      </w:r>
      <w:r w:rsidRPr="00351B88">
        <w:rPr>
          <w:sz w:val="24"/>
        </w:rPr>
        <w:t xml:space="preserve"> </w:t>
      </w:r>
      <w:r w:rsidR="001A186F">
        <w:rPr>
          <w:sz w:val="24"/>
        </w:rPr>
        <w:t>Piedāvājumu</w:t>
      </w:r>
      <w:r w:rsidRPr="00351B88">
        <w:rPr>
          <w:sz w:val="24"/>
        </w:rPr>
        <w:t xml:space="preserve"> paraksta pretendenta pārstāvis ar pārstāvības tiesībām vai tā pilnvarota persona. Ja </w:t>
      </w:r>
      <w:r w:rsidR="001A186F">
        <w:rPr>
          <w:sz w:val="24"/>
        </w:rPr>
        <w:t>piedāvājumu</w:t>
      </w:r>
      <w:r w:rsidRPr="00351B88">
        <w:rPr>
          <w:sz w:val="24"/>
        </w:rPr>
        <w:t xml:space="preserve"> paraksta pilnvarota persona, jāpievieno personas ar pārstāvības tiesībām izdota pilnvara (skenēts dokumenta oriģināls PDF formātā). </w:t>
      </w:r>
    </w:p>
    <w:p w14:paraId="5062C66C" w14:textId="77777777" w:rsidR="00444AEC" w:rsidRPr="00444AEC" w:rsidRDefault="00444AEC" w:rsidP="00444AEC">
      <w:pPr>
        <w:ind w:left="0" w:right="-1"/>
        <w:jc w:val="both"/>
        <w:rPr>
          <w:sz w:val="24"/>
        </w:rPr>
      </w:pPr>
      <w:r w:rsidRPr="00351B88">
        <w:rPr>
          <w:b/>
          <w:sz w:val="24"/>
        </w:rPr>
        <w:t>1.6.2.3.</w:t>
      </w:r>
      <w:r w:rsidRPr="00351B88">
        <w:rPr>
          <w:sz w:val="24"/>
        </w:rPr>
        <w:t xml:space="preserve"> piedāvājums jāsagatavo latviešu. Piedāvājumā iekļautos dokumentus</w:t>
      </w:r>
      <w:r w:rsidRPr="00444AEC">
        <w:rPr>
          <w:sz w:val="24"/>
        </w:rPr>
        <w:t xml:space="preserve"> 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58E8437D" w14:textId="77777777" w:rsidR="00444AEC" w:rsidRPr="00444AEC" w:rsidRDefault="00444AEC" w:rsidP="00444AEC">
      <w:pPr>
        <w:ind w:left="0" w:right="-1"/>
        <w:jc w:val="both"/>
        <w:rPr>
          <w:sz w:val="24"/>
        </w:rPr>
      </w:pPr>
      <w:r w:rsidRPr="00444AEC">
        <w:rPr>
          <w:b/>
          <w:sz w:val="24"/>
        </w:rPr>
        <w:t>1.6.2.4.</w:t>
      </w:r>
      <w:r w:rsidRPr="00444AEC">
        <w:rPr>
          <w:sz w:val="24"/>
        </w:rPr>
        <w:tab/>
        <w:t>ja pretendenta iesniegtais dokuments pārsniedz 3 (trīs) lapaspuses, var tikt pievienots tikai tā kopsavilkuma tulkojums latviešu valodā ar apliecinājumu par tulkojuma pareizību. Kopsavilkuma tulkojumā jābūt iztulkotām būtiskākajām dokumenta daļām, norādot konkrētas atsauces uz dokumenta daļām, kuras tika tulkotas;</w:t>
      </w:r>
    </w:p>
    <w:p w14:paraId="67712CEE" w14:textId="5C92F9E3" w:rsidR="00444AEC" w:rsidRPr="00444AEC" w:rsidRDefault="00444AEC" w:rsidP="00444AEC">
      <w:pPr>
        <w:ind w:left="0" w:right="-1"/>
        <w:jc w:val="both"/>
        <w:rPr>
          <w:sz w:val="24"/>
        </w:rPr>
      </w:pPr>
      <w:r w:rsidRPr="00444AEC">
        <w:rPr>
          <w:b/>
          <w:sz w:val="24"/>
        </w:rPr>
        <w:t>1.6.2.5.</w:t>
      </w:r>
      <w:r w:rsidRPr="00444AEC">
        <w:rPr>
          <w:sz w:val="24"/>
        </w:rPr>
        <w:tab/>
        <w:t>apliecinājumu par tulkojuma pareizību sagatavo saskaņā ar Ministru kabineta 2000.</w:t>
      </w:r>
      <w:r w:rsidR="00142288">
        <w:rPr>
          <w:sz w:val="24"/>
        </w:rPr>
        <w:t> </w:t>
      </w:r>
      <w:r w:rsidRPr="00444AEC">
        <w:rPr>
          <w:sz w:val="24"/>
        </w:rPr>
        <w:t>gada 22.</w:t>
      </w:r>
      <w:r w:rsidR="00142288">
        <w:rPr>
          <w:sz w:val="24"/>
        </w:rPr>
        <w:t> </w:t>
      </w:r>
      <w:r w:rsidRPr="00444AEC">
        <w:rPr>
          <w:sz w:val="24"/>
        </w:rPr>
        <w:t>augusta noteikumiem Nr.</w:t>
      </w:r>
      <w:r w:rsidR="00142288">
        <w:rPr>
          <w:sz w:val="24"/>
        </w:rPr>
        <w:t> </w:t>
      </w:r>
      <w:r w:rsidRPr="00444AEC">
        <w:rPr>
          <w:sz w:val="24"/>
        </w:rPr>
        <w:t>291 “Kārtība, kādā apliecināmi dokumentu tulkojumi valsts valodā”.</w:t>
      </w:r>
      <w:r w:rsidRPr="00444AEC">
        <w:rPr>
          <w:sz w:val="24"/>
          <w:lang w:eastAsia="lv-LV"/>
        </w:rPr>
        <w:t xml:space="preserve"> </w:t>
      </w:r>
      <w:r w:rsidRPr="00444AEC">
        <w:rPr>
          <w:sz w:val="24"/>
        </w:rPr>
        <w:t>Iesniedzot piedāvājumu vai pieteikumu, kandidāts vai piegādātājs ir tiesīgs visu iesniegto dokumentu atvasinājumu un tulkojumu pareizību apliecināt ar vienu apliecinājumu;</w:t>
      </w:r>
    </w:p>
    <w:p w14:paraId="037704FF" w14:textId="77777777" w:rsidR="00444AEC" w:rsidRPr="00444AEC" w:rsidRDefault="00444AEC" w:rsidP="00444AEC">
      <w:pPr>
        <w:ind w:left="0" w:right="-1"/>
        <w:jc w:val="both"/>
        <w:rPr>
          <w:sz w:val="24"/>
        </w:rPr>
      </w:pPr>
      <w:r w:rsidRPr="00444AEC">
        <w:rPr>
          <w:b/>
          <w:sz w:val="24"/>
        </w:rPr>
        <w:lastRenderedPageBreak/>
        <w:t>1.6.2.6.</w:t>
      </w:r>
      <w:r w:rsidRPr="00444AEC">
        <w:rPr>
          <w:b/>
          <w:sz w:val="24"/>
        </w:rPr>
        <w:tab/>
      </w:r>
      <w:r w:rsidRPr="00444AEC">
        <w:rPr>
          <w:sz w:val="24"/>
        </w:rPr>
        <w:t xml:space="preserve"> visos pretendenta iesniegtajos dokumentos pretendenta nosaukumam jābūt juridiski pareizam. Pretējā gadījumā Komisijai ir tiesības uzskatīt, ka dokuments, kurā norādīts nepareizs  (neprecīzs) pretendenta nosaukums, nav iesniegts;</w:t>
      </w:r>
    </w:p>
    <w:p w14:paraId="1E5DDB06" w14:textId="5E5252AC" w:rsidR="00444AEC" w:rsidRPr="00444AEC" w:rsidRDefault="00E64645" w:rsidP="00444AEC">
      <w:pPr>
        <w:ind w:left="0" w:right="-1"/>
        <w:jc w:val="both"/>
        <w:rPr>
          <w:sz w:val="24"/>
        </w:rPr>
      </w:pPr>
      <w:r>
        <w:rPr>
          <w:b/>
          <w:sz w:val="24"/>
        </w:rPr>
        <w:t>1.6.2.7</w:t>
      </w:r>
      <w:r w:rsidR="00444AEC" w:rsidRPr="00444AEC">
        <w:rPr>
          <w:b/>
          <w:sz w:val="24"/>
        </w:rPr>
        <w:t>.</w:t>
      </w:r>
      <w:r w:rsidR="00444AEC" w:rsidRPr="00444AEC">
        <w:rPr>
          <w:sz w:val="24"/>
        </w:rPr>
        <w:t xml:space="preserve"> dokumenta kopiju iegūst, nokopējot vai citādā tehniskā veidā iegūstot oriģināla faksimilattēlu ar visām dokumenta oriģināla grafiskajām un citām īpatnībām;</w:t>
      </w:r>
    </w:p>
    <w:p w14:paraId="103BFCD9" w14:textId="2A0D1341" w:rsidR="00444AEC" w:rsidRPr="00444AEC" w:rsidRDefault="00E64645" w:rsidP="00444AEC">
      <w:pPr>
        <w:ind w:left="0" w:right="-1"/>
        <w:jc w:val="both"/>
        <w:rPr>
          <w:sz w:val="24"/>
        </w:rPr>
      </w:pPr>
      <w:r>
        <w:rPr>
          <w:b/>
          <w:sz w:val="24"/>
        </w:rPr>
        <w:t>1.6.2.8</w:t>
      </w:r>
      <w:r w:rsidR="00444AEC" w:rsidRPr="00444AEC">
        <w:rPr>
          <w:b/>
          <w:sz w:val="24"/>
        </w:rPr>
        <w:t>.</w:t>
      </w:r>
      <w:r w:rsidR="00444AEC" w:rsidRPr="00444AEC">
        <w:rPr>
          <w:sz w:val="24"/>
        </w:rPr>
        <w:t xml:space="preserve"> dokumenta kopijas pareizību apliecina ar apliecinājuma uzrakstu, kuru sagatavo saskaņā ar Ministru kabineta 2010.</w:t>
      </w:r>
      <w:r w:rsidR="00142288">
        <w:rPr>
          <w:sz w:val="24"/>
        </w:rPr>
        <w:t> </w:t>
      </w:r>
      <w:r w:rsidR="00444AEC" w:rsidRPr="00444AEC">
        <w:rPr>
          <w:sz w:val="24"/>
        </w:rPr>
        <w:t>gada 28.</w:t>
      </w:r>
      <w:r w:rsidR="00142288">
        <w:rPr>
          <w:sz w:val="24"/>
        </w:rPr>
        <w:t> </w:t>
      </w:r>
      <w:r w:rsidR="00444AEC" w:rsidRPr="00444AEC">
        <w:rPr>
          <w:sz w:val="24"/>
        </w:rPr>
        <w:t>septembra noteikumiem Nr.</w:t>
      </w:r>
      <w:r w:rsidR="00142288">
        <w:rPr>
          <w:sz w:val="24"/>
        </w:rPr>
        <w:t> </w:t>
      </w:r>
      <w:r w:rsidR="00444AEC" w:rsidRPr="00444AEC">
        <w:rPr>
          <w:sz w:val="24"/>
        </w:rPr>
        <w:t>916 “Dokumentu izstrādāšanas un noformēšanas kārtība”.</w:t>
      </w:r>
    </w:p>
    <w:p w14:paraId="204AD025" w14:textId="77777777" w:rsidR="00444AEC" w:rsidRPr="00351B88" w:rsidRDefault="00444AEC" w:rsidP="00444AEC">
      <w:pPr>
        <w:spacing w:before="240"/>
        <w:ind w:left="0" w:right="-1"/>
        <w:jc w:val="both"/>
        <w:rPr>
          <w:b/>
          <w:sz w:val="24"/>
        </w:rPr>
      </w:pPr>
      <w:r w:rsidRPr="00351B88">
        <w:rPr>
          <w:b/>
          <w:sz w:val="24"/>
        </w:rPr>
        <w:t>1.6.3. Piedāvājumā iekļaujamie dokumenti</w:t>
      </w:r>
    </w:p>
    <w:p w14:paraId="4F2E6079" w14:textId="77777777" w:rsidR="00444AEC" w:rsidRPr="00351B88" w:rsidRDefault="00444AEC" w:rsidP="00444AEC">
      <w:pPr>
        <w:ind w:left="0" w:right="-1"/>
        <w:contextualSpacing/>
        <w:jc w:val="both"/>
        <w:rPr>
          <w:sz w:val="24"/>
        </w:rPr>
      </w:pPr>
      <w:r w:rsidRPr="00351B88">
        <w:rPr>
          <w:b/>
          <w:sz w:val="24"/>
        </w:rPr>
        <w:t>1.6.3.1.</w:t>
      </w:r>
      <w:r w:rsidRPr="00351B88">
        <w:rPr>
          <w:sz w:val="24"/>
        </w:rPr>
        <w:t xml:space="preserve"> Vispārējie nosacījumi pretendenta dalībai konkursā (tostarp iesniedzamie dokumenti) ir pieejami EIS </w:t>
      </w:r>
      <w:hyperlink r:id="rId13" w:history="1">
        <w:r w:rsidRPr="00351B88">
          <w:rPr>
            <w:u w:val="single"/>
          </w:rPr>
          <w:t>www.eis.gov.lv</w:t>
        </w:r>
      </w:hyperlink>
      <w:r w:rsidRPr="00351B88">
        <w:rPr>
          <w:sz w:val="24"/>
        </w:rPr>
        <w:t xml:space="preserve"> e-konkursu apakšsistēmā šī konkursa sadaļā.</w:t>
      </w:r>
    </w:p>
    <w:p w14:paraId="0C4CF2B6" w14:textId="77777777" w:rsidR="00444AEC" w:rsidRPr="00351B88" w:rsidRDefault="00444AEC" w:rsidP="00444AEC">
      <w:pPr>
        <w:ind w:left="0" w:right="-1"/>
        <w:contextualSpacing/>
        <w:jc w:val="both"/>
        <w:rPr>
          <w:sz w:val="24"/>
        </w:rPr>
      </w:pPr>
      <w:r w:rsidRPr="00351B88">
        <w:rPr>
          <w:b/>
          <w:sz w:val="24"/>
        </w:rPr>
        <w:t>1.6.3.2.</w:t>
      </w:r>
      <w:r w:rsidRPr="00351B88">
        <w:rPr>
          <w:sz w:val="24"/>
        </w:rPr>
        <w:t xml:space="preserve"> Lai apliecinātu savu dalību iepirkuma procedūrā, pretendentam jāiesniedz konkursa </w:t>
      </w:r>
      <w:r w:rsidRPr="00351B88">
        <w:rPr>
          <w:b/>
          <w:sz w:val="24"/>
        </w:rPr>
        <w:t>pieteikums</w:t>
      </w:r>
      <w:r w:rsidRPr="00351B88">
        <w:rPr>
          <w:sz w:val="24"/>
        </w:rPr>
        <w:t xml:space="preserve"> saskaņā ar EIS e-konkursu apakšsistēmā šī konkursa sadaļā publicēto veidlapu;</w:t>
      </w:r>
    </w:p>
    <w:p w14:paraId="369F0437" w14:textId="14774C7B" w:rsidR="00444AEC" w:rsidRPr="00351B88" w:rsidRDefault="00444AEC" w:rsidP="00444AEC">
      <w:pPr>
        <w:ind w:left="0" w:right="-1"/>
        <w:contextualSpacing/>
        <w:jc w:val="both"/>
        <w:rPr>
          <w:sz w:val="24"/>
        </w:rPr>
      </w:pPr>
      <w:r w:rsidRPr="00351B88">
        <w:rPr>
          <w:b/>
          <w:sz w:val="24"/>
        </w:rPr>
        <w:t>1.6.3.3.</w:t>
      </w:r>
      <w:r w:rsidR="007B505D">
        <w:rPr>
          <w:sz w:val="24"/>
        </w:rPr>
        <w:t xml:space="preserve"> Pieteikumā</w:t>
      </w:r>
      <w:r w:rsidRPr="00351B88">
        <w:rPr>
          <w:sz w:val="24"/>
        </w:rPr>
        <w:t xml:space="preserve"> atbilstoši Iepirkumu uzraudzības biroja sniegtajam skaidrojumam (</w:t>
      </w:r>
      <w:hyperlink r:id="rId14" w:history="1">
        <w:r w:rsidRPr="00351B88">
          <w:rPr>
            <w:sz w:val="24"/>
            <w:u w:val="single"/>
          </w:rPr>
          <w:t>https://www.iub.gov.lv/sites/default/files/upload/skaidrojums_mazajie_videjie_uzn.pdf</w:t>
        </w:r>
      </w:hyperlink>
      <w:r w:rsidRPr="00351B88">
        <w:rPr>
          <w:sz w:val="24"/>
        </w:rPr>
        <w:t>) un Eiropas Komisijas 2003.</w:t>
      </w:r>
      <w:r w:rsidR="00142288">
        <w:rPr>
          <w:sz w:val="24"/>
        </w:rPr>
        <w:t> </w:t>
      </w:r>
      <w:r w:rsidRPr="00351B88">
        <w:rPr>
          <w:sz w:val="24"/>
        </w:rPr>
        <w:t>gada 6.</w:t>
      </w:r>
      <w:r w:rsidR="00142288">
        <w:rPr>
          <w:sz w:val="24"/>
        </w:rPr>
        <w:t> </w:t>
      </w:r>
      <w:r w:rsidRPr="00351B88">
        <w:rPr>
          <w:sz w:val="24"/>
        </w:rPr>
        <w:t>maija Ieteikumam par mazo un vidējo uzņēmumu definīciju (OV L124, 20.5.2003.) jānorāda, kādam statusam atbilst pretendents – mazajam vai vidējam uzņēmumam.</w:t>
      </w:r>
    </w:p>
    <w:p w14:paraId="37320859" w14:textId="534471CF" w:rsidR="00444AEC" w:rsidRPr="00E33202" w:rsidRDefault="00444AEC" w:rsidP="00444AEC">
      <w:pPr>
        <w:ind w:left="0" w:right="-1"/>
        <w:contextualSpacing/>
        <w:jc w:val="both"/>
        <w:rPr>
          <w:sz w:val="24"/>
        </w:rPr>
      </w:pPr>
      <w:r w:rsidRPr="00351B88">
        <w:rPr>
          <w:b/>
          <w:sz w:val="24"/>
        </w:rPr>
        <w:t>1.6.3.4.</w:t>
      </w:r>
      <w:r w:rsidRPr="00351B88">
        <w:rPr>
          <w:sz w:val="24"/>
        </w:rPr>
        <w:t xml:space="preserve"> pieteikums jāparaksta </w:t>
      </w:r>
      <w:r w:rsidRPr="00F11E14">
        <w:rPr>
          <w:sz w:val="24"/>
        </w:rPr>
        <w:t>pretendenta</w:t>
      </w:r>
      <w:r w:rsidR="00033C7F" w:rsidRPr="00F11E14">
        <w:rPr>
          <w:i/>
          <w:sz w:val="24"/>
          <w:lang w:eastAsia="lv-LV"/>
        </w:rPr>
        <w:t xml:space="preserve"> (arī</w:t>
      </w:r>
      <w:r w:rsidR="00033C7F" w:rsidRPr="00F11E14">
        <w:rPr>
          <w:i/>
          <w:sz w:val="24"/>
        </w:rPr>
        <w:t xml:space="preserve"> </w:t>
      </w:r>
      <w:r w:rsidR="00A57589" w:rsidRPr="00F11E14">
        <w:rPr>
          <w:i/>
          <w:sz w:val="24"/>
        </w:rPr>
        <w:t xml:space="preserve">apakšuzņēmēja, uz kuru iespējām pretendents balstās, un </w:t>
      </w:r>
      <w:r w:rsidR="00033C7F" w:rsidRPr="00F11E14">
        <w:rPr>
          <w:i/>
          <w:sz w:val="24"/>
        </w:rPr>
        <w:t>apakšuzņēmēja, kuru sniedzamo pakalpojumu vērtība ir vismaz 10 (desmit) procenti no kopējās iepirkuma līguma vērtības)</w:t>
      </w:r>
      <w:r w:rsidRPr="00351B88">
        <w:rPr>
          <w:sz w:val="24"/>
        </w:rPr>
        <w:t xml:space="preserve"> pārstāvim ar pārstāvības tiesībām vai tā pilnvarotai personai. Ja pretendents ir piegādātāju apvienība un sabiedrības līgumā nav </w:t>
      </w:r>
      <w:r w:rsidR="00D240B3">
        <w:rPr>
          <w:sz w:val="24"/>
        </w:rPr>
        <w:t xml:space="preserve">norādītas </w:t>
      </w:r>
      <w:r w:rsidRPr="00351B88">
        <w:rPr>
          <w:sz w:val="24"/>
        </w:rPr>
        <w:t xml:space="preserve">pārstāvības tiesības, pieteikums jāparaksta katrai personai, kas iekļauta piegādātāju apvienībā, </w:t>
      </w:r>
      <w:r w:rsidRPr="00E33202">
        <w:rPr>
          <w:sz w:val="24"/>
        </w:rPr>
        <w:t>pārstāvim ar pārstāvības tiesībām;</w:t>
      </w:r>
    </w:p>
    <w:p w14:paraId="2D2524A8" w14:textId="77777777" w:rsidR="004C2203" w:rsidRDefault="00444AEC" w:rsidP="004D0EC3">
      <w:pPr>
        <w:ind w:left="0" w:right="0"/>
        <w:jc w:val="both"/>
        <w:rPr>
          <w:sz w:val="24"/>
        </w:rPr>
      </w:pPr>
      <w:r w:rsidRPr="00E33202">
        <w:rPr>
          <w:b/>
          <w:sz w:val="24"/>
        </w:rPr>
        <w:t>1.6.3.5.</w:t>
      </w:r>
      <w:r w:rsidRPr="00E33202">
        <w:rPr>
          <w:sz w:val="24"/>
        </w:rPr>
        <w:t xml:space="preserve"> </w:t>
      </w:r>
      <w:r w:rsidR="004D0EC3" w:rsidRPr="00021AFE">
        <w:rPr>
          <w:sz w:val="24"/>
        </w:rPr>
        <w:t>pretendenta kvalifikācijas dokument</w:t>
      </w:r>
      <w:r w:rsidR="004D0EC3">
        <w:rPr>
          <w:sz w:val="24"/>
        </w:rPr>
        <w:t>i</w:t>
      </w:r>
      <w:r w:rsidR="004D0EC3" w:rsidRPr="00021AFE">
        <w:rPr>
          <w:sz w:val="24"/>
        </w:rPr>
        <w:t xml:space="preserve">, kas </w:t>
      </w:r>
      <w:r w:rsidR="00D240B3">
        <w:rPr>
          <w:sz w:val="24"/>
        </w:rPr>
        <w:t>norādīti</w:t>
      </w:r>
      <w:r w:rsidR="004D0EC3" w:rsidRPr="00021AFE">
        <w:rPr>
          <w:sz w:val="24"/>
        </w:rPr>
        <w:t xml:space="preserve"> Konkursa nolikuma 3.4.apakšpunktā</w:t>
      </w:r>
      <w:r w:rsidR="004D0EC3">
        <w:rPr>
          <w:sz w:val="24"/>
        </w:rPr>
        <w:t xml:space="preserve">, </w:t>
      </w:r>
    </w:p>
    <w:p w14:paraId="24DD6604" w14:textId="77777777" w:rsidR="00444AEC" w:rsidRPr="00351B88" w:rsidRDefault="00444AEC" w:rsidP="004D0EC3">
      <w:pPr>
        <w:ind w:left="0" w:right="0"/>
        <w:jc w:val="both"/>
        <w:rPr>
          <w:sz w:val="24"/>
        </w:rPr>
      </w:pPr>
      <w:r w:rsidRPr="00351B88">
        <w:rPr>
          <w:b/>
          <w:sz w:val="24"/>
        </w:rPr>
        <w:t>1.6.3.6.</w:t>
      </w:r>
      <w:r w:rsidRPr="00351B88">
        <w:rPr>
          <w:sz w:val="24"/>
        </w:rPr>
        <w:t xml:space="preserve"> aizpildīts tehniskais piedāvājums (saskaņā ar EIS e-konkursu apakšsistēmā šī konkursa sadaļā publicēto veidlapu);</w:t>
      </w:r>
    </w:p>
    <w:p w14:paraId="710014CC" w14:textId="77777777" w:rsidR="00444AEC" w:rsidRPr="00444AEC" w:rsidRDefault="00444AEC" w:rsidP="00444AEC">
      <w:pPr>
        <w:ind w:left="0" w:right="-1"/>
        <w:jc w:val="both"/>
        <w:rPr>
          <w:sz w:val="24"/>
        </w:rPr>
      </w:pPr>
      <w:r w:rsidRPr="00351B88">
        <w:rPr>
          <w:b/>
          <w:sz w:val="24"/>
        </w:rPr>
        <w:t>1.6.3.7.</w:t>
      </w:r>
      <w:r w:rsidRPr="00351B88">
        <w:rPr>
          <w:sz w:val="24"/>
        </w:rPr>
        <w:t xml:space="preserve"> aizpildīts finanšu piedāvājums (saskaņā ar EIS e-konkursu apakšsistēmā šī konkursa sadaļā publicēto veidlapu);</w:t>
      </w:r>
    </w:p>
    <w:p w14:paraId="27373E3F" w14:textId="77777777" w:rsidR="00444AEC" w:rsidRPr="00444AEC" w:rsidRDefault="00444AEC" w:rsidP="00444AEC">
      <w:pPr>
        <w:ind w:left="0" w:right="-1"/>
        <w:jc w:val="both"/>
        <w:rPr>
          <w:sz w:val="24"/>
        </w:rPr>
      </w:pPr>
      <w:r w:rsidRPr="00444AEC">
        <w:rPr>
          <w:b/>
          <w:sz w:val="24"/>
        </w:rPr>
        <w:t>1.6.3.8.</w:t>
      </w:r>
      <w:r w:rsidRPr="00444AEC">
        <w:rPr>
          <w:sz w:val="24"/>
        </w:rPr>
        <w:t xml:space="preserve"> ja pretendents piedāvājumā norāda personu, uz kuras iespējām tas balstās, lai apliecinātu, ka pretendenta kvalifikācija atbilst Konkursa nolikuma 3.3.apakšpunktā noteiktajām pretendentu kvalifikācijas prasībām, pretendents iesniedz attiecīgās personas apliecinājumu par sadarbību Konkursa iepirkuma līguma izpildē vai pretendenta un šīs personas vienošanos par sadarbību Konkursa iepirkuma līguma izpildē; </w:t>
      </w:r>
    </w:p>
    <w:p w14:paraId="5FCCEC9C" w14:textId="77777777" w:rsidR="00444AEC" w:rsidRPr="00444AEC" w:rsidRDefault="00444AEC" w:rsidP="00444AEC">
      <w:pPr>
        <w:ind w:left="0" w:right="-1"/>
        <w:jc w:val="both"/>
        <w:rPr>
          <w:sz w:val="24"/>
        </w:rPr>
      </w:pPr>
    </w:p>
    <w:p w14:paraId="467E3554" w14:textId="6B4A8318" w:rsidR="00444AEC" w:rsidRPr="00444AEC" w:rsidRDefault="00444AEC" w:rsidP="00444AEC">
      <w:pPr>
        <w:tabs>
          <w:tab w:val="left" w:pos="709"/>
        </w:tabs>
        <w:ind w:left="0" w:right="-1"/>
        <w:jc w:val="both"/>
        <w:rPr>
          <w:b/>
          <w:bCs/>
          <w:sz w:val="24"/>
        </w:rPr>
      </w:pPr>
      <w:r w:rsidRPr="00444AEC">
        <w:rPr>
          <w:b/>
          <w:sz w:val="24"/>
        </w:rPr>
        <w:t>1.6.</w:t>
      </w:r>
      <w:r w:rsidR="00780307">
        <w:rPr>
          <w:b/>
          <w:sz w:val="24"/>
        </w:rPr>
        <w:t>4</w:t>
      </w:r>
      <w:r w:rsidRPr="00444AEC">
        <w:rPr>
          <w:b/>
          <w:sz w:val="24"/>
        </w:rPr>
        <w:t xml:space="preserve">. </w:t>
      </w:r>
      <w:r w:rsidRPr="00444AEC">
        <w:rPr>
          <w:b/>
          <w:bCs/>
          <w:sz w:val="24"/>
        </w:rPr>
        <w:t>Eiropas vienotais iepirkuma procedūras dokuments</w:t>
      </w:r>
    </w:p>
    <w:p w14:paraId="71360DF9" w14:textId="4379187E" w:rsidR="00444AEC" w:rsidRPr="00444AEC" w:rsidRDefault="00444AEC" w:rsidP="00444AEC">
      <w:pPr>
        <w:ind w:left="0" w:right="-1"/>
        <w:jc w:val="both"/>
        <w:rPr>
          <w:sz w:val="24"/>
        </w:rPr>
      </w:pPr>
      <w:r w:rsidRPr="00444AEC">
        <w:rPr>
          <w:sz w:val="24"/>
        </w:rPr>
        <w:t xml:space="preserve">Saskaņā ar Publisko iepirkumu likuma </w:t>
      </w:r>
      <w:r w:rsidR="00663EDA" w:rsidRPr="00663EDA">
        <w:rPr>
          <w:sz w:val="24"/>
        </w:rPr>
        <w:t xml:space="preserve">(turpmāk – </w:t>
      </w:r>
      <w:r w:rsidR="00663EDA">
        <w:rPr>
          <w:sz w:val="24"/>
        </w:rPr>
        <w:t>PIL</w:t>
      </w:r>
      <w:r w:rsidR="00663EDA" w:rsidRPr="00663EDA">
        <w:rPr>
          <w:sz w:val="24"/>
        </w:rPr>
        <w:t>)</w:t>
      </w:r>
      <w:r w:rsidR="000E3D64">
        <w:rPr>
          <w:sz w:val="24"/>
        </w:rPr>
        <w:t xml:space="preserve"> </w:t>
      </w:r>
      <w:r w:rsidRPr="00444AEC">
        <w:rPr>
          <w:sz w:val="24"/>
        </w:rPr>
        <w:t>49.</w:t>
      </w:r>
      <w:r w:rsidR="00780307">
        <w:rPr>
          <w:sz w:val="24"/>
        </w:rPr>
        <w:t> </w:t>
      </w:r>
      <w:r w:rsidRPr="00444AEC">
        <w:rPr>
          <w:sz w:val="24"/>
        </w:rPr>
        <w:t>panta pirmo daļu piegādātājam ir tiesības iesniegt Eiropas vienoto iepirkuma procedūras dokumentu kā sākotnējo pierādījumu atbilstībai Konkursa nolikumā noteiktajām pretendentu kvalifikācijas prasībām.</w:t>
      </w:r>
    </w:p>
    <w:p w14:paraId="7B446481" w14:textId="7DC16FDF" w:rsidR="00444AEC" w:rsidRPr="00444AEC" w:rsidRDefault="00444AEC" w:rsidP="00444AEC">
      <w:pPr>
        <w:ind w:left="0" w:right="-1"/>
        <w:jc w:val="both"/>
        <w:rPr>
          <w:sz w:val="24"/>
        </w:rPr>
      </w:pPr>
      <w:r w:rsidRPr="00444AEC">
        <w:rPr>
          <w:sz w:val="24"/>
        </w:rPr>
        <w:t>Eiropas vienotā iepirkuma procedūras dokumenta forma pieejama Eiropas Komisijas 2016.</w:t>
      </w:r>
      <w:r w:rsidR="00780307">
        <w:rPr>
          <w:sz w:val="24"/>
        </w:rPr>
        <w:t> </w:t>
      </w:r>
      <w:r w:rsidRPr="00444AEC">
        <w:rPr>
          <w:sz w:val="24"/>
        </w:rPr>
        <w:t>gada 5.</w:t>
      </w:r>
      <w:r w:rsidR="00780307">
        <w:rPr>
          <w:sz w:val="24"/>
        </w:rPr>
        <w:t> </w:t>
      </w:r>
      <w:r w:rsidRPr="00444AEC">
        <w:rPr>
          <w:sz w:val="24"/>
        </w:rPr>
        <w:t xml:space="preserve">janvāra Īstenošanas regulā 2016/7, ar ko nosaka standarta veidlapu Eiropas vienotajam iepirkuma procedūras dokumentam, vai, izmantojot tiešsaistes pakalpojumu –  </w:t>
      </w:r>
      <w:hyperlink r:id="rId15" w:history="1">
        <w:r w:rsidRPr="00444AEC">
          <w:rPr>
            <w:sz w:val="24"/>
            <w:u w:val="single"/>
          </w:rPr>
          <w:t>https://ec.europa.eu/tools/espd/filter?lang=lv</w:t>
        </w:r>
      </w:hyperlink>
      <w:r w:rsidRPr="00444AEC">
        <w:rPr>
          <w:sz w:val="24"/>
        </w:rPr>
        <w:t>.</w:t>
      </w:r>
    </w:p>
    <w:p w14:paraId="30D1266F" w14:textId="77777777" w:rsidR="007E64B1" w:rsidRPr="007E64B1" w:rsidRDefault="007E64B1" w:rsidP="007E64B1">
      <w:pPr>
        <w:ind w:left="0" w:right="-1"/>
        <w:jc w:val="both"/>
        <w:rPr>
          <w:sz w:val="24"/>
        </w:rPr>
      </w:pPr>
      <w:bookmarkStart w:id="25" w:name="_Toc349209185"/>
      <w:bookmarkStart w:id="26" w:name="_Toc349209900"/>
      <w:bookmarkStart w:id="27" w:name="_Toc349209946"/>
      <w:bookmarkStart w:id="28" w:name="_Toc349210465"/>
      <w:bookmarkStart w:id="29" w:name="_Toc349210570"/>
      <w:bookmarkStart w:id="30" w:name="_Toc349215703"/>
      <w:bookmarkStart w:id="31" w:name="_Toc349217673"/>
      <w:bookmarkStart w:id="32" w:name="_Toc349209186"/>
      <w:bookmarkStart w:id="33" w:name="_Toc349209901"/>
      <w:bookmarkStart w:id="34" w:name="_Toc349209947"/>
      <w:bookmarkStart w:id="35" w:name="_Toc349210466"/>
      <w:bookmarkStart w:id="36" w:name="_Toc349210571"/>
      <w:bookmarkStart w:id="37" w:name="_Toc349215704"/>
      <w:bookmarkStart w:id="38" w:name="_Toc349217674"/>
      <w:bookmarkStart w:id="39" w:name="_Toc349209187"/>
      <w:bookmarkStart w:id="40" w:name="_Toc349209902"/>
      <w:bookmarkStart w:id="41" w:name="_Toc349209948"/>
      <w:bookmarkStart w:id="42" w:name="_Toc349210467"/>
      <w:bookmarkStart w:id="43" w:name="_Toc349210572"/>
      <w:bookmarkStart w:id="44" w:name="_Toc349215705"/>
      <w:bookmarkStart w:id="45" w:name="_Toc349217675"/>
      <w:bookmarkStart w:id="46" w:name="_Toc349209188"/>
      <w:bookmarkStart w:id="47" w:name="_Toc349209903"/>
      <w:bookmarkStart w:id="48" w:name="_Toc349209949"/>
      <w:bookmarkStart w:id="49" w:name="_Toc349210468"/>
      <w:bookmarkStart w:id="50" w:name="_Toc349210573"/>
      <w:bookmarkStart w:id="51" w:name="_Toc349215706"/>
      <w:bookmarkStart w:id="52" w:name="_Toc349217676"/>
      <w:bookmarkStart w:id="53" w:name="_Toc349209189"/>
      <w:bookmarkStart w:id="54" w:name="_Toc349209904"/>
      <w:bookmarkStart w:id="55" w:name="_Toc349209950"/>
      <w:bookmarkStart w:id="56" w:name="_Toc349210469"/>
      <w:bookmarkStart w:id="57" w:name="_Toc349210574"/>
      <w:bookmarkStart w:id="58" w:name="_Toc349215707"/>
      <w:bookmarkStart w:id="59" w:name="_Toc349217677"/>
      <w:bookmarkStart w:id="60" w:name="_Toc349209190"/>
      <w:bookmarkStart w:id="61" w:name="_Toc349209905"/>
      <w:bookmarkStart w:id="62" w:name="_Toc349209951"/>
      <w:bookmarkStart w:id="63" w:name="_Toc349210470"/>
      <w:bookmarkStart w:id="64" w:name="_Toc349210575"/>
      <w:bookmarkStart w:id="65" w:name="_Toc349215708"/>
      <w:bookmarkStart w:id="66" w:name="_Toc349217678"/>
      <w:bookmarkStart w:id="67" w:name="_Toc349209191"/>
      <w:bookmarkStart w:id="68" w:name="_Toc349209906"/>
      <w:bookmarkStart w:id="69" w:name="_Toc349209952"/>
      <w:bookmarkStart w:id="70" w:name="_Toc349210471"/>
      <w:bookmarkStart w:id="71" w:name="_Toc349210576"/>
      <w:bookmarkStart w:id="72" w:name="_Toc349215709"/>
      <w:bookmarkStart w:id="73" w:name="_Toc349217679"/>
      <w:bookmarkStart w:id="74" w:name="_Toc349209192"/>
      <w:bookmarkStart w:id="75" w:name="_Toc349209907"/>
      <w:bookmarkStart w:id="76" w:name="_Toc349209953"/>
      <w:bookmarkStart w:id="77" w:name="_Toc349210472"/>
      <w:bookmarkStart w:id="78" w:name="_Toc349210577"/>
      <w:bookmarkStart w:id="79" w:name="_Toc349215710"/>
      <w:bookmarkStart w:id="80" w:name="_Toc349217680"/>
      <w:bookmarkStart w:id="81" w:name="_Toc349209193"/>
      <w:bookmarkStart w:id="82" w:name="_Toc349209908"/>
      <w:bookmarkStart w:id="83" w:name="_Toc349209954"/>
      <w:bookmarkStart w:id="84" w:name="_Toc349210473"/>
      <w:bookmarkStart w:id="85" w:name="_Toc349210578"/>
      <w:bookmarkStart w:id="86" w:name="_Toc349215711"/>
      <w:bookmarkStart w:id="87" w:name="_Toc349217681"/>
      <w:bookmarkStart w:id="88" w:name="_Toc349209194"/>
      <w:bookmarkStart w:id="89" w:name="_Toc349209909"/>
      <w:bookmarkStart w:id="90" w:name="_Toc349209955"/>
      <w:bookmarkStart w:id="91" w:name="_Toc349210474"/>
      <w:bookmarkStart w:id="92" w:name="_Toc349210579"/>
      <w:bookmarkStart w:id="93" w:name="_Toc349215712"/>
      <w:bookmarkStart w:id="94" w:name="_Toc349217682"/>
      <w:bookmarkStart w:id="95" w:name="_Toc349209195"/>
      <w:bookmarkStart w:id="96" w:name="_Toc349209910"/>
      <w:bookmarkStart w:id="97" w:name="_Toc349209956"/>
      <w:bookmarkStart w:id="98" w:name="_Toc349210475"/>
      <w:bookmarkStart w:id="99" w:name="_Toc349210580"/>
      <w:bookmarkStart w:id="100" w:name="_Toc349215713"/>
      <w:bookmarkStart w:id="101" w:name="_Toc349217683"/>
      <w:bookmarkStart w:id="102" w:name="_Toc349209196"/>
      <w:bookmarkStart w:id="103" w:name="_Toc349209911"/>
      <w:bookmarkStart w:id="104" w:name="_Toc349209957"/>
      <w:bookmarkStart w:id="105" w:name="_Toc349210476"/>
      <w:bookmarkStart w:id="106" w:name="_Toc349210581"/>
      <w:bookmarkStart w:id="107" w:name="_Toc349215714"/>
      <w:bookmarkStart w:id="108" w:name="_Toc349217684"/>
      <w:bookmarkStart w:id="109" w:name="_Toc475795651"/>
      <w:bookmarkEnd w:id="18"/>
      <w:bookmarkEnd w:id="1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7E7F640" w14:textId="7A7EE96F" w:rsidR="00444AEC" w:rsidRPr="008B1807" w:rsidRDefault="00444AEC" w:rsidP="008B1807">
      <w:pPr>
        <w:pStyle w:val="Heading2"/>
        <w:ind w:left="0" w:right="-1" w:firstLine="0"/>
      </w:pPr>
      <w:bookmarkStart w:id="110" w:name="_Toc502643207"/>
      <w:bookmarkStart w:id="111" w:name="_Toc136935399"/>
      <w:r w:rsidRPr="00351B88">
        <w:t>Konkursa nolikuma pieejamība</w:t>
      </w:r>
      <w:bookmarkEnd w:id="110"/>
    </w:p>
    <w:p w14:paraId="578358EB" w14:textId="77777777" w:rsidR="00444AEC" w:rsidRPr="00351B88" w:rsidRDefault="00444AEC" w:rsidP="00444AEC">
      <w:pPr>
        <w:widowControl w:val="0"/>
        <w:ind w:left="0" w:right="0"/>
        <w:jc w:val="both"/>
        <w:rPr>
          <w:b/>
          <w:sz w:val="24"/>
        </w:rPr>
      </w:pPr>
      <w:r w:rsidRPr="00351B88">
        <w:rPr>
          <w:b/>
          <w:sz w:val="24"/>
        </w:rPr>
        <w:t xml:space="preserve">1.7.1. </w:t>
      </w:r>
      <w:r w:rsidRPr="00351B88" w:rsidDel="004249CC">
        <w:rPr>
          <w:b/>
          <w:sz w:val="24"/>
        </w:rPr>
        <w:t xml:space="preserve"> </w:t>
      </w:r>
      <w:r w:rsidRPr="00351B88">
        <w:rPr>
          <w:sz w:val="24"/>
        </w:rPr>
        <w:t xml:space="preserve">Nolikums, nolikuma grozījumi un atbildes uz ieinteresēto piegādātāju jautājumiem ir publiski pieejamas </w:t>
      </w:r>
      <w:r w:rsidR="00EF580B">
        <w:rPr>
          <w:sz w:val="24"/>
        </w:rPr>
        <w:t>Valsts kases</w:t>
      </w:r>
      <w:r w:rsidRPr="00351B88">
        <w:rPr>
          <w:sz w:val="24"/>
        </w:rPr>
        <w:t xml:space="preserve"> tīmekļvietnē </w:t>
      </w:r>
      <w:hyperlink r:id="rId16" w:history="1">
        <w:r w:rsidR="00272B84" w:rsidRPr="002B599A">
          <w:rPr>
            <w:rStyle w:val="Hyperlink"/>
            <w:sz w:val="24"/>
          </w:rPr>
          <w:t>https://www.kase.gov.lv</w:t>
        </w:r>
      </w:hyperlink>
      <w:r w:rsidR="00272B84">
        <w:rPr>
          <w:sz w:val="24"/>
        </w:rPr>
        <w:t xml:space="preserve"> </w:t>
      </w:r>
      <w:r w:rsidRPr="00351B88">
        <w:rPr>
          <w:sz w:val="24"/>
        </w:rPr>
        <w:t xml:space="preserve">sadaļā „Publiskie </w:t>
      </w:r>
      <w:r w:rsidRPr="00351B88">
        <w:rPr>
          <w:sz w:val="24"/>
        </w:rPr>
        <w:lastRenderedPageBreak/>
        <w:t xml:space="preserve">iepirkumi” un EIS </w:t>
      </w:r>
      <w:hyperlink r:id="rId17" w:history="1">
        <w:r w:rsidRPr="00351B88">
          <w:rPr>
            <w:sz w:val="24"/>
            <w:u w:val="single"/>
          </w:rPr>
          <w:t>www.eis.gov.lv</w:t>
        </w:r>
      </w:hyperlink>
      <w:r w:rsidRPr="00351B88">
        <w:rPr>
          <w:sz w:val="24"/>
        </w:rPr>
        <w:t xml:space="preserve">. </w:t>
      </w:r>
    </w:p>
    <w:p w14:paraId="08DF0E82" w14:textId="77777777" w:rsidR="00444AEC" w:rsidRPr="00351B88" w:rsidRDefault="00444AEC" w:rsidP="00444AEC">
      <w:pPr>
        <w:widowControl w:val="0"/>
        <w:ind w:left="0" w:right="0"/>
        <w:jc w:val="both"/>
        <w:rPr>
          <w:b/>
          <w:sz w:val="24"/>
        </w:rPr>
      </w:pPr>
      <w:r w:rsidRPr="00351B88">
        <w:rPr>
          <w:b/>
          <w:sz w:val="24"/>
        </w:rPr>
        <w:t>1.7.2.</w:t>
      </w:r>
      <w:r w:rsidRPr="00351B88">
        <w:rPr>
          <w:sz w:val="24"/>
        </w:rPr>
        <w:t xml:space="preserve"> Ieinteresētais piegādātājs EIS e-konkursu apakšsistēmā šī konkursa sadaļā var reģistrēties kā nolikuma saņēmējs, ja tas ir reģistrēts EIS kā piegādātājs.</w:t>
      </w:r>
      <w:r w:rsidRPr="00351B88">
        <w:rPr>
          <w:sz w:val="24"/>
          <w:vertAlign w:val="superscript"/>
        </w:rPr>
        <w:footnoteReference w:id="3"/>
      </w:r>
    </w:p>
    <w:p w14:paraId="400F70D0" w14:textId="77777777" w:rsidR="00444AEC" w:rsidRPr="00351B88" w:rsidRDefault="00444AEC" w:rsidP="00444AEC">
      <w:pPr>
        <w:widowControl w:val="0"/>
        <w:ind w:left="0" w:right="0"/>
        <w:jc w:val="both"/>
        <w:rPr>
          <w:b/>
          <w:sz w:val="24"/>
        </w:rPr>
      </w:pPr>
      <w:r w:rsidRPr="00351B88">
        <w:rPr>
          <w:b/>
          <w:sz w:val="24"/>
        </w:rPr>
        <w:t>1.7.3.</w:t>
      </w:r>
      <w:r w:rsidRPr="00351B88">
        <w:rPr>
          <w:sz w:val="24"/>
        </w:rPr>
        <w:t xml:space="preserve"> Ja </w:t>
      </w:r>
      <w:r w:rsidR="00E460AB" w:rsidRPr="00351B88">
        <w:rPr>
          <w:sz w:val="24"/>
        </w:rPr>
        <w:t>K</w:t>
      </w:r>
      <w:r w:rsidRPr="00351B88">
        <w:rPr>
          <w:sz w:val="24"/>
        </w:rPr>
        <w:t>onkursa nolikumā tiek konstatētas pretrunas ar publisko iepirkumu procedūru regulējošo tiesību aktu prasībām, piemēro publisko iepirkumu regulējošo tiesību aktu nosacījumus.</w:t>
      </w:r>
    </w:p>
    <w:p w14:paraId="2FB3234F" w14:textId="77777777" w:rsidR="00444AEC" w:rsidRPr="00351B88" w:rsidRDefault="00444AEC" w:rsidP="00444AEC">
      <w:pPr>
        <w:widowControl w:val="0"/>
        <w:ind w:left="0" w:right="0"/>
        <w:jc w:val="both"/>
        <w:rPr>
          <w:b/>
          <w:sz w:val="24"/>
        </w:rPr>
      </w:pPr>
      <w:r w:rsidRPr="00351B88">
        <w:rPr>
          <w:b/>
          <w:sz w:val="24"/>
        </w:rPr>
        <w:t>1.7.4.</w:t>
      </w:r>
      <w:r w:rsidRPr="00351B88">
        <w:rPr>
          <w:sz w:val="24"/>
        </w:rPr>
        <w:t xml:space="preserve"> Iepirkuma komisija un ieinteresētais piegādātājs vai pretendents ar informāciju apmainās </w:t>
      </w:r>
      <w:r w:rsidRPr="00993441">
        <w:rPr>
          <w:sz w:val="24"/>
        </w:rPr>
        <w:t>PIL</w:t>
      </w:r>
      <w:r w:rsidRPr="00351B88">
        <w:rPr>
          <w:sz w:val="24"/>
        </w:rPr>
        <w:t xml:space="preserve"> noteiktajā kārtībā, izmantojot elektroniskos saziņas līdzekļus, t.sk. ar elektronisko parakstu parakstīto dokumentu sūtīšanai un saņemšanai. Mutvārdos sniegtā informācija iepirkuma procedūras ietvaros nav saistoša.</w:t>
      </w:r>
    </w:p>
    <w:p w14:paraId="5E85F887" w14:textId="77777777" w:rsidR="00444AEC" w:rsidRPr="00351B88" w:rsidRDefault="00444AEC" w:rsidP="00444AEC">
      <w:pPr>
        <w:widowControl w:val="0"/>
        <w:ind w:left="0" w:right="0"/>
        <w:jc w:val="both"/>
        <w:rPr>
          <w:b/>
          <w:sz w:val="24"/>
        </w:rPr>
      </w:pPr>
      <w:r w:rsidRPr="00351B88">
        <w:rPr>
          <w:b/>
          <w:sz w:val="24"/>
        </w:rPr>
        <w:t>1.7.5.</w:t>
      </w:r>
      <w:r w:rsidRPr="00351B88">
        <w:rPr>
          <w:sz w:val="24"/>
        </w:rPr>
        <w:t xml:space="preserve"> Paziņojumu par iepirkuma dokumentācijas grozījumiem u.c. izmaiņām ieinteresētās personas, kas reģistrējušās kā nolikuma saņēmēji, saņem uz norādītājām e-pasta adresēm. </w:t>
      </w:r>
    </w:p>
    <w:p w14:paraId="2B1C65FE" w14:textId="31CB5C5E" w:rsidR="00351B88" w:rsidRPr="00351B88" w:rsidRDefault="00351B88" w:rsidP="00351B88">
      <w:pPr>
        <w:ind w:left="0" w:right="-1"/>
        <w:jc w:val="both"/>
        <w:rPr>
          <w:sz w:val="24"/>
        </w:rPr>
      </w:pPr>
      <w:r w:rsidRPr="00351B88">
        <w:rPr>
          <w:b/>
          <w:sz w:val="24"/>
        </w:rPr>
        <w:t>1.7.6.</w:t>
      </w:r>
      <w:r w:rsidRPr="00351B88">
        <w:rPr>
          <w:sz w:val="24"/>
        </w:rPr>
        <w:t xml:space="preserve"> Papildu informāciju, ja tā pieprasīta laikus pirms piedāvājumu iesniegšanas termiņa beigām, iepirkuma komisija nosūta e-pasta sūtījumā ieinteresētajam piegādā</w:t>
      </w:r>
      <w:r w:rsidR="00C4671E">
        <w:rPr>
          <w:sz w:val="24"/>
        </w:rPr>
        <w:t>tājam, kurš pieprasījis papildu</w:t>
      </w:r>
      <w:r w:rsidRPr="00351B88">
        <w:rPr>
          <w:sz w:val="24"/>
        </w:rPr>
        <w:t xml:space="preserve"> informāciju/uzdevis jautājumu, un vienlaikus (tajā pašā dienā) ievieto informāciju </w:t>
      </w:r>
      <w:r w:rsidR="00993441" w:rsidRPr="00993441">
        <w:rPr>
          <w:sz w:val="24"/>
        </w:rPr>
        <w:t xml:space="preserve">Valsts kases tīmekļvietnē </w:t>
      </w:r>
      <w:hyperlink r:id="rId18" w:history="1">
        <w:r w:rsidR="00993441" w:rsidRPr="00993441">
          <w:rPr>
            <w:rStyle w:val="Hyperlink"/>
            <w:sz w:val="24"/>
          </w:rPr>
          <w:t>https://www.kase.gov.lv</w:t>
        </w:r>
      </w:hyperlink>
      <w:r w:rsidR="00993441" w:rsidRPr="00993441">
        <w:rPr>
          <w:sz w:val="24"/>
        </w:rPr>
        <w:t xml:space="preserve"> sadaļā „Publiskie iepirkumi”</w:t>
      </w:r>
      <w:r w:rsidR="00993441">
        <w:rPr>
          <w:sz w:val="24"/>
        </w:rPr>
        <w:t xml:space="preserve"> </w:t>
      </w:r>
      <w:r w:rsidRPr="00351B88">
        <w:rPr>
          <w:sz w:val="24"/>
        </w:rPr>
        <w:t>un EIS www.eis.gov.lv e-konkursu apakšsistēmā šī konkursa sadaļā.</w:t>
      </w:r>
    </w:p>
    <w:p w14:paraId="6317F1B3" w14:textId="6661E65D" w:rsidR="00444AEC" w:rsidRPr="00444AEC" w:rsidRDefault="00C4671E" w:rsidP="00444AEC">
      <w:pPr>
        <w:ind w:left="0" w:right="-1"/>
        <w:jc w:val="both"/>
        <w:rPr>
          <w:sz w:val="24"/>
        </w:rPr>
      </w:pPr>
      <w:r>
        <w:rPr>
          <w:b/>
          <w:sz w:val="24"/>
        </w:rPr>
        <w:t>1.7.7</w:t>
      </w:r>
      <w:r w:rsidR="00444AEC" w:rsidRPr="00444AEC">
        <w:rPr>
          <w:b/>
          <w:sz w:val="24"/>
        </w:rPr>
        <w:t>.</w:t>
      </w:r>
      <w:r w:rsidR="00444AEC" w:rsidRPr="00444AEC">
        <w:rPr>
          <w:sz w:val="24"/>
        </w:rPr>
        <w:t xml:space="preserve"> pretendents drīkst iesniegt piedāvājumu tikai par visu apjomu;</w:t>
      </w:r>
    </w:p>
    <w:p w14:paraId="1FDAA9F6" w14:textId="7EFB50FE" w:rsidR="00444AEC" w:rsidRPr="00444AEC" w:rsidRDefault="00C4671E" w:rsidP="00444AEC">
      <w:pPr>
        <w:ind w:left="0" w:right="-1"/>
        <w:jc w:val="both"/>
        <w:rPr>
          <w:sz w:val="24"/>
        </w:rPr>
      </w:pPr>
      <w:r>
        <w:rPr>
          <w:b/>
          <w:sz w:val="24"/>
        </w:rPr>
        <w:t>1.7.8</w:t>
      </w:r>
      <w:r w:rsidR="00444AEC" w:rsidRPr="00444AEC">
        <w:rPr>
          <w:b/>
          <w:sz w:val="24"/>
        </w:rPr>
        <w:t>.</w:t>
      </w:r>
      <w:r w:rsidR="00444AEC" w:rsidRPr="00444AEC">
        <w:rPr>
          <w:sz w:val="24"/>
        </w:rPr>
        <w:t xml:space="preserve"> pretendents nedrīkst iesniegt piedāvājuma variantus;</w:t>
      </w:r>
    </w:p>
    <w:p w14:paraId="6A4AD3C7" w14:textId="5D257567" w:rsidR="00444AEC" w:rsidRPr="00444AEC" w:rsidRDefault="00C4671E" w:rsidP="00444AEC">
      <w:pPr>
        <w:ind w:left="0" w:right="-1"/>
        <w:jc w:val="both"/>
        <w:rPr>
          <w:sz w:val="24"/>
        </w:rPr>
      </w:pPr>
      <w:r>
        <w:rPr>
          <w:b/>
          <w:sz w:val="24"/>
        </w:rPr>
        <w:t>1.7.9</w:t>
      </w:r>
      <w:r w:rsidR="00444AEC" w:rsidRPr="00444AEC">
        <w:rPr>
          <w:b/>
          <w:sz w:val="24"/>
        </w:rPr>
        <w:t>.</w:t>
      </w:r>
      <w:r w:rsidR="00444AEC" w:rsidRPr="00444AEC">
        <w:rPr>
          <w:sz w:val="24"/>
        </w:rPr>
        <w:t xml:space="preserve"> ja informācijas apmaiņa starp pasūtītāju un pretendentiem notiks, izmantojot elektroniskos dokumentus, kas parakstīti ar drošu elektronisko parakstu un apstiprināti ar laika zīmogu, pretendentiem saskaņā ar Ministru kabineta 2005.</w:t>
      </w:r>
      <w:r w:rsidR="00780307">
        <w:rPr>
          <w:sz w:val="24"/>
        </w:rPr>
        <w:t> </w:t>
      </w:r>
      <w:r w:rsidR="00444AEC" w:rsidRPr="00444AEC">
        <w:rPr>
          <w:sz w:val="24"/>
        </w:rPr>
        <w:t>gada 28.</w:t>
      </w:r>
      <w:r w:rsidR="00780307">
        <w:rPr>
          <w:sz w:val="24"/>
        </w:rPr>
        <w:t> </w:t>
      </w:r>
      <w:r w:rsidR="00444AEC" w:rsidRPr="00444AEC">
        <w:rPr>
          <w:sz w:val="24"/>
        </w:rPr>
        <w:t>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w:t>
      </w:r>
      <w:r w:rsidR="00780307">
        <w:rPr>
          <w:sz w:val="24"/>
        </w:rPr>
        <w:t> </w:t>
      </w:r>
      <w:r w:rsidR="00444AEC" w:rsidRPr="00444AEC">
        <w:rPr>
          <w:sz w:val="24"/>
        </w:rPr>
        <w:t>punkta prasībām ir pienākums 1 (vienas) darbdienas laikā atsūtīt paziņojumu pasūtītājam par elektronisko dokumentu saņemšanu.</w:t>
      </w:r>
    </w:p>
    <w:bookmarkEnd w:id="111"/>
    <w:p w14:paraId="0989959C" w14:textId="77777777" w:rsidR="00090FFD" w:rsidRPr="008C42C4" w:rsidRDefault="00090FFD" w:rsidP="003D544C">
      <w:pPr>
        <w:ind w:left="0" w:right="-1"/>
        <w:jc w:val="both"/>
        <w:rPr>
          <w:sz w:val="24"/>
        </w:rPr>
      </w:pPr>
    </w:p>
    <w:p w14:paraId="7A61B31D" w14:textId="77777777" w:rsidR="003E1DCF" w:rsidRPr="008C42C4" w:rsidRDefault="003E1DCF" w:rsidP="00E621E5">
      <w:pPr>
        <w:pStyle w:val="Heading1"/>
        <w:tabs>
          <w:tab w:val="clear" w:pos="567"/>
          <w:tab w:val="left" w:pos="284"/>
        </w:tabs>
        <w:ind w:left="0" w:right="-1" w:firstLine="0"/>
        <w:rPr>
          <w:sz w:val="24"/>
        </w:rPr>
      </w:pPr>
      <w:bookmarkStart w:id="112" w:name="_Toc139176802"/>
      <w:bookmarkStart w:id="113" w:name="_Toc502643208"/>
      <w:r w:rsidRPr="008C42C4">
        <w:rPr>
          <w:sz w:val="24"/>
        </w:rPr>
        <w:t>Informācija par iepirkuma priekšmetu</w:t>
      </w:r>
      <w:bookmarkEnd w:id="112"/>
      <w:bookmarkEnd w:id="113"/>
    </w:p>
    <w:p w14:paraId="4C7A7B42" w14:textId="77777777" w:rsidR="003E1DCF" w:rsidRPr="008C42C4" w:rsidRDefault="00F743DC" w:rsidP="00504EB0">
      <w:pPr>
        <w:pStyle w:val="Heading2"/>
        <w:ind w:left="0" w:right="-1" w:firstLine="0"/>
      </w:pPr>
      <w:bookmarkStart w:id="114" w:name="_Toc136069888"/>
      <w:bookmarkStart w:id="115" w:name="_Toc139176803"/>
      <w:bookmarkStart w:id="116" w:name="_Toc502643209"/>
      <w:r w:rsidRPr="008C42C4">
        <w:t>I</w:t>
      </w:r>
      <w:r w:rsidR="003E1DCF" w:rsidRPr="008C42C4">
        <w:t>epirkuma priekšmet</w:t>
      </w:r>
      <w:bookmarkEnd w:id="114"/>
      <w:bookmarkEnd w:id="115"/>
      <w:r w:rsidR="00532FC2" w:rsidRPr="008C42C4">
        <w:t>a apraksts un apjoms</w:t>
      </w:r>
      <w:bookmarkEnd w:id="116"/>
    </w:p>
    <w:p w14:paraId="71ACA9D3" w14:textId="3D42C35D" w:rsidR="0081343F" w:rsidRPr="00C97920" w:rsidRDefault="003E1DCF" w:rsidP="00EE6AFA">
      <w:pPr>
        <w:pStyle w:val="BodyTextIndent"/>
        <w:ind w:left="0" w:right="-1" w:firstLine="0"/>
        <w:rPr>
          <w:sz w:val="24"/>
        </w:rPr>
      </w:pPr>
      <w:r w:rsidRPr="0019149B">
        <w:rPr>
          <w:b/>
          <w:sz w:val="24"/>
        </w:rPr>
        <w:t>2.1.1.</w:t>
      </w:r>
      <w:r w:rsidRPr="0019149B">
        <w:rPr>
          <w:sz w:val="24"/>
        </w:rPr>
        <w:t xml:space="preserve"> </w:t>
      </w:r>
      <w:r w:rsidR="00532FC2" w:rsidRPr="0019149B">
        <w:rPr>
          <w:sz w:val="24"/>
        </w:rPr>
        <w:t>i</w:t>
      </w:r>
      <w:r w:rsidR="00961025" w:rsidRPr="0019149B">
        <w:rPr>
          <w:sz w:val="24"/>
        </w:rPr>
        <w:t>epirkuma priekšmets ir</w:t>
      </w:r>
      <w:r w:rsidR="00145F3D" w:rsidRPr="0019149B">
        <w:rPr>
          <w:bCs/>
          <w:sz w:val="24"/>
        </w:rPr>
        <w:t xml:space="preserve"> </w:t>
      </w:r>
      <w:r w:rsidR="00EB212A" w:rsidRPr="0019149B">
        <w:rPr>
          <w:bCs/>
          <w:sz w:val="24"/>
        </w:rPr>
        <w:t xml:space="preserve">kvalitatīva un savlaicīga </w:t>
      </w:r>
      <w:r w:rsidR="00065EB6" w:rsidRPr="0019149B">
        <w:rPr>
          <w:bCs/>
          <w:sz w:val="24"/>
        </w:rPr>
        <w:t>jauna un nelietota</w:t>
      </w:r>
      <w:r w:rsidR="00357A8F" w:rsidRPr="0019149B">
        <w:rPr>
          <w:bCs/>
          <w:sz w:val="24"/>
        </w:rPr>
        <w:t xml:space="preserve"> </w:t>
      </w:r>
      <w:r w:rsidR="00EB212A" w:rsidRPr="0019149B">
        <w:rPr>
          <w:bCs/>
          <w:sz w:val="24"/>
        </w:rPr>
        <w:t>disku masīv</w:t>
      </w:r>
      <w:r w:rsidR="00065EB6" w:rsidRPr="0019149B">
        <w:rPr>
          <w:bCs/>
          <w:sz w:val="24"/>
        </w:rPr>
        <w:t>a</w:t>
      </w:r>
      <w:r w:rsidR="009B1105" w:rsidRPr="0019149B">
        <w:rPr>
          <w:bCs/>
          <w:sz w:val="24"/>
        </w:rPr>
        <w:t xml:space="preserve"> </w:t>
      </w:r>
      <w:r w:rsidR="0093455F" w:rsidRPr="0019149B">
        <w:rPr>
          <w:bCs/>
          <w:sz w:val="24"/>
        </w:rPr>
        <w:t xml:space="preserve">(turpmāk – Disku masīvs) </w:t>
      </w:r>
      <w:r w:rsidR="00EB212A" w:rsidRPr="0019149B">
        <w:rPr>
          <w:bCs/>
          <w:sz w:val="24"/>
        </w:rPr>
        <w:t>piegād</w:t>
      </w:r>
      <w:r w:rsidR="003E5057" w:rsidRPr="0019149B">
        <w:rPr>
          <w:bCs/>
          <w:sz w:val="24"/>
        </w:rPr>
        <w:t>e</w:t>
      </w:r>
      <w:r w:rsidR="00EB212A" w:rsidRPr="0019149B">
        <w:rPr>
          <w:bCs/>
          <w:sz w:val="24"/>
        </w:rPr>
        <w:t>, uzstādīšan</w:t>
      </w:r>
      <w:r w:rsidR="003E5057" w:rsidRPr="0019149B">
        <w:rPr>
          <w:bCs/>
          <w:sz w:val="24"/>
        </w:rPr>
        <w:t>a</w:t>
      </w:r>
      <w:r w:rsidR="001F4D6B" w:rsidRPr="0019149B">
        <w:rPr>
          <w:bCs/>
          <w:sz w:val="24"/>
        </w:rPr>
        <w:t>, kas ietver D</w:t>
      </w:r>
      <w:r w:rsidR="00C71AF0" w:rsidRPr="0019149B">
        <w:rPr>
          <w:bCs/>
          <w:sz w:val="24"/>
        </w:rPr>
        <w:t xml:space="preserve">isku </w:t>
      </w:r>
      <w:r w:rsidR="00F42388" w:rsidRPr="0019149B">
        <w:rPr>
          <w:bCs/>
          <w:sz w:val="24"/>
        </w:rPr>
        <w:t>masīva</w:t>
      </w:r>
      <w:r w:rsidR="00C71AF0" w:rsidRPr="0019149B">
        <w:rPr>
          <w:bCs/>
          <w:sz w:val="24"/>
        </w:rPr>
        <w:t xml:space="preserve"> integrācijas darbus</w:t>
      </w:r>
      <w:r w:rsidR="00EB212A" w:rsidRPr="00C97920">
        <w:rPr>
          <w:bCs/>
          <w:sz w:val="24"/>
        </w:rPr>
        <w:t xml:space="preserve"> un bezmaksas ražotāja 5 (piecu) gadu garantijas </w:t>
      </w:r>
      <w:r w:rsidR="003E5057" w:rsidRPr="00C97920">
        <w:rPr>
          <w:bCs/>
          <w:sz w:val="24"/>
        </w:rPr>
        <w:t xml:space="preserve">nodrošināšana </w:t>
      </w:r>
      <w:r w:rsidR="00EB212A" w:rsidRPr="00C97920">
        <w:rPr>
          <w:bCs/>
          <w:sz w:val="24"/>
        </w:rPr>
        <w:t>(turpmāk – Piegāde)</w:t>
      </w:r>
      <w:r w:rsidR="009B1105" w:rsidRPr="00C97920">
        <w:rPr>
          <w:bCs/>
          <w:sz w:val="24"/>
        </w:rPr>
        <w:t xml:space="preserve">, kas rada minimālu ietekmi uz vidi visā to </w:t>
      </w:r>
      <w:r w:rsidR="009F36C1" w:rsidRPr="00C97920">
        <w:rPr>
          <w:bCs/>
          <w:sz w:val="24"/>
        </w:rPr>
        <w:t>kalpošanas</w:t>
      </w:r>
      <w:r w:rsidR="009B1105" w:rsidRPr="00C97920">
        <w:rPr>
          <w:bCs/>
          <w:sz w:val="24"/>
        </w:rPr>
        <w:t xml:space="preserve"> laikā</w:t>
      </w:r>
      <w:r w:rsidR="00374635" w:rsidRPr="00C97920">
        <w:rPr>
          <w:bCs/>
          <w:sz w:val="24"/>
        </w:rPr>
        <w:t>;</w:t>
      </w:r>
    </w:p>
    <w:p w14:paraId="6415743A" w14:textId="77777777" w:rsidR="00E51841" w:rsidRPr="00C97920" w:rsidRDefault="00961025" w:rsidP="006A3621">
      <w:pPr>
        <w:pStyle w:val="BodyTextIndent"/>
        <w:ind w:left="0" w:right="-1" w:firstLine="0"/>
        <w:rPr>
          <w:i/>
          <w:sz w:val="24"/>
        </w:rPr>
      </w:pPr>
      <w:bookmarkStart w:id="117" w:name="_Toc136069890"/>
      <w:bookmarkStart w:id="118" w:name="_Toc139176804"/>
      <w:r w:rsidRPr="00C97920">
        <w:rPr>
          <w:b/>
          <w:sz w:val="24"/>
        </w:rPr>
        <w:t>2.1.</w:t>
      </w:r>
      <w:r w:rsidR="001650BA" w:rsidRPr="00C97920">
        <w:rPr>
          <w:b/>
          <w:sz w:val="24"/>
        </w:rPr>
        <w:t>2</w:t>
      </w:r>
      <w:r w:rsidRPr="00C97920">
        <w:rPr>
          <w:b/>
          <w:sz w:val="24"/>
        </w:rPr>
        <w:t>.</w:t>
      </w:r>
      <w:r w:rsidRPr="00C97920">
        <w:rPr>
          <w:sz w:val="24"/>
        </w:rPr>
        <w:t xml:space="preserve"> </w:t>
      </w:r>
      <w:r w:rsidR="00532FC2" w:rsidRPr="00C97920">
        <w:rPr>
          <w:sz w:val="24"/>
        </w:rPr>
        <w:t>Konkursa iepirkuma nomenklatūras (</w:t>
      </w:r>
      <w:r w:rsidRPr="00C97920">
        <w:rPr>
          <w:sz w:val="24"/>
        </w:rPr>
        <w:t>CPV</w:t>
      </w:r>
      <w:r w:rsidR="00532FC2" w:rsidRPr="00C97920">
        <w:rPr>
          <w:sz w:val="24"/>
        </w:rPr>
        <w:t>)</w:t>
      </w:r>
      <w:r w:rsidR="00FE7B2B" w:rsidRPr="00C97920">
        <w:rPr>
          <w:sz w:val="24"/>
        </w:rPr>
        <w:t xml:space="preserve"> kods:</w:t>
      </w:r>
    </w:p>
    <w:p w14:paraId="17E1ACE2" w14:textId="77777777" w:rsidR="00374635" w:rsidRPr="00C97920" w:rsidRDefault="00374635" w:rsidP="00374635">
      <w:pPr>
        <w:pStyle w:val="BodyTextIndent"/>
        <w:ind w:left="0" w:right="-1" w:firstLine="0"/>
        <w:jc w:val="right"/>
        <w:rPr>
          <w:i/>
          <w:sz w:val="24"/>
        </w:rPr>
      </w:pPr>
      <w:r w:rsidRPr="00C97920">
        <w:rPr>
          <w:i/>
          <w:sz w:val="24"/>
        </w:rPr>
        <w:t>1.tabula</w:t>
      </w:r>
    </w:p>
    <w:tbl>
      <w:tblPr>
        <w:tblStyle w:val="TableGrid"/>
        <w:tblW w:w="0" w:type="auto"/>
        <w:tblInd w:w="108" w:type="dxa"/>
        <w:tblLook w:val="04A0" w:firstRow="1" w:lastRow="0" w:firstColumn="1" w:lastColumn="0" w:noHBand="0" w:noVBand="1"/>
      </w:tblPr>
      <w:tblGrid>
        <w:gridCol w:w="2127"/>
        <w:gridCol w:w="2409"/>
        <w:gridCol w:w="2268"/>
        <w:gridCol w:w="2268"/>
      </w:tblGrid>
      <w:tr w:rsidR="00B8377A" w:rsidRPr="00C97920" w14:paraId="1E954C0E" w14:textId="77777777" w:rsidTr="003E22C7">
        <w:trPr>
          <w:trHeight w:val="431"/>
        </w:trPr>
        <w:tc>
          <w:tcPr>
            <w:tcW w:w="2127" w:type="dxa"/>
            <w:vAlign w:val="center"/>
          </w:tcPr>
          <w:p w14:paraId="5EC85293" w14:textId="77777777" w:rsidR="00AB22C6" w:rsidRPr="00C97920" w:rsidRDefault="00AB22C6" w:rsidP="003E22C7">
            <w:pPr>
              <w:pStyle w:val="BodyTextIndent"/>
              <w:ind w:left="0" w:right="-1" w:firstLine="34"/>
              <w:jc w:val="center"/>
              <w:rPr>
                <w:bCs/>
                <w:sz w:val="20"/>
                <w:szCs w:val="20"/>
              </w:rPr>
            </w:pPr>
            <w:r w:rsidRPr="00C97920">
              <w:rPr>
                <w:bCs/>
                <w:sz w:val="20"/>
                <w:szCs w:val="20"/>
              </w:rPr>
              <w:t>Kods</w:t>
            </w:r>
          </w:p>
        </w:tc>
        <w:tc>
          <w:tcPr>
            <w:tcW w:w="2409" w:type="dxa"/>
            <w:vAlign w:val="center"/>
          </w:tcPr>
          <w:p w14:paraId="1889626E" w14:textId="77777777" w:rsidR="007A07B3" w:rsidRPr="00C97920" w:rsidRDefault="00AB22C6" w:rsidP="003E22C7">
            <w:pPr>
              <w:pStyle w:val="BodyTextIndent"/>
              <w:ind w:left="34" w:right="-1" w:firstLine="0"/>
              <w:jc w:val="center"/>
              <w:rPr>
                <w:bCs/>
                <w:sz w:val="20"/>
                <w:szCs w:val="20"/>
              </w:rPr>
            </w:pPr>
            <w:r w:rsidRPr="00C97920">
              <w:rPr>
                <w:bCs/>
                <w:sz w:val="20"/>
                <w:szCs w:val="20"/>
              </w:rPr>
              <w:t xml:space="preserve">Koda atšifrējums </w:t>
            </w:r>
          </w:p>
          <w:p w14:paraId="04A8078D" w14:textId="77777777" w:rsidR="00AB22C6" w:rsidRPr="00C97920" w:rsidRDefault="00AB22C6" w:rsidP="003E22C7">
            <w:pPr>
              <w:pStyle w:val="BodyTextIndent"/>
              <w:ind w:left="34" w:right="-1" w:firstLine="0"/>
              <w:jc w:val="center"/>
              <w:rPr>
                <w:bCs/>
                <w:sz w:val="20"/>
                <w:szCs w:val="20"/>
              </w:rPr>
            </w:pPr>
            <w:r w:rsidRPr="00C97920">
              <w:rPr>
                <w:bCs/>
                <w:sz w:val="20"/>
                <w:szCs w:val="20"/>
              </w:rPr>
              <w:t>latviešu valodā</w:t>
            </w:r>
          </w:p>
        </w:tc>
        <w:tc>
          <w:tcPr>
            <w:tcW w:w="2268" w:type="dxa"/>
            <w:vAlign w:val="center"/>
          </w:tcPr>
          <w:p w14:paraId="1931355B" w14:textId="77777777" w:rsidR="007A07B3" w:rsidRPr="00C97920" w:rsidRDefault="00AB22C6" w:rsidP="003E22C7">
            <w:pPr>
              <w:pStyle w:val="BodyTextIndent"/>
              <w:ind w:left="34" w:right="-1" w:firstLine="0"/>
              <w:jc w:val="center"/>
              <w:rPr>
                <w:bCs/>
                <w:sz w:val="20"/>
                <w:szCs w:val="20"/>
              </w:rPr>
            </w:pPr>
            <w:r w:rsidRPr="00C97920">
              <w:rPr>
                <w:bCs/>
                <w:sz w:val="20"/>
                <w:szCs w:val="20"/>
              </w:rPr>
              <w:t xml:space="preserve">Koda atšifrējums </w:t>
            </w:r>
          </w:p>
          <w:p w14:paraId="614936AE" w14:textId="77777777" w:rsidR="00AB22C6" w:rsidRPr="00C97920" w:rsidRDefault="00AB22C6" w:rsidP="003E22C7">
            <w:pPr>
              <w:pStyle w:val="BodyTextIndent"/>
              <w:ind w:left="34" w:right="-1" w:firstLine="0"/>
              <w:jc w:val="center"/>
              <w:rPr>
                <w:bCs/>
                <w:sz w:val="20"/>
                <w:szCs w:val="20"/>
              </w:rPr>
            </w:pPr>
            <w:r w:rsidRPr="00C97920">
              <w:rPr>
                <w:bCs/>
                <w:sz w:val="20"/>
                <w:szCs w:val="20"/>
              </w:rPr>
              <w:t>angļu valodā</w:t>
            </w:r>
          </w:p>
        </w:tc>
        <w:tc>
          <w:tcPr>
            <w:tcW w:w="2268" w:type="dxa"/>
            <w:vAlign w:val="center"/>
          </w:tcPr>
          <w:p w14:paraId="19A7291E" w14:textId="77777777" w:rsidR="007A07B3" w:rsidRPr="00C97920" w:rsidRDefault="00AB22C6" w:rsidP="003E22C7">
            <w:pPr>
              <w:pStyle w:val="BodyTextIndent"/>
              <w:ind w:left="34" w:right="-1" w:firstLine="0"/>
              <w:jc w:val="center"/>
              <w:rPr>
                <w:bCs/>
                <w:sz w:val="20"/>
                <w:szCs w:val="20"/>
              </w:rPr>
            </w:pPr>
            <w:r w:rsidRPr="00C97920">
              <w:rPr>
                <w:bCs/>
                <w:sz w:val="20"/>
                <w:szCs w:val="20"/>
              </w:rPr>
              <w:t xml:space="preserve">Pakalpojuma </w:t>
            </w:r>
          </w:p>
          <w:p w14:paraId="341731D5" w14:textId="77777777" w:rsidR="00AB22C6" w:rsidRPr="00C97920" w:rsidRDefault="00AB22C6" w:rsidP="003E22C7">
            <w:pPr>
              <w:pStyle w:val="BodyTextIndent"/>
              <w:ind w:left="34" w:right="-1" w:firstLine="0"/>
              <w:jc w:val="center"/>
              <w:rPr>
                <w:bCs/>
                <w:sz w:val="20"/>
                <w:szCs w:val="20"/>
              </w:rPr>
            </w:pPr>
            <w:r w:rsidRPr="00C97920">
              <w:rPr>
                <w:bCs/>
                <w:sz w:val="20"/>
                <w:szCs w:val="20"/>
              </w:rPr>
              <w:t>kategorijas Nr.</w:t>
            </w:r>
          </w:p>
        </w:tc>
      </w:tr>
      <w:tr w:rsidR="007D607E" w:rsidRPr="007D607E" w14:paraId="4B74D32C" w14:textId="77777777" w:rsidTr="007D607E">
        <w:tc>
          <w:tcPr>
            <w:tcW w:w="2127" w:type="dxa"/>
            <w:vAlign w:val="center"/>
          </w:tcPr>
          <w:p w14:paraId="62133316" w14:textId="76A18F6C" w:rsidR="007D607E" w:rsidRPr="007D4B40" w:rsidRDefault="007D607E" w:rsidP="007D607E">
            <w:pPr>
              <w:pStyle w:val="BodyTextIndent"/>
              <w:ind w:left="0" w:right="-1" w:firstLine="34"/>
              <w:jc w:val="center"/>
              <w:rPr>
                <w:bCs/>
                <w:sz w:val="20"/>
                <w:szCs w:val="20"/>
              </w:rPr>
            </w:pPr>
            <w:r w:rsidRPr="007D4B40">
              <w:rPr>
                <w:bCs/>
                <w:sz w:val="20"/>
                <w:szCs w:val="20"/>
              </w:rPr>
              <w:t>30234500-3</w:t>
            </w:r>
          </w:p>
        </w:tc>
        <w:tc>
          <w:tcPr>
            <w:tcW w:w="2409" w:type="dxa"/>
            <w:vAlign w:val="center"/>
          </w:tcPr>
          <w:p w14:paraId="7CC36425" w14:textId="77777777" w:rsidR="007D607E" w:rsidRPr="007D4B40" w:rsidRDefault="007D607E" w:rsidP="007D607E">
            <w:pPr>
              <w:pStyle w:val="BodyTextIndent"/>
              <w:ind w:left="34" w:right="-1" w:firstLine="0"/>
              <w:jc w:val="center"/>
              <w:rPr>
                <w:bCs/>
                <w:sz w:val="20"/>
                <w:szCs w:val="20"/>
              </w:rPr>
            </w:pPr>
            <w:r w:rsidRPr="007D4B40">
              <w:rPr>
                <w:bCs/>
                <w:sz w:val="20"/>
                <w:szCs w:val="20"/>
              </w:rPr>
              <w:t>Atmiņas vide</w:t>
            </w:r>
          </w:p>
          <w:p w14:paraId="159BB287" w14:textId="058D7A00" w:rsidR="007D607E" w:rsidRPr="007D4B40" w:rsidRDefault="007D607E" w:rsidP="007D607E">
            <w:pPr>
              <w:pStyle w:val="BodyTextIndent"/>
              <w:ind w:left="34" w:right="-1" w:firstLine="0"/>
              <w:jc w:val="center"/>
              <w:rPr>
                <w:sz w:val="20"/>
                <w:szCs w:val="20"/>
              </w:rPr>
            </w:pPr>
            <w:r w:rsidRPr="007D4B40">
              <w:rPr>
                <w:bCs/>
                <w:sz w:val="20"/>
                <w:szCs w:val="20"/>
              </w:rPr>
              <w:t>(datu nesēji)</w:t>
            </w:r>
          </w:p>
        </w:tc>
        <w:tc>
          <w:tcPr>
            <w:tcW w:w="2268" w:type="dxa"/>
            <w:vAlign w:val="center"/>
          </w:tcPr>
          <w:p w14:paraId="111CAF3A" w14:textId="6DF1C398" w:rsidR="007D607E" w:rsidRPr="007D4B40" w:rsidRDefault="007D607E" w:rsidP="007D607E">
            <w:pPr>
              <w:pStyle w:val="BodyTextIndent"/>
              <w:ind w:left="0" w:right="-1" w:firstLine="0"/>
              <w:jc w:val="center"/>
              <w:rPr>
                <w:i/>
                <w:sz w:val="20"/>
                <w:szCs w:val="20"/>
                <w:lang w:val="en-US"/>
              </w:rPr>
            </w:pPr>
            <w:r w:rsidRPr="007D4B40">
              <w:rPr>
                <w:bCs/>
                <w:sz w:val="20"/>
                <w:szCs w:val="20"/>
              </w:rPr>
              <w:t>Memory storage media</w:t>
            </w:r>
          </w:p>
        </w:tc>
        <w:tc>
          <w:tcPr>
            <w:tcW w:w="2268" w:type="dxa"/>
            <w:vAlign w:val="center"/>
          </w:tcPr>
          <w:p w14:paraId="147AF0CE" w14:textId="2F08286F" w:rsidR="007D607E" w:rsidRPr="007D4B40" w:rsidRDefault="007D607E" w:rsidP="007D607E">
            <w:pPr>
              <w:pStyle w:val="BodyTextIndent"/>
              <w:ind w:right="-1" w:firstLine="34"/>
              <w:jc w:val="center"/>
              <w:rPr>
                <w:bCs/>
                <w:sz w:val="20"/>
                <w:szCs w:val="20"/>
              </w:rPr>
            </w:pPr>
            <w:r w:rsidRPr="007D4B40">
              <w:rPr>
                <w:bCs/>
                <w:sz w:val="20"/>
                <w:szCs w:val="20"/>
              </w:rPr>
              <w:t>preces</w:t>
            </w:r>
          </w:p>
        </w:tc>
      </w:tr>
    </w:tbl>
    <w:p w14:paraId="5FE3D693" w14:textId="77777777" w:rsidR="007D607E" w:rsidRDefault="007D607E" w:rsidP="00EE6AFA">
      <w:pPr>
        <w:pStyle w:val="BodyTextIndent"/>
        <w:ind w:left="0" w:right="-1" w:firstLine="0"/>
        <w:rPr>
          <w:b/>
          <w:sz w:val="24"/>
        </w:rPr>
      </w:pPr>
    </w:p>
    <w:p w14:paraId="56714FB2" w14:textId="6B7C2AC6" w:rsidR="00532FC2" w:rsidRPr="00C97920" w:rsidRDefault="0075391A" w:rsidP="00EE6AFA">
      <w:pPr>
        <w:pStyle w:val="BodyTextIndent"/>
        <w:ind w:left="0" w:right="-1" w:firstLine="0"/>
        <w:rPr>
          <w:sz w:val="24"/>
        </w:rPr>
      </w:pPr>
      <w:r w:rsidRPr="00C97920">
        <w:rPr>
          <w:b/>
          <w:sz w:val="24"/>
        </w:rPr>
        <w:t>2.1.3.</w:t>
      </w:r>
      <w:r w:rsidR="00CC03DC" w:rsidRPr="00C97920">
        <w:rPr>
          <w:sz w:val="24"/>
        </w:rPr>
        <w:t xml:space="preserve"> </w:t>
      </w:r>
      <w:r w:rsidR="00532FC2" w:rsidRPr="00C97920">
        <w:rPr>
          <w:sz w:val="24"/>
        </w:rPr>
        <w:t xml:space="preserve">detalizēta Konkursa iepirkuma priekšmeta tehniskā specifikācija </w:t>
      </w:r>
      <w:r w:rsidR="003646BB" w:rsidRPr="00C97920">
        <w:rPr>
          <w:sz w:val="24"/>
        </w:rPr>
        <w:t xml:space="preserve">ir </w:t>
      </w:r>
      <w:r w:rsidR="00532FC2" w:rsidRPr="00C97920">
        <w:rPr>
          <w:sz w:val="24"/>
        </w:rPr>
        <w:t xml:space="preserve">noteikta Konkursa nolikuma </w:t>
      </w:r>
      <w:r w:rsidR="00532FC2" w:rsidRPr="007A6CB4">
        <w:rPr>
          <w:sz w:val="24"/>
        </w:rPr>
        <w:t>2.</w:t>
      </w:r>
      <w:r w:rsidR="00780307" w:rsidRPr="007A6CB4">
        <w:rPr>
          <w:sz w:val="24"/>
        </w:rPr>
        <w:t> </w:t>
      </w:r>
      <w:r w:rsidR="00532FC2" w:rsidRPr="007A6CB4">
        <w:rPr>
          <w:sz w:val="24"/>
        </w:rPr>
        <w:t>pie</w:t>
      </w:r>
      <w:r w:rsidRPr="007A6CB4">
        <w:rPr>
          <w:sz w:val="24"/>
        </w:rPr>
        <w:t>likumā “Tehniskais piedāvājums</w:t>
      </w:r>
      <w:r w:rsidR="002C0C34" w:rsidRPr="007A6CB4">
        <w:rPr>
          <w:sz w:val="24"/>
        </w:rPr>
        <w:t>”</w:t>
      </w:r>
      <w:r w:rsidR="00BE52E6" w:rsidRPr="007A6CB4">
        <w:rPr>
          <w:sz w:val="24"/>
        </w:rPr>
        <w:t>;</w:t>
      </w:r>
    </w:p>
    <w:p w14:paraId="597F0289" w14:textId="17242E6D" w:rsidR="0063373F" w:rsidRDefault="00145F3D" w:rsidP="0063373F">
      <w:pPr>
        <w:ind w:left="0" w:right="-1"/>
        <w:jc w:val="both"/>
        <w:rPr>
          <w:sz w:val="24"/>
        </w:rPr>
      </w:pPr>
      <w:r w:rsidRPr="00C97920">
        <w:rPr>
          <w:b/>
          <w:sz w:val="24"/>
        </w:rPr>
        <w:t>2.1.4.</w:t>
      </w:r>
      <w:r w:rsidR="00BE52E6" w:rsidRPr="00C97920">
        <w:rPr>
          <w:sz w:val="24"/>
        </w:rPr>
        <w:t xml:space="preserve"> </w:t>
      </w:r>
      <w:r w:rsidR="0063373F" w:rsidRPr="00C97920">
        <w:rPr>
          <w:sz w:val="24"/>
        </w:rPr>
        <w:t>Kopējā iepirkuma līgumcena</w:t>
      </w:r>
      <w:r w:rsidR="00231BFE">
        <w:rPr>
          <w:sz w:val="24"/>
        </w:rPr>
        <w:t>,</w:t>
      </w:r>
      <w:r w:rsidR="0063373F" w:rsidRPr="00C97920">
        <w:rPr>
          <w:sz w:val="24"/>
        </w:rPr>
        <w:t xml:space="preserve"> par kādu tiks </w:t>
      </w:r>
      <w:r w:rsidR="00AF5B88" w:rsidRPr="00C97920">
        <w:rPr>
          <w:sz w:val="24"/>
        </w:rPr>
        <w:t>slēgts līgums</w:t>
      </w:r>
      <w:r w:rsidR="00231BFE">
        <w:rPr>
          <w:sz w:val="24"/>
        </w:rPr>
        <w:t>,</w:t>
      </w:r>
      <w:r w:rsidR="0063373F" w:rsidRPr="00C97920">
        <w:rPr>
          <w:sz w:val="24"/>
        </w:rPr>
        <w:t xml:space="preserve"> ir</w:t>
      </w:r>
      <w:r w:rsidR="48519507" w:rsidRPr="00C97920">
        <w:rPr>
          <w:sz w:val="24"/>
        </w:rPr>
        <w:t xml:space="preserve"> 301</w:t>
      </w:r>
      <w:r w:rsidR="002E3169">
        <w:rPr>
          <w:sz w:val="24"/>
        </w:rPr>
        <w:t> </w:t>
      </w:r>
      <w:r w:rsidR="48519507" w:rsidRPr="00C97920">
        <w:rPr>
          <w:sz w:val="24"/>
        </w:rPr>
        <w:t>652,89</w:t>
      </w:r>
      <w:r w:rsidR="0063373F" w:rsidRPr="00C97920">
        <w:rPr>
          <w:sz w:val="24"/>
        </w:rPr>
        <w:t xml:space="preserve"> EUR (</w:t>
      </w:r>
      <w:r w:rsidR="48519507" w:rsidRPr="00C97920">
        <w:rPr>
          <w:sz w:val="24"/>
        </w:rPr>
        <w:t>trīs</w:t>
      </w:r>
      <w:r w:rsidR="0063373F" w:rsidRPr="00C97920">
        <w:rPr>
          <w:sz w:val="24"/>
        </w:rPr>
        <w:t xml:space="preserve"> simti</w:t>
      </w:r>
      <w:r w:rsidR="48519507" w:rsidRPr="00C97920">
        <w:rPr>
          <w:sz w:val="24"/>
        </w:rPr>
        <w:t xml:space="preserve"> viens</w:t>
      </w:r>
      <w:r w:rsidR="0063373F" w:rsidRPr="00C97920">
        <w:rPr>
          <w:sz w:val="24"/>
        </w:rPr>
        <w:t xml:space="preserve"> tūksto</w:t>
      </w:r>
      <w:r w:rsidR="48519507" w:rsidRPr="00C97920">
        <w:rPr>
          <w:sz w:val="24"/>
        </w:rPr>
        <w:t>tis seši</w:t>
      </w:r>
      <w:r w:rsidR="0063373F" w:rsidRPr="00C97920">
        <w:rPr>
          <w:sz w:val="24"/>
        </w:rPr>
        <w:t xml:space="preserve"> simti</w:t>
      </w:r>
      <w:r w:rsidR="48519507" w:rsidRPr="00C97920">
        <w:rPr>
          <w:sz w:val="24"/>
        </w:rPr>
        <w:t xml:space="preserve"> piecdesmit</w:t>
      </w:r>
      <w:r w:rsidR="0063373F" w:rsidRPr="00C97920">
        <w:rPr>
          <w:sz w:val="24"/>
        </w:rPr>
        <w:t xml:space="preserve"> </w:t>
      </w:r>
      <w:r w:rsidR="48519507" w:rsidRPr="00C97920">
        <w:rPr>
          <w:sz w:val="24"/>
        </w:rPr>
        <w:t xml:space="preserve">divi </w:t>
      </w:r>
      <w:r w:rsidR="0063373F" w:rsidRPr="00C97920">
        <w:rPr>
          <w:sz w:val="24"/>
        </w:rPr>
        <w:t>euro un</w:t>
      </w:r>
      <w:r w:rsidR="48519507" w:rsidRPr="00C97920">
        <w:rPr>
          <w:sz w:val="24"/>
        </w:rPr>
        <w:t xml:space="preserve"> 89</w:t>
      </w:r>
      <w:r w:rsidR="0063373F" w:rsidRPr="00C97920">
        <w:rPr>
          <w:sz w:val="24"/>
        </w:rPr>
        <w:t xml:space="preserve"> centi) bez pievienotās vērtības nodokļa (turpmāk – PVN).</w:t>
      </w:r>
    </w:p>
    <w:p w14:paraId="0405BA90" w14:textId="77777777" w:rsidR="003E1DCF" w:rsidRPr="008C42C4" w:rsidRDefault="003E1DCF" w:rsidP="00585525">
      <w:pPr>
        <w:pStyle w:val="Heading2"/>
        <w:tabs>
          <w:tab w:val="num" w:pos="142"/>
        </w:tabs>
        <w:spacing w:before="240"/>
        <w:ind w:left="0" w:right="-1" w:firstLine="0"/>
      </w:pPr>
      <w:bookmarkStart w:id="119" w:name="_Toc502643210"/>
      <w:r w:rsidRPr="008C42C4">
        <w:lastRenderedPageBreak/>
        <w:t>Tehnisk</w:t>
      </w:r>
      <w:r w:rsidR="00F65EDD" w:rsidRPr="008C42C4">
        <w:t>ais</w:t>
      </w:r>
      <w:r w:rsidRPr="008C42C4">
        <w:t xml:space="preserve"> </w:t>
      </w:r>
      <w:bookmarkEnd w:id="117"/>
      <w:bookmarkEnd w:id="118"/>
      <w:r w:rsidR="00F65EDD" w:rsidRPr="008C42C4">
        <w:t>piedāvājums</w:t>
      </w:r>
      <w:bookmarkEnd w:id="119"/>
    </w:p>
    <w:p w14:paraId="6C44DDA2" w14:textId="559231EC" w:rsidR="009A06C1" w:rsidRPr="008C42C4" w:rsidRDefault="00F65EDD" w:rsidP="003D544C">
      <w:pPr>
        <w:ind w:left="0" w:right="-1"/>
        <w:jc w:val="both"/>
        <w:rPr>
          <w:sz w:val="24"/>
        </w:rPr>
      </w:pPr>
      <w:r w:rsidRPr="008C42C4">
        <w:rPr>
          <w:sz w:val="24"/>
        </w:rPr>
        <w:t xml:space="preserve">Pretendentam ir jāiesniedz tehniskais piedāvājums saskaņā ar </w:t>
      </w:r>
      <w:r w:rsidR="00DE5194" w:rsidRPr="008C42C4">
        <w:rPr>
          <w:sz w:val="24"/>
        </w:rPr>
        <w:t xml:space="preserve">Konkursa </w:t>
      </w:r>
      <w:r w:rsidRPr="008C42C4">
        <w:rPr>
          <w:sz w:val="24"/>
        </w:rPr>
        <w:t xml:space="preserve">nolikuma </w:t>
      </w:r>
      <w:r w:rsidR="00285900" w:rsidRPr="008573C2">
        <w:rPr>
          <w:sz w:val="24"/>
        </w:rPr>
        <w:t>2</w:t>
      </w:r>
      <w:r w:rsidRPr="008573C2">
        <w:rPr>
          <w:sz w:val="24"/>
        </w:rPr>
        <w:t>.</w:t>
      </w:r>
      <w:r w:rsidR="00780307" w:rsidRPr="008573C2">
        <w:rPr>
          <w:sz w:val="24"/>
        </w:rPr>
        <w:t> </w:t>
      </w:r>
      <w:r w:rsidRPr="008573C2">
        <w:rPr>
          <w:sz w:val="24"/>
        </w:rPr>
        <w:t>pielikum</w:t>
      </w:r>
      <w:r w:rsidR="00E67D6B" w:rsidRPr="008573C2">
        <w:rPr>
          <w:sz w:val="24"/>
        </w:rPr>
        <w:t>ā “Tehniskais piedāvājums”</w:t>
      </w:r>
      <w:r w:rsidR="00E67D6B" w:rsidRPr="008C42C4">
        <w:rPr>
          <w:sz w:val="24"/>
        </w:rPr>
        <w:t xml:space="preserve"> noteikto tehniskā piedāvājuma formu</w:t>
      </w:r>
      <w:r w:rsidR="00F468B4" w:rsidRPr="008C42C4">
        <w:rPr>
          <w:sz w:val="24"/>
        </w:rPr>
        <w:t>.</w:t>
      </w:r>
    </w:p>
    <w:p w14:paraId="687AD02B" w14:textId="77777777" w:rsidR="00F65EDD" w:rsidRPr="008C42C4" w:rsidRDefault="00F65EDD" w:rsidP="003D544C">
      <w:pPr>
        <w:pStyle w:val="Heading2"/>
        <w:tabs>
          <w:tab w:val="num" w:pos="142"/>
        </w:tabs>
        <w:spacing w:before="240"/>
        <w:ind w:left="0" w:right="-1" w:firstLine="0"/>
      </w:pPr>
      <w:bookmarkStart w:id="120" w:name="_Toc502643211"/>
      <w:bookmarkStart w:id="121" w:name="_Toc136069891"/>
      <w:bookmarkStart w:id="122" w:name="_Toc139176805"/>
      <w:r w:rsidRPr="008C42C4">
        <w:t>Finanšu piedāvājums</w:t>
      </w:r>
      <w:bookmarkEnd w:id="120"/>
    </w:p>
    <w:p w14:paraId="0164EA92" w14:textId="71E707ED" w:rsidR="00F23AED" w:rsidRPr="008C42C4" w:rsidRDefault="0075391A" w:rsidP="003D544C">
      <w:pPr>
        <w:ind w:left="0" w:right="-1"/>
        <w:jc w:val="both"/>
        <w:rPr>
          <w:sz w:val="24"/>
        </w:rPr>
      </w:pPr>
      <w:r w:rsidRPr="008C42C4">
        <w:rPr>
          <w:b/>
          <w:sz w:val="24"/>
        </w:rPr>
        <w:t>2.3.1.</w:t>
      </w:r>
      <w:r w:rsidRPr="008C42C4">
        <w:rPr>
          <w:sz w:val="24"/>
        </w:rPr>
        <w:t xml:space="preserve"> p</w:t>
      </w:r>
      <w:r w:rsidR="00F23AED" w:rsidRPr="008C42C4">
        <w:rPr>
          <w:sz w:val="24"/>
        </w:rPr>
        <w:t xml:space="preserve">retendentam ir jāiesniedz finanšu piedāvājums saskaņā ar </w:t>
      </w:r>
      <w:r w:rsidR="00DE5194" w:rsidRPr="008C42C4">
        <w:rPr>
          <w:sz w:val="24"/>
        </w:rPr>
        <w:t xml:space="preserve">Konkursa </w:t>
      </w:r>
      <w:r w:rsidR="00F23AED" w:rsidRPr="008C42C4">
        <w:rPr>
          <w:sz w:val="24"/>
        </w:rPr>
        <w:t xml:space="preserve">nolikuma </w:t>
      </w:r>
      <w:r w:rsidRPr="008C42C4">
        <w:rPr>
          <w:sz w:val="24"/>
        </w:rPr>
        <w:t>3.</w:t>
      </w:r>
      <w:r w:rsidR="00780307">
        <w:rPr>
          <w:sz w:val="24"/>
        </w:rPr>
        <w:t> </w:t>
      </w:r>
      <w:r w:rsidRPr="008C42C4">
        <w:rPr>
          <w:sz w:val="24"/>
        </w:rPr>
        <w:t>pielikumā “Finanšu piedāvājums” noteikto finanšu piedāvājuma formu</w:t>
      </w:r>
      <w:r w:rsidR="004F3E68" w:rsidRPr="008C42C4">
        <w:rPr>
          <w:sz w:val="24"/>
        </w:rPr>
        <w:t>;</w:t>
      </w:r>
    </w:p>
    <w:p w14:paraId="5E921E6C" w14:textId="4B9E795C" w:rsidR="00F23AED" w:rsidRPr="008C42C4" w:rsidRDefault="00F23AED" w:rsidP="003D544C">
      <w:pPr>
        <w:ind w:left="0" w:right="-1"/>
        <w:jc w:val="both"/>
        <w:rPr>
          <w:sz w:val="24"/>
        </w:rPr>
      </w:pPr>
      <w:r w:rsidRPr="008C42C4">
        <w:rPr>
          <w:b/>
          <w:sz w:val="24"/>
        </w:rPr>
        <w:t>2.3.2.</w:t>
      </w:r>
      <w:r w:rsidRPr="008C42C4">
        <w:rPr>
          <w:sz w:val="24"/>
        </w:rPr>
        <w:t xml:space="preserve"> </w:t>
      </w:r>
      <w:r w:rsidR="00910843" w:rsidRPr="008C42C4">
        <w:rPr>
          <w:sz w:val="24"/>
        </w:rPr>
        <w:t>f</w:t>
      </w:r>
      <w:r w:rsidRPr="008C42C4">
        <w:rPr>
          <w:sz w:val="24"/>
        </w:rPr>
        <w:t xml:space="preserve">inanšu piedāvājumā cenām jābūt norādītām </w:t>
      </w:r>
      <w:r w:rsidR="0059522C" w:rsidRPr="008C42C4">
        <w:rPr>
          <w:i/>
          <w:sz w:val="24"/>
        </w:rPr>
        <w:t>euro</w:t>
      </w:r>
      <w:r w:rsidRPr="008C42C4">
        <w:rPr>
          <w:sz w:val="24"/>
        </w:rPr>
        <w:t xml:space="preserve"> (</w:t>
      </w:r>
      <w:r w:rsidR="00AB22C6" w:rsidRPr="008C42C4">
        <w:rPr>
          <w:sz w:val="24"/>
        </w:rPr>
        <w:t>EUR)</w:t>
      </w:r>
      <w:r w:rsidRPr="008C42C4">
        <w:rPr>
          <w:sz w:val="24"/>
        </w:rPr>
        <w:t xml:space="preserve"> bez PVN, norādot ne vairā</w:t>
      </w:r>
      <w:r w:rsidR="004F3E68" w:rsidRPr="008C42C4">
        <w:rPr>
          <w:sz w:val="24"/>
        </w:rPr>
        <w:t>k kā 2 (divas) zīmes aiz komata;</w:t>
      </w:r>
    </w:p>
    <w:p w14:paraId="4367942E" w14:textId="525B2A12" w:rsidR="00145F3D" w:rsidRDefault="00F23AED" w:rsidP="00145F3D">
      <w:pPr>
        <w:pStyle w:val="Normal1"/>
        <w:ind w:left="0" w:right="-1"/>
        <w:rPr>
          <w:sz w:val="24"/>
          <w:szCs w:val="24"/>
          <w:lang w:val="lv-LV"/>
        </w:rPr>
      </w:pPr>
      <w:r w:rsidRPr="008C42C4">
        <w:rPr>
          <w:b/>
          <w:sz w:val="24"/>
          <w:szCs w:val="24"/>
          <w:lang w:val="lv-LV"/>
        </w:rPr>
        <w:t>2.3.3.</w:t>
      </w:r>
      <w:r w:rsidRPr="008C42C4">
        <w:rPr>
          <w:sz w:val="24"/>
          <w:szCs w:val="24"/>
          <w:lang w:val="lv-LV"/>
        </w:rPr>
        <w:t xml:space="preserve"> </w:t>
      </w:r>
      <w:r w:rsidR="005858EB" w:rsidRPr="005858EB">
        <w:rPr>
          <w:sz w:val="24"/>
          <w:szCs w:val="24"/>
          <w:lang w:val="lv-LV"/>
        </w:rPr>
        <w:t xml:space="preserve">pretendentu finanšu piedāvājumā norādītajās cenās ir jābūt iekļautām visām izmaksām, </w:t>
      </w:r>
      <w:r w:rsidR="005858EB" w:rsidRPr="0019149B">
        <w:rPr>
          <w:sz w:val="24"/>
          <w:szCs w:val="24"/>
          <w:lang w:val="lv-LV"/>
        </w:rPr>
        <w:t xml:space="preserve">kas saistītas ar disku </w:t>
      </w:r>
      <w:r w:rsidR="00BC7B37" w:rsidRPr="0019149B">
        <w:rPr>
          <w:sz w:val="24"/>
          <w:szCs w:val="24"/>
          <w:lang w:val="lv-LV"/>
        </w:rPr>
        <w:t>masīva</w:t>
      </w:r>
      <w:r w:rsidR="005858EB" w:rsidRPr="0019149B">
        <w:rPr>
          <w:sz w:val="24"/>
          <w:szCs w:val="24"/>
          <w:lang w:val="lv-LV"/>
        </w:rPr>
        <w:t xml:space="preserve"> komponenšu </w:t>
      </w:r>
      <w:r w:rsidR="00655378" w:rsidRPr="0019149B">
        <w:rPr>
          <w:sz w:val="24"/>
          <w:szCs w:val="24"/>
          <w:lang w:val="lv-LV"/>
        </w:rPr>
        <w:t xml:space="preserve">vērtību, disku </w:t>
      </w:r>
      <w:r w:rsidR="00BC7B37" w:rsidRPr="0019149B">
        <w:rPr>
          <w:sz w:val="24"/>
          <w:szCs w:val="24"/>
          <w:lang w:val="lv-LV"/>
        </w:rPr>
        <w:t>masīva</w:t>
      </w:r>
      <w:r w:rsidR="00655378" w:rsidRPr="0019149B">
        <w:rPr>
          <w:sz w:val="24"/>
          <w:szCs w:val="24"/>
          <w:lang w:val="lv-LV"/>
        </w:rPr>
        <w:t xml:space="preserve"> komponenšu </w:t>
      </w:r>
      <w:r w:rsidR="005858EB" w:rsidRPr="0019149B">
        <w:rPr>
          <w:sz w:val="24"/>
          <w:szCs w:val="24"/>
          <w:lang w:val="lv-LV"/>
        </w:rPr>
        <w:t>piegādi, darba spēku, uzstādīšanu, garantiju, t.sk. bojāto komponenšu aizstāšanu uz remonta laiku ar līdzvērtīgu vai augstākas veiktspējas, transporta izdevumiem, muitas maksājumiem, nodokļiem (izņemot PVN) un nodevām, kā arī nepieciešamo atļauju iegūšanu no trešajām personām u.c. izmaksas, kas nepieciešamas pasūtījuma pilnīgai un kvalitatīvai izpildei</w:t>
      </w:r>
      <w:r w:rsidR="00C76269" w:rsidRPr="0019149B">
        <w:rPr>
          <w:sz w:val="24"/>
          <w:szCs w:val="24"/>
          <w:lang w:val="lv-LV"/>
        </w:rPr>
        <w:t>;</w:t>
      </w:r>
    </w:p>
    <w:p w14:paraId="59EF16EB" w14:textId="77777777" w:rsidR="005858EB" w:rsidRDefault="005858EB" w:rsidP="005858EB">
      <w:pPr>
        <w:pStyle w:val="Normal1"/>
        <w:ind w:left="0" w:right="-1"/>
        <w:rPr>
          <w:sz w:val="24"/>
          <w:szCs w:val="24"/>
          <w:lang w:val="lv-LV"/>
        </w:rPr>
      </w:pPr>
      <w:r>
        <w:rPr>
          <w:b/>
          <w:sz w:val="24"/>
          <w:lang w:val="lv-LV"/>
        </w:rPr>
        <w:t>2.3.</w:t>
      </w:r>
      <w:r w:rsidR="00DA1E5E">
        <w:rPr>
          <w:b/>
          <w:sz w:val="24"/>
          <w:szCs w:val="24"/>
          <w:lang w:val="lv-LV"/>
        </w:rPr>
        <w:t>4</w:t>
      </w:r>
      <w:r>
        <w:rPr>
          <w:b/>
          <w:sz w:val="24"/>
          <w:szCs w:val="24"/>
          <w:lang w:val="lv-LV"/>
        </w:rPr>
        <w:t>.</w:t>
      </w:r>
      <w:r>
        <w:rPr>
          <w:sz w:val="24"/>
          <w:szCs w:val="24"/>
          <w:lang w:val="lv-LV"/>
        </w:rPr>
        <w:t xml:space="preserve"> pēc piedāvājuma iesniegšanas termiņa beigām pretendentam nav tiesību mainīt savu tehnisko un finanšu piedāvājumu.</w:t>
      </w:r>
    </w:p>
    <w:p w14:paraId="3FD7E27E" w14:textId="77777777" w:rsidR="00551898" w:rsidRPr="008B1807" w:rsidRDefault="00AF5B88" w:rsidP="008B1807">
      <w:pPr>
        <w:pStyle w:val="Heading2"/>
        <w:tabs>
          <w:tab w:val="num" w:pos="142"/>
        </w:tabs>
        <w:spacing w:before="240"/>
        <w:ind w:left="0" w:right="-1" w:firstLine="0"/>
      </w:pPr>
      <w:bookmarkStart w:id="123" w:name="_Toc423689001"/>
      <w:bookmarkStart w:id="124" w:name="_Toc397610225"/>
      <w:bookmarkStart w:id="125" w:name="_Toc502643212"/>
      <w:r>
        <w:t>Līguma</w:t>
      </w:r>
      <w:r w:rsidR="00551898" w:rsidRPr="009319C4">
        <w:t xml:space="preserve"> izpildes noteikumi</w:t>
      </w:r>
      <w:bookmarkEnd w:id="123"/>
      <w:bookmarkEnd w:id="124"/>
      <w:bookmarkEnd w:id="125"/>
    </w:p>
    <w:p w14:paraId="651F96DA" w14:textId="1CA1FAED" w:rsidR="00551898" w:rsidRDefault="00551898" w:rsidP="00551898">
      <w:pPr>
        <w:tabs>
          <w:tab w:val="left" w:pos="709"/>
        </w:tabs>
        <w:ind w:left="0" w:right="-1"/>
        <w:jc w:val="both"/>
        <w:rPr>
          <w:sz w:val="24"/>
        </w:rPr>
      </w:pPr>
      <w:r w:rsidRPr="009319C4">
        <w:rPr>
          <w:b/>
          <w:sz w:val="24"/>
        </w:rPr>
        <w:t>2.</w:t>
      </w:r>
      <w:r w:rsidR="00735B13">
        <w:rPr>
          <w:b/>
          <w:sz w:val="24"/>
        </w:rPr>
        <w:t>4</w:t>
      </w:r>
      <w:r w:rsidRPr="009319C4">
        <w:rPr>
          <w:b/>
          <w:sz w:val="24"/>
        </w:rPr>
        <w:t>.1.</w:t>
      </w:r>
      <w:r w:rsidRPr="009319C4">
        <w:rPr>
          <w:sz w:val="24"/>
        </w:rPr>
        <w:tab/>
      </w:r>
      <w:r w:rsidR="00AF5B88">
        <w:rPr>
          <w:sz w:val="24"/>
        </w:rPr>
        <w:t>līguma</w:t>
      </w:r>
      <w:r w:rsidRPr="009319C4">
        <w:rPr>
          <w:sz w:val="24"/>
        </w:rPr>
        <w:t xml:space="preserve"> i</w:t>
      </w:r>
      <w:r>
        <w:rPr>
          <w:sz w:val="24"/>
        </w:rPr>
        <w:t xml:space="preserve">zpildes vieta ir </w:t>
      </w:r>
      <w:r w:rsidR="003B25CB" w:rsidRPr="48519507">
        <w:rPr>
          <w:sz w:val="24"/>
        </w:rPr>
        <w:t>Rīga</w:t>
      </w:r>
      <w:r w:rsidR="004F7F9F">
        <w:rPr>
          <w:sz w:val="24"/>
        </w:rPr>
        <w:t>, Smilšu iela 1</w:t>
      </w:r>
      <w:r w:rsidRPr="009319C4">
        <w:rPr>
          <w:sz w:val="24"/>
        </w:rPr>
        <w:t>;</w:t>
      </w:r>
    </w:p>
    <w:p w14:paraId="1669D62F" w14:textId="7461D3F8" w:rsidR="004B0567" w:rsidRPr="0019149B" w:rsidRDefault="004B0567" w:rsidP="00551898">
      <w:pPr>
        <w:tabs>
          <w:tab w:val="left" w:pos="709"/>
        </w:tabs>
        <w:ind w:left="0" w:right="-1"/>
        <w:jc w:val="both"/>
        <w:rPr>
          <w:sz w:val="24"/>
        </w:rPr>
      </w:pPr>
      <w:r w:rsidRPr="0019149B">
        <w:rPr>
          <w:b/>
          <w:sz w:val="24"/>
        </w:rPr>
        <w:t>2.4.2.</w:t>
      </w:r>
      <w:r w:rsidRPr="0019149B">
        <w:rPr>
          <w:b/>
          <w:sz w:val="24"/>
        </w:rPr>
        <w:tab/>
      </w:r>
      <w:r w:rsidRPr="0019149B">
        <w:rPr>
          <w:sz w:val="24"/>
        </w:rPr>
        <w:t xml:space="preserve">līgums ir spēkā </w:t>
      </w:r>
      <w:r w:rsidR="48519507" w:rsidRPr="0019149B">
        <w:rPr>
          <w:sz w:val="24"/>
        </w:rPr>
        <w:t>5</w:t>
      </w:r>
      <w:r w:rsidRPr="0019149B">
        <w:rPr>
          <w:sz w:val="24"/>
        </w:rPr>
        <w:t xml:space="preserve"> (</w:t>
      </w:r>
      <w:r w:rsidR="005B33D4" w:rsidRPr="0019149B">
        <w:rPr>
          <w:sz w:val="24"/>
        </w:rPr>
        <w:t>piec</w:t>
      </w:r>
      <w:r w:rsidR="00C8367A">
        <w:rPr>
          <w:sz w:val="24"/>
        </w:rPr>
        <w:t>us</w:t>
      </w:r>
      <w:r w:rsidRPr="0019149B">
        <w:rPr>
          <w:sz w:val="24"/>
        </w:rPr>
        <w:t>) gad</w:t>
      </w:r>
      <w:r w:rsidR="00C8367A">
        <w:rPr>
          <w:sz w:val="24"/>
        </w:rPr>
        <w:t>us</w:t>
      </w:r>
      <w:r w:rsidRPr="0019149B">
        <w:rPr>
          <w:sz w:val="24"/>
        </w:rPr>
        <w:t xml:space="preserve"> no </w:t>
      </w:r>
      <w:r w:rsidR="48519507" w:rsidRPr="0019149B">
        <w:rPr>
          <w:sz w:val="24"/>
        </w:rPr>
        <w:t>Disku masīva piegādes</w:t>
      </w:r>
      <w:r w:rsidR="00270EB9">
        <w:rPr>
          <w:sz w:val="24"/>
        </w:rPr>
        <w:t xml:space="preserve"> dienas</w:t>
      </w:r>
      <w:r w:rsidRPr="0019149B">
        <w:rPr>
          <w:sz w:val="24"/>
        </w:rPr>
        <w:t>.</w:t>
      </w:r>
    </w:p>
    <w:p w14:paraId="6C166EC5" w14:textId="77777777" w:rsidR="00987BCE" w:rsidRPr="0019149B" w:rsidRDefault="00987BCE" w:rsidP="0075391A">
      <w:pPr>
        <w:pStyle w:val="BodyTextIndent"/>
        <w:ind w:left="0" w:right="-1" w:firstLine="0"/>
        <w:rPr>
          <w:sz w:val="24"/>
        </w:rPr>
      </w:pPr>
      <w:bookmarkStart w:id="126" w:name="_Toc136069892"/>
      <w:bookmarkStart w:id="127" w:name="_Toc139176806"/>
      <w:bookmarkStart w:id="128" w:name="_Toc292108166"/>
      <w:bookmarkEnd w:id="121"/>
      <w:bookmarkEnd w:id="122"/>
    </w:p>
    <w:p w14:paraId="6C7248BF" w14:textId="77777777" w:rsidR="003E1DCF" w:rsidRPr="0019149B" w:rsidRDefault="003E1DCF" w:rsidP="007A07B3">
      <w:pPr>
        <w:pStyle w:val="Heading1"/>
        <w:tabs>
          <w:tab w:val="clear" w:pos="567"/>
          <w:tab w:val="clear" w:pos="801"/>
          <w:tab w:val="left" w:pos="284"/>
        </w:tabs>
        <w:ind w:left="0" w:right="-1" w:firstLine="0"/>
        <w:rPr>
          <w:sz w:val="24"/>
        </w:rPr>
      </w:pPr>
      <w:bookmarkStart w:id="129" w:name="_Toc136069896"/>
      <w:bookmarkStart w:id="130" w:name="_Toc139176810"/>
      <w:bookmarkStart w:id="131" w:name="_Toc502643213"/>
      <w:bookmarkEnd w:id="126"/>
      <w:bookmarkEnd w:id="127"/>
      <w:bookmarkEnd w:id="128"/>
      <w:r w:rsidRPr="0019149B">
        <w:rPr>
          <w:sz w:val="24"/>
        </w:rPr>
        <w:t xml:space="preserve">Pretendentu </w:t>
      </w:r>
      <w:r w:rsidR="0075391A" w:rsidRPr="0019149B">
        <w:rPr>
          <w:sz w:val="24"/>
        </w:rPr>
        <w:t>kvalifikācijas</w:t>
      </w:r>
      <w:r w:rsidRPr="0019149B">
        <w:rPr>
          <w:sz w:val="24"/>
        </w:rPr>
        <w:t xml:space="preserve"> </w:t>
      </w:r>
      <w:bookmarkEnd w:id="129"/>
      <w:bookmarkEnd w:id="130"/>
      <w:r w:rsidR="0075391A" w:rsidRPr="0019149B">
        <w:rPr>
          <w:sz w:val="24"/>
        </w:rPr>
        <w:t>prasības un atbilstību apliecinošie dokumenti</w:t>
      </w:r>
      <w:bookmarkEnd w:id="131"/>
    </w:p>
    <w:p w14:paraId="4C54306F" w14:textId="77777777" w:rsidR="000B359D" w:rsidRPr="0019149B" w:rsidRDefault="000B359D" w:rsidP="000205FC">
      <w:pPr>
        <w:pStyle w:val="Heading2"/>
        <w:tabs>
          <w:tab w:val="clear" w:pos="567"/>
          <w:tab w:val="clear" w:pos="1019"/>
          <w:tab w:val="left" w:pos="426"/>
        </w:tabs>
        <w:ind w:left="0" w:firstLine="0"/>
      </w:pPr>
      <w:bookmarkStart w:id="132" w:name="_Toc139176833"/>
      <w:bookmarkStart w:id="133" w:name="_Toc502643214"/>
      <w:bookmarkStart w:id="134" w:name="_Toc304380364"/>
      <w:bookmarkEnd w:id="132"/>
      <w:r w:rsidRPr="0019149B">
        <w:t xml:space="preserve">Prasība </w:t>
      </w:r>
      <w:r w:rsidR="000C7CB4" w:rsidRPr="0019149B">
        <w:t>par</w:t>
      </w:r>
      <w:r w:rsidRPr="0019149B">
        <w:t xml:space="preserve"> pretendenta atbilstību profesionālās darbības veikšanai:</w:t>
      </w:r>
      <w:bookmarkEnd w:id="133"/>
      <w:r w:rsidR="007C2C14" w:rsidRPr="0019149B">
        <w:t xml:space="preserve">  </w:t>
      </w:r>
    </w:p>
    <w:p w14:paraId="2DA872BD" w14:textId="77777777" w:rsidR="000B359D" w:rsidRPr="0019149B" w:rsidRDefault="000B359D" w:rsidP="000E4515">
      <w:pPr>
        <w:tabs>
          <w:tab w:val="num" w:pos="545"/>
        </w:tabs>
        <w:ind w:left="0" w:right="-1"/>
        <w:jc w:val="both"/>
        <w:rPr>
          <w:sz w:val="24"/>
        </w:rPr>
      </w:pPr>
      <w:r w:rsidRPr="0019149B">
        <w:rPr>
          <w:sz w:val="24"/>
        </w:rPr>
        <w:t>Pretendentam jābūt reģistrētam atbilstoši attiecīgās valsts normatīvo aktu prasībām.</w:t>
      </w:r>
    </w:p>
    <w:p w14:paraId="32C3718A" w14:textId="77777777" w:rsidR="000205FC" w:rsidRPr="0019149B" w:rsidRDefault="000205FC" w:rsidP="000E4515">
      <w:pPr>
        <w:tabs>
          <w:tab w:val="num" w:pos="545"/>
        </w:tabs>
        <w:ind w:left="0" w:right="-1"/>
        <w:jc w:val="both"/>
        <w:rPr>
          <w:sz w:val="24"/>
        </w:rPr>
      </w:pPr>
    </w:p>
    <w:p w14:paraId="5862EAC1" w14:textId="77777777" w:rsidR="000B359D" w:rsidRPr="0019149B" w:rsidRDefault="000B359D" w:rsidP="000205FC">
      <w:pPr>
        <w:pStyle w:val="Heading2"/>
        <w:tabs>
          <w:tab w:val="clear" w:pos="567"/>
          <w:tab w:val="clear" w:pos="1019"/>
          <w:tab w:val="left" w:pos="426"/>
        </w:tabs>
        <w:ind w:left="0" w:right="-1" w:firstLine="0"/>
      </w:pPr>
      <w:bookmarkStart w:id="135" w:name="_Toc502643215"/>
      <w:r w:rsidRPr="0019149B">
        <w:t xml:space="preserve">Dokumenti, kas apliecina pretendenta atbilstību prasībai </w:t>
      </w:r>
      <w:r w:rsidR="00943F4A" w:rsidRPr="0019149B">
        <w:t>par</w:t>
      </w:r>
      <w:r w:rsidRPr="0019149B">
        <w:t xml:space="preserve"> profesionālās darbības veikšanu un pasūtītāja patstāvīgi iegūstamā informācija par pretendenta atbilstību profesionālās darbības veikšanai:</w:t>
      </w:r>
      <w:bookmarkEnd w:id="135"/>
    </w:p>
    <w:bookmarkEnd w:id="134"/>
    <w:p w14:paraId="7F536AF8" w14:textId="77777777" w:rsidR="0087067E" w:rsidRPr="0019149B" w:rsidRDefault="0087067E" w:rsidP="0087067E">
      <w:pPr>
        <w:ind w:left="0" w:right="-1"/>
        <w:jc w:val="both"/>
        <w:rPr>
          <w:sz w:val="24"/>
        </w:rPr>
      </w:pPr>
      <w:r w:rsidRPr="0019149B">
        <w:rPr>
          <w:b/>
          <w:sz w:val="24"/>
        </w:rPr>
        <w:t>3.</w:t>
      </w:r>
      <w:r w:rsidR="003035D3" w:rsidRPr="0019149B">
        <w:rPr>
          <w:b/>
          <w:sz w:val="24"/>
        </w:rPr>
        <w:t>2</w:t>
      </w:r>
      <w:r w:rsidRPr="0019149B">
        <w:rPr>
          <w:b/>
          <w:sz w:val="24"/>
        </w:rPr>
        <w:t>.1.</w:t>
      </w:r>
      <w:r w:rsidRPr="0019149B">
        <w:rPr>
          <w:sz w:val="24"/>
        </w:rPr>
        <w:t xml:space="preserve"> </w:t>
      </w:r>
      <w:r w:rsidR="00EC694E" w:rsidRPr="0019149B">
        <w:rPr>
          <w:sz w:val="24"/>
        </w:rPr>
        <w:t>Komisija pārbauda</w:t>
      </w:r>
      <w:r w:rsidR="00B40756" w:rsidRPr="0019149B">
        <w:rPr>
          <w:sz w:val="24"/>
        </w:rPr>
        <w:t>,</w:t>
      </w:r>
      <w:r w:rsidR="00EC694E" w:rsidRPr="0019149B">
        <w:rPr>
          <w:sz w:val="24"/>
        </w:rPr>
        <w:t xml:space="preserve"> vai pretendents – Latvijas Republikas Uzņēmumu reģistra Komercreģistrā reģistrēts komersants – ir reģistrēts </w:t>
      </w:r>
      <w:r w:rsidR="00910F4F" w:rsidRPr="0019149B">
        <w:rPr>
          <w:sz w:val="24"/>
        </w:rPr>
        <w:t xml:space="preserve">Latvijas Republikas </w:t>
      </w:r>
      <w:r w:rsidR="00EC694E" w:rsidRPr="0019149B">
        <w:rPr>
          <w:sz w:val="24"/>
        </w:rPr>
        <w:t>Uzņēmumu reģistra Komercreģistrā</w:t>
      </w:r>
      <w:r w:rsidR="00140590" w:rsidRPr="0019149B">
        <w:rPr>
          <w:sz w:val="24"/>
        </w:rPr>
        <w:t>;</w:t>
      </w:r>
    </w:p>
    <w:p w14:paraId="4321CA04" w14:textId="77777777" w:rsidR="0087067E" w:rsidRPr="0019149B" w:rsidRDefault="0087067E" w:rsidP="0087067E">
      <w:pPr>
        <w:ind w:left="0" w:right="-1"/>
        <w:jc w:val="both"/>
        <w:rPr>
          <w:sz w:val="24"/>
        </w:rPr>
      </w:pPr>
      <w:r w:rsidRPr="0019149B">
        <w:rPr>
          <w:b/>
          <w:sz w:val="24"/>
        </w:rPr>
        <w:t>3.</w:t>
      </w:r>
      <w:r w:rsidR="006C7214" w:rsidRPr="0019149B">
        <w:rPr>
          <w:b/>
          <w:sz w:val="24"/>
        </w:rPr>
        <w:t>2</w:t>
      </w:r>
      <w:r w:rsidRPr="0019149B">
        <w:rPr>
          <w:b/>
          <w:sz w:val="24"/>
        </w:rPr>
        <w:t>.2.</w:t>
      </w:r>
      <w:r w:rsidRPr="0019149B">
        <w:rPr>
          <w:sz w:val="24"/>
        </w:rPr>
        <w:t xml:space="preserve"> pretendents –</w:t>
      </w:r>
      <w:r w:rsidR="00701C27" w:rsidRPr="0019149B">
        <w:rPr>
          <w:sz w:val="24"/>
        </w:rPr>
        <w:t xml:space="preserve"> </w:t>
      </w:r>
      <w:r w:rsidR="00056436" w:rsidRPr="0019149B">
        <w:rPr>
          <w:sz w:val="24"/>
        </w:rPr>
        <w:t xml:space="preserve">ārvalstī reģistrēts vai pastāvīgi dzīvojošs pretendents </w:t>
      </w:r>
      <w:r w:rsidRPr="0019149B">
        <w:rPr>
          <w:sz w:val="24"/>
        </w:rPr>
        <w:t>– iesniedz kompetentas attiecīgās valsts institūcijas izsniegtu dokumentu (oriģinālu vai apliecinātu kopiju), kas apliecina, ka pretendents reģistrēts atbilstoši attiecīgās valsts normatīvo aktu prasībām;</w:t>
      </w:r>
    </w:p>
    <w:p w14:paraId="47EB3FBA" w14:textId="567CBE2E" w:rsidR="003E1DCF" w:rsidRPr="0096094A" w:rsidRDefault="0087067E" w:rsidP="0087067E">
      <w:pPr>
        <w:ind w:left="0" w:right="-1"/>
        <w:jc w:val="both"/>
        <w:rPr>
          <w:i/>
          <w:sz w:val="24"/>
        </w:rPr>
      </w:pPr>
      <w:r w:rsidRPr="0019149B">
        <w:rPr>
          <w:b/>
          <w:sz w:val="24"/>
        </w:rPr>
        <w:t>3.</w:t>
      </w:r>
      <w:r w:rsidR="006C7214" w:rsidRPr="0019149B">
        <w:rPr>
          <w:b/>
          <w:sz w:val="24"/>
        </w:rPr>
        <w:t>2</w:t>
      </w:r>
      <w:r w:rsidRPr="0019149B">
        <w:rPr>
          <w:b/>
          <w:sz w:val="24"/>
        </w:rPr>
        <w:t>.3.</w:t>
      </w:r>
      <w:r w:rsidRPr="0019149B">
        <w:rPr>
          <w:sz w:val="24"/>
        </w:rPr>
        <w:t xml:space="preserve"> </w:t>
      </w:r>
      <w:r w:rsidR="00EC694E" w:rsidRPr="0019149B">
        <w:rPr>
          <w:sz w:val="24"/>
        </w:rPr>
        <w:t>Komisija veiks Konkursa nolikuma 3.</w:t>
      </w:r>
      <w:r w:rsidR="003035D3" w:rsidRPr="0019149B">
        <w:rPr>
          <w:sz w:val="24"/>
        </w:rPr>
        <w:t>2</w:t>
      </w:r>
      <w:r w:rsidR="00EC694E" w:rsidRPr="0019149B">
        <w:rPr>
          <w:sz w:val="24"/>
        </w:rPr>
        <w:t>.1.</w:t>
      </w:r>
      <w:r w:rsidR="00C8367A">
        <w:rPr>
          <w:sz w:val="24"/>
        </w:rPr>
        <w:t> </w:t>
      </w:r>
      <w:r w:rsidR="00EC694E" w:rsidRPr="0019149B">
        <w:rPr>
          <w:sz w:val="24"/>
        </w:rPr>
        <w:t xml:space="preserve">apakšpunktā minētās informācijas pārbaudi par visiem </w:t>
      </w:r>
      <w:r w:rsidR="00056436" w:rsidRPr="0019149B">
        <w:rPr>
          <w:sz w:val="24"/>
        </w:rPr>
        <w:t xml:space="preserve">piegādātāju apvienības </w:t>
      </w:r>
      <w:r w:rsidR="0051463F" w:rsidRPr="0019149B">
        <w:rPr>
          <w:sz w:val="24"/>
        </w:rPr>
        <w:t xml:space="preserve">dalībniekiem </w:t>
      </w:r>
      <w:r w:rsidR="00EC694E" w:rsidRPr="0019149B">
        <w:rPr>
          <w:sz w:val="24"/>
        </w:rPr>
        <w:t xml:space="preserve">vai personālsabiedrības </w:t>
      </w:r>
      <w:r w:rsidR="0051463F" w:rsidRPr="0019149B">
        <w:rPr>
          <w:sz w:val="24"/>
        </w:rPr>
        <w:t xml:space="preserve">biedriem </w:t>
      </w:r>
      <w:r w:rsidR="00EC694E" w:rsidRPr="0019149B">
        <w:rPr>
          <w:sz w:val="24"/>
        </w:rPr>
        <w:t>kā pretendenta dalībniekiem,</w:t>
      </w:r>
      <w:r w:rsidR="0014628D" w:rsidRPr="0019149B">
        <w:rPr>
          <w:sz w:val="24"/>
        </w:rPr>
        <w:t xml:space="preserve"> personām, uz kuru iespējām pretendents balstās, lai apliecinātu, ka tā kvalifikācija atbilst Konkursa nolikuma 3.</w:t>
      </w:r>
      <w:r w:rsidR="003035D3" w:rsidRPr="0019149B">
        <w:rPr>
          <w:sz w:val="24"/>
        </w:rPr>
        <w:t>3</w:t>
      </w:r>
      <w:r w:rsidR="0014628D" w:rsidRPr="0019149B">
        <w:rPr>
          <w:sz w:val="24"/>
        </w:rPr>
        <w:t>.</w:t>
      </w:r>
      <w:r w:rsidR="00C8367A">
        <w:rPr>
          <w:sz w:val="24"/>
        </w:rPr>
        <w:t> </w:t>
      </w:r>
      <w:r w:rsidR="0014628D" w:rsidRPr="0019149B">
        <w:rPr>
          <w:sz w:val="24"/>
        </w:rPr>
        <w:t>apakšpunktā noteiktajām prasībām,</w:t>
      </w:r>
      <w:r w:rsidR="00EC694E" w:rsidRPr="0019149B">
        <w:rPr>
          <w:sz w:val="24"/>
        </w:rPr>
        <w:t xml:space="preserve"> un 3.</w:t>
      </w:r>
      <w:r w:rsidR="003035D3" w:rsidRPr="0019149B">
        <w:rPr>
          <w:sz w:val="24"/>
        </w:rPr>
        <w:t>2</w:t>
      </w:r>
      <w:r w:rsidR="00EC694E" w:rsidRPr="0019149B">
        <w:rPr>
          <w:sz w:val="24"/>
        </w:rPr>
        <w:t>.2.</w:t>
      </w:r>
      <w:r w:rsidR="00C8367A">
        <w:rPr>
          <w:sz w:val="24"/>
        </w:rPr>
        <w:t> </w:t>
      </w:r>
      <w:r w:rsidR="00EC694E" w:rsidRPr="0019149B">
        <w:rPr>
          <w:sz w:val="24"/>
        </w:rPr>
        <w:t xml:space="preserve">apakšpunktā noteiktais dokuments jāiesniedz visiem </w:t>
      </w:r>
      <w:r w:rsidR="00056436" w:rsidRPr="0019149B">
        <w:rPr>
          <w:sz w:val="24"/>
        </w:rPr>
        <w:t xml:space="preserve">piegādātāju apvienības </w:t>
      </w:r>
      <w:r w:rsidR="0051463F" w:rsidRPr="0019149B">
        <w:rPr>
          <w:sz w:val="24"/>
        </w:rPr>
        <w:t xml:space="preserve">dalībniekiem </w:t>
      </w:r>
      <w:r w:rsidR="00EC694E" w:rsidRPr="0019149B">
        <w:rPr>
          <w:sz w:val="24"/>
        </w:rPr>
        <w:t xml:space="preserve">vai personālsabiedrības </w:t>
      </w:r>
      <w:r w:rsidR="0051463F" w:rsidRPr="0019149B">
        <w:rPr>
          <w:sz w:val="24"/>
        </w:rPr>
        <w:t xml:space="preserve">biedriem </w:t>
      </w:r>
      <w:r w:rsidR="00EC694E" w:rsidRPr="0019149B">
        <w:rPr>
          <w:sz w:val="24"/>
        </w:rPr>
        <w:t>kā pretendenta dalībniekiem,</w:t>
      </w:r>
      <w:r w:rsidR="0014628D" w:rsidRPr="0019149B">
        <w:rPr>
          <w:sz w:val="24"/>
        </w:rPr>
        <w:t xml:space="preserve"> personām, uz kuru iespējām pretendents balstās, lai apliecinātu, ka tā kvalifikācija atbilst Konkursa nolikuma 3.</w:t>
      </w:r>
      <w:r w:rsidR="003035D3" w:rsidRPr="0019149B">
        <w:rPr>
          <w:sz w:val="24"/>
        </w:rPr>
        <w:t>3</w:t>
      </w:r>
      <w:r w:rsidR="0014628D" w:rsidRPr="0019149B">
        <w:rPr>
          <w:sz w:val="24"/>
        </w:rPr>
        <w:t>.</w:t>
      </w:r>
      <w:r w:rsidR="00C8367A">
        <w:rPr>
          <w:sz w:val="24"/>
        </w:rPr>
        <w:t> </w:t>
      </w:r>
      <w:r w:rsidR="0014628D" w:rsidRPr="0019149B">
        <w:rPr>
          <w:sz w:val="24"/>
        </w:rPr>
        <w:t>apakšpunktā noteiktajām prasībām</w:t>
      </w:r>
      <w:r w:rsidR="00E51841" w:rsidRPr="0019149B">
        <w:rPr>
          <w:sz w:val="24"/>
        </w:rPr>
        <w:t>.</w:t>
      </w:r>
      <w:r w:rsidR="00E51841" w:rsidRPr="0096094A">
        <w:rPr>
          <w:i/>
          <w:sz w:val="24"/>
        </w:rPr>
        <w:t xml:space="preserve"> </w:t>
      </w:r>
    </w:p>
    <w:p w14:paraId="27E8E946" w14:textId="77777777" w:rsidR="0087067E" w:rsidRPr="008C42C4" w:rsidRDefault="0087067E" w:rsidP="0087067E">
      <w:pPr>
        <w:ind w:left="0" w:right="-1"/>
        <w:jc w:val="both"/>
        <w:rPr>
          <w:sz w:val="24"/>
        </w:rPr>
      </w:pPr>
    </w:p>
    <w:p w14:paraId="126DBB66" w14:textId="77777777" w:rsidR="001717C3" w:rsidRPr="008C42C4" w:rsidRDefault="003E1DCF" w:rsidP="007A07B3">
      <w:pPr>
        <w:pStyle w:val="Heading2"/>
        <w:tabs>
          <w:tab w:val="clear" w:pos="567"/>
          <w:tab w:val="clear" w:pos="1019"/>
          <w:tab w:val="left" w:pos="426"/>
        </w:tabs>
        <w:ind w:left="0" w:right="-1" w:firstLine="0"/>
      </w:pPr>
      <w:bookmarkStart w:id="136" w:name="_Toc502643216"/>
      <w:bookmarkStart w:id="137" w:name="_Toc136069900"/>
      <w:bookmarkStart w:id="138" w:name="_Toc139176835"/>
      <w:r w:rsidRPr="008C42C4">
        <w:t xml:space="preserve">Prasības </w:t>
      </w:r>
      <w:r w:rsidR="00943F4A">
        <w:t>par</w:t>
      </w:r>
      <w:r w:rsidRPr="008C42C4">
        <w:t xml:space="preserve"> pretendenta </w:t>
      </w:r>
      <w:r w:rsidR="0059522C" w:rsidRPr="008C42C4">
        <w:t xml:space="preserve">kvalifikāciju, </w:t>
      </w:r>
      <w:r w:rsidRPr="008C42C4">
        <w:t xml:space="preserve">saimniecisko un finansiālo stāvokli un tehniskajām </w:t>
      </w:r>
      <w:r w:rsidR="007451F6" w:rsidRPr="008C42C4">
        <w:t xml:space="preserve">un profesionālajām </w:t>
      </w:r>
      <w:r w:rsidRPr="008C42C4">
        <w:t>spējām</w:t>
      </w:r>
      <w:bookmarkEnd w:id="136"/>
    </w:p>
    <w:bookmarkEnd w:id="137"/>
    <w:bookmarkEnd w:id="138"/>
    <w:p w14:paraId="62BB0213" w14:textId="77777777" w:rsidR="00200D1D" w:rsidRPr="008C42C4" w:rsidRDefault="00200D1D" w:rsidP="007A07B3">
      <w:pPr>
        <w:ind w:left="0" w:right="-1"/>
        <w:jc w:val="both"/>
        <w:rPr>
          <w:sz w:val="24"/>
        </w:rPr>
      </w:pPr>
      <w:r w:rsidRPr="008C42C4">
        <w:rPr>
          <w:sz w:val="24"/>
        </w:rPr>
        <w:t xml:space="preserve">Lai pretendents varētu piedalīties </w:t>
      </w:r>
      <w:r w:rsidR="00F118C2" w:rsidRPr="008C42C4">
        <w:rPr>
          <w:sz w:val="24"/>
        </w:rPr>
        <w:t>K</w:t>
      </w:r>
      <w:r w:rsidR="0025542F" w:rsidRPr="008C42C4">
        <w:rPr>
          <w:sz w:val="24"/>
        </w:rPr>
        <w:t>onkursā</w:t>
      </w:r>
      <w:r w:rsidRPr="008C42C4">
        <w:rPr>
          <w:sz w:val="24"/>
        </w:rPr>
        <w:t>, tam ir jāatbilst šādām prasībām:</w:t>
      </w:r>
    </w:p>
    <w:p w14:paraId="2C291EE2" w14:textId="77777777" w:rsidR="00AE1DF9" w:rsidRPr="003951E9" w:rsidRDefault="003951E9" w:rsidP="00AE1DF9">
      <w:pPr>
        <w:pStyle w:val="Normal1"/>
        <w:tabs>
          <w:tab w:val="clear" w:pos="545"/>
          <w:tab w:val="num" w:pos="0"/>
        </w:tabs>
        <w:ind w:left="0" w:right="-1"/>
        <w:rPr>
          <w:sz w:val="24"/>
          <w:lang w:val="lv-LV" w:eastAsia="lv-LV"/>
        </w:rPr>
      </w:pPr>
      <w:bookmarkStart w:id="139" w:name="_Toc139176837"/>
      <w:bookmarkStart w:id="140" w:name="_Toc266876563"/>
      <w:bookmarkStart w:id="141" w:name="_Toc266876848"/>
      <w:r>
        <w:rPr>
          <w:b/>
          <w:bCs/>
          <w:sz w:val="24"/>
          <w:lang w:val="lv-LV" w:eastAsia="lv-LV"/>
        </w:rPr>
        <w:t>3.</w:t>
      </w:r>
      <w:r w:rsidR="006C7214">
        <w:rPr>
          <w:b/>
          <w:bCs/>
          <w:sz w:val="24"/>
          <w:lang w:val="lv-LV" w:eastAsia="lv-LV"/>
        </w:rPr>
        <w:t>3</w:t>
      </w:r>
      <w:r>
        <w:rPr>
          <w:b/>
          <w:bCs/>
          <w:sz w:val="24"/>
          <w:lang w:val="lv-LV" w:eastAsia="lv-LV"/>
        </w:rPr>
        <w:t>.1</w:t>
      </w:r>
      <w:r w:rsidR="00AE1DF9" w:rsidRPr="00F1713F">
        <w:rPr>
          <w:b/>
          <w:bCs/>
          <w:sz w:val="24"/>
          <w:lang w:val="lv-LV" w:eastAsia="lv-LV"/>
        </w:rPr>
        <w:t>.</w:t>
      </w:r>
      <w:r w:rsidR="00AE1DF9" w:rsidRPr="00F1713F">
        <w:rPr>
          <w:sz w:val="24"/>
          <w:lang w:val="lv-LV" w:eastAsia="lv-LV"/>
        </w:rPr>
        <w:t xml:space="preserve"> pretendenta kopējās likv</w:t>
      </w:r>
      <w:r w:rsidR="00AE1DF9">
        <w:rPr>
          <w:sz w:val="24"/>
          <w:lang w:val="lv-LV" w:eastAsia="lv-LV"/>
        </w:rPr>
        <w:t>iditātes koeficients</w:t>
      </w:r>
      <w:r w:rsidR="00C50575">
        <w:rPr>
          <w:sz w:val="24"/>
          <w:lang w:val="lv-LV" w:eastAsia="lv-LV"/>
        </w:rPr>
        <w:t xml:space="preserve"> </w:t>
      </w:r>
      <w:r w:rsidR="00C50575" w:rsidRPr="00C50575">
        <w:rPr>
          <w:sz w:val="24"/>
          <w:lang w:val="lv-LV" w:eastAsia="lv-LV"/>
        </w:rPr>
        <w:t>iepriekšējā finanšu pārskata gada laikā</w:t>
      </w:r>
      <w:r w:rsidR="00AE1DF9" w:rsidRPr="00C50575">
        <w:rPr>
          <w:sz w:val="24"/>
          <w:lang w:val="lv-LV" w:eastAsia="lv-LV"/>
        </w:rPr>
        <w:t xml:space="preserve"> </w:t>
      </w:r>
      <w:r w:rsidR="00AE1DF9">
        <w:rPr>
          <w:sz w:val="24"/>
          <w:lang w:val="lv-LV" w:eastAsia="lv-LV"/>
        </w:rPr>
        <w:t xml:space="preserve">ir vismaz </w:t>
      </w:r>
      <w:r w:rsidR="003D13A5" w:rsidRPr="0096094A">
        <w:rPr>
          <w:sz w:val="24"/>
          <w:lang w:val="lv-LV"/>
        </w:rPr>
        <w:t>“</w:t>
      </w:r>
      <w:r w:rsidR="00AE1DF9" w:rsidRPr="00F1713F">
        <w:rPr>
          <w:sz w:val="24"/>
          <w:lang w:val="lv-LV" w:eastAsia="lv-LV"/>
        </w:rPr>
        <w:t>1</w:t>
      </w:r>
      <w:r w:rsidR="00F92990">
        <w:rPr>
          <w:sz w:val="24"/>
          <w:lang w:val="lv-LV" w:eastAsia="lv-LV"/>
        </w:rPr>
        <w:t>,00</w:t>
      </w:r>
      <w:r w:rsidR="00AE1DF9" w:rsidRPr="00F1713F">
        <w:rPr>
          <w:sz w:val="24"/>
          <w:lang w:val="lv-LV" w:eastAsia="lv-LV"/>
        </w:rPr>
        <w:t xml:space="preserve">” (bilances rindas </w:t>
      </w:r>
      <w:r w:rsidR="003546A9" w:rsidRPr="00852B31">
        <w:rPr>
          <w:sz w:val="24"/>
          <w:lang w:val="lv-LV"/>
        </w:rPr>
        <w:t>“</w:t>
      </w:r>
      <w:r w:rsidR="00AE1DF9" w:rsidRPr="00F1713F">
        <w:rPr>
          <w:sz w:val="24"/>
          <w:lang w:val="lv-LV" w:eastAsia="lv-LV"/>
        </w:rPr>
        <w:t>Apgrozāmie līdzekļi ko</w:t>
      </w:r>
      <w:r w:rsidR="00AE1DF9">
        <w:rPr>
          <w:sz w:val="24"/>
          <w:lang w:val="lv-LV" w:eastAsia="lv-LV"/>
        </w:rPr>
        <w:t xml:space="preserve">pā” dalījums ar bilances rindu </w:t>
      </w:r>
      <w:r w:rsidR="003546A9" w:rsidRPr="00852B31">
        <w:rPr>
          <w:sz w:val="24"/>
          <w:lang w:val="lv-LV"/>
        </w:rPr>
        <w:t>“</w:t>
      </w:r>
      <w:r w:rsidR="00AE1DF9" w:rsidRPr="00F1713F">
        <w:rPr>
          <w:sz w:val="24"/>
          <w:lang w:val="lv-LV" w:eastAsia="lv-LV"/>
        </w:rPr>
        <w:t xml:space="preserve">Īstermiņa kreditori kopā” dod rezultātu, </w:t>
      </w:r>
      <w:r w:rsidR="00AE1DF9">
        <w:rPr>
          <w:sz w:val="24"/>
          <w:lang w:val="lv-LV" w:eastAsia="lv-LV"/>
        </w:rPr>
        <w:t xml:space="preserve">kas ir vienāds vai lielāks par </w:t>
      </w:r>
      <w:r w:rsidR="003D13A5" w:rsidRPr="0096094A">
        <w:rPr>
          <w:sz w:val="24"/>
          <w:lang w:val="lv-LV"/>
        </w:rPr>
        <w:t>“</w:t>
      </w:r>
      <w:r w:rsidR="00AE1DF9" w:rsidRPr="00F1713F">
        <w:rPr>
          <w:sz w:val="24"/>
          <w:lang w:val="lv-LV" w:eastAsia="lv-LV"/>
        </w:rPr>
        <w:t>1</w:t>
      </w:r>
      <w:r w:rsidR="00F92990">
        <w:rPr>
          <w:sz w:val="24"/>
          <w:lang w:val="lv-LV" w:eastAsia="lv-LV"/>
        </w:rPr>
        <w:t>,00</w:t>
      </w:r>
      <w:r w:rsidR="00AE1DF9" w:rsidRPr="00F1713F">
        <w:rPr>
          <w:sz w:val="24"/>
          <w:lang w:val="lv-LV" w:eastAsia="lv-LV"/>
        </w:rPr>
        <w:t xml:space="preserve">”). </w:t>
      </w:r>
      <w:r w:rsidR="00AE1DF9" w:rsidRPr="003951E9">
        <w:rPr>
          <w:iCs/>
          <w:sz w:val="24"/>
          <w:lang w:val="lv-LV" w:eastAsia="lv-LV"/>
        </w:rPr>
        <w:t xml:space="preserve">Ja </w:t>
      </w:r>
      <w:r w:rsidR="00AE1DF9" w:rsidRPr="003951E9">
        <w:rPr>
          <w:iCs/>
          <w:sz w:val="24"/>
          <w:lang w:val="lv-LV" w:eastAsia="lv-LV"/>
        </w:rPr>
        <w:lastRenderedPageBreak/>
        <w:t xml:space="preserve">piedāvājumu iesniedz personālsabiedrība vai piegādātāju apvienība, </w:t>
      </w:r>
      <w:r w:rsidR="00F30BFE">
        <w:rPr>
          <w:iCs/>
          <w:sz w:val="24"/>
          <w:lang w:val="lv-LV" w:eastAsia="lv-LV"/>
        </w:rPr>
        <w:t xml:space="preserve">katram </w:t>
      </w:r>
      <w:r w:rsidR="00AE1DF9" w:rsidRPr="003951E9">
        <w:rPr>
          <w:iCs/>
          <w:sz w:val="24"/>
          <w:lang w:val="lv-LV" w:eastAsia="lv-LV"/>
        </w:rPr>
        <w:t xml:space="preserve">tās </w:t>
      </w:r>
      <w:r w:rsidR="00F30BFE">
        <w:rPr>
          <w:iCs/>
          <w:sz w:val="24"/>
          <w:lang w:val="lv-LV" w:eastAsia="lv-LV"/>
        </w:rPr>
        <w:t xml:space="preserve">biedram vai </w:t>
      </w:r>
      <w:r w:rsidR="00AE1DF9" w:rsidRPr="003951E9">
        <w:rPr>
          <w:iCs/>
          <w:sz w:val="24"/>
          <w:lang w:val="lv-LV" w:eastAsia="lv-LV"/>
        </w:rPr>
        <w:t>dalībniek</w:t>
      </w:r>
      <w:r w:rsidR="00F30BFE">
        <w:rPr>
          <w:iCs/>
          <w:sz w:val="24"/>
          <w:lang w:val="lv-LV" w:eastAsia="lv-LV"/>
        </w:rPr>
        <w:t>a</w:t>
      </w:r>
      <w:r w:rsidR="00AE1DF9" w:rsidRPr="003951E9">
        <w:rPr>
          <w:iCs/>
          <w:sz w:val="24"/>
          <w:lang w:val="lv-LV" w:eastAsia="lv-LV"/>
        </w:rPr>
        <w:t xml:space="preserve">m </w:t>
      </w:r>
      <w:r w:rsidR="00F30BFE">
        <w:rPr>
          <w:iCs/>
          <w:sz w:val="24"/>
          <w:lang w:val="lv-LV" w:eastAsia="lv-LV"/>
        </w:rPr>
        <w:t xml:space="preserve">ir </w:t>
      </w:r>
      <w:r w:rsidR="00AE1DF9" w:rsidRPr="003951E9">
        <w:rPr>
          <w:iCs/>
          <w:sz w:val="24"/>
          <w:lang w:val="lv-LV" w:eastAsia="lv-LV"/>
        </w:rPr>
        <w:t>jāizpilda minētā prasība;</w:t>
      </w:r>
    </w:p>
    <w:p w14:paraId="4EB6C0E5" w14:textId="77777777" w:rsidR="00AE1DF9" w:rsidRPr="00F1713F" w:rsidRDefault="003951E9" w:rsidP="00AE1DF9">
      <w:pPr>
        <w:pStyle w:val="Normal1"/>
        <w:tabs>
          <w:tab w:val="clear" w:pos="545"/>
          <w:tab w:val="num" w:pos="0"/>
        </w:tabs>
        <w:ind w:left="0" w:right="-1"/>
        <w:rPr>
          <w:b/>
          <w:bCs/>
          <w:sz w:val="24"/>
          <w:lang w:val="lv-LV" w:eastAsia="lv-LV"/>
        </w:rPr>
      </w:pPr>
      <w:r>
        <w:rPr>
          <w:b/>
          <w:sz w:val="24"/>
          <w:lang w:val="lv-LV" w:eastAsia="lv-LV"/>
        </w:rPr>
        <w:t>3.</w:t>
      </w:r>
      <w:r w:rsidR="006C7214">
        <w:rPr>
          <w:b/>
          <w:sz w:val="24"/>
          <w:lang w:val="lv-LV" w:eastAsia="lv-LV"/>
        </w:rPr>
        <w:t>3</w:t>
      </w:r>
      <w:r>
        <w:rPr>
          <w:b/>
          <w:sz w:val="24"/>
          <w:lang w:val="lv-LV" w:eastAsia="lv-LV"/>
        </w:rPr>
        <w:t>.2</w:t>
      </w:r>
      <w:r w:rsidR="00AE1DF9" w:rsidRPr="00F1713F">
        <w:rPr>
          <w:b/>
          <w:sz w:val="24"/>
          <w:lang w:val="lv-LV" w:eastAsia="lv-LV"/>
        </w:rPr>
        <w:t>.</w:t>
      </w:r>
      <w:r w:rsidR="00AE1DF9" w:rsidRPr="00F1713F">
        <w:rPr>
          <w:sz w:val="24"/>
          <w:lang w:val="lv-LV" w:eastAsia="lv-LV"/>
        </w:rPr>
        <w:t xml:space="preserve"> pretendenta</w:t>
      </w:r>
      <w:r w:rsidR="00AE1DF9">
        <w:rPr>
          <w:sz w:val="24"/>
          <w:lang w:val="lv-LV" w:eastAsia="lv-LV"/>
        </w:rPr>
        <w:t xml:space="preserve"> pašu kapitāls</w:t>
      </w:r>
      <w:r w:rsidR="00C50575">
        <w:rPr>
          <w:sz w:val="24"/>
          <w:lang w:val="lv-LV" w:eastAsia="lv-LV"/>
        </w:rPr>
        <w:t xml:space="preserve"> </w:t>
      </w:r>
      <w:r w:rsidR="00C50575" w:rsidRPr="00C50575">
        <w:rPr>
          <w:sz w:val="24"/>
          <w:lang w:val="lv-LV" w:eastAsia="lv-LV"/>
        </w:rPr>
        <w:t>iepriekšējā finanšu pārskata gada laikā</w:t>
      </w:r>
      <w:r w:rsidR="00AE1DF9" w:rsidRPr="00C50575">
        <w:rPr>
          <w:sz w:val="24"/>
          <w:lang w:val="lv-LV" w:eastAsia="lv-LV"/>
        </w:rPr>
        <w:t xml:space="preserve"> </w:t>
      </w:r>
      <w:r w:rsidR="00AE1DF9">
        <w:rPr>
          <w:sz w:val="24"/>
          <w:lang w:val="lv-LV" w:eastAsia="lv-LV"/>
        </w:rPr>
        <w:t xml:space="preserve">(Bilances rinda </w:t>
      </w:r>
      <w:r w:rsidR="003546A9" w:rsidRPr="00852B31">
        <w:rPr>
          <w:sz w:val="24"/>
          <w:lang w:val="lv-LV"/>
        </w:rPr>
        <w:t>“</w:t>
      </w:r>
      <w:r w:rsidR="00AE1DF9" w:rsidRPr="00F1713F">
        <w:rPr>
          <w:sz w:val="24"/>
          <w:lang w:val="lv-LV" w:eastAsia="lv-LV"/>
        </w:rPr>
        <w:t>Pašu kapitāls kopā”) ir pozitīvs (skaitliskā vērtība ar plus zīmi), izņemot nodokļu maksātājus, kas ir reģistrēti mazāk kā pirms 3 (tr</w:t>
      </w:r>
      <w:r w:rsidR="00C91D09">
        <w:rPr>
          <w:sz w:val="24"/>
          <w:lang w:val="lv-LV" w:eastAsia="lv-LV"/>
        </w:rPr>
        <w:t>īs</w:t>
      </w:r>
      <w:r w:rsidR="00AE1DF9" w:rsidRPr="00F1713F">
        <w:rPr>
          <w:sz w:val="24"/>
          <w:lang w:val="lv-LV" w:eastAsia="lv-LV"/>
        </w:rPr>
        <w:t>) gadiem</w:t>
      </w:r>
      <w:r w:rsidR="00A845C4">
        <w:rPr>
          <w:sz w:val="24"/>
          <w:lang w:val="lv-LV" w:eastAsia="lv-LV"/>
        </w:rPr>
        <w:t>.</w:t>
      </w:r>
      <w:r w:rsidR="00A845C4" w:rsidRPr="00A845C4">
        <w:rPr>
          <w:iCs/>
          <w:sz w:val="24"/>
          <w:lang w:val="lv-LV" w:eastAsia="lv-LV"/>
        </w:rPr>
        <w:t xml:space="preserve"> </w:t>
      </w:r>
      <w:r w:rsidR="00A845C4" w:rsidRPr="003951E9">
        <w:rPr>
          <w:iCs/>
          <w:sz w:val="24"/>
          <w:lang w:val="lv-LV" w:eastAsia="lv-LV"/>
        </w:rPr>
        <w:t xml:space="preserve">Ja piedāvājumu iesniedz personālsabiedrība vai piegādātāju apvienība, </w:t>
      </w:r>
      <w:r w:rsidR="00A845C4">
        <w:rPr>
          <w:iCs/>
          <w:sz w:val="24"/>
          <w:lang w:val="lv-LV" w:eastAsia="lv-LV"/>
        </w:rPr>
        <w:t xml:space="preserve">katram </w:t>
      </w:r>
      <w:r w:rsidR="00A845C4" w:rsidRPr="003951E9">
        <w:rPr>
          <w:iCs/>
          <w:sz w:val="24"/>
          <w:lang w:val="lv-LV" w:eastAsia="lv-LV"/>
        </w:rPr>
        <w:t xml:space="preserve">tās </w:t>
      </w:r>
      <w:r w:rsidR="00A845C4">
        <w:rPr>
          <w:iCs/>
          <w:sz w:val="24"/>
          <w:lang w:val="lv-LV" w:eastAsia="lv-LV"/>
        </w:rPr>
        <w:t xml:space="preserve">biedram vai </w:t>
      </w:r>
      <w:r w:rsidR="00A845C4" w:rsidRPr="003951E9">
        <w:rPr>
          <w:iCs/>
          <w:sz w:val="24"/>
          <w:lang w:val="lv-LV" w:eastAsia="lv-LV"/>
        </w:rPr>
        <w:t>dalībniek</w:t>
      </w:r>
      <w:r w:rsidR="00A845C4">
        <w:rPr>
          <w:iCs/>
          <w:sz w:val="24"/>
          <w:lang w:val="lv-LV" w:eastAsia="lv-LV"/>
        </w:rPr>
        <w:t>a</w:t>
      </w:r>
      <w:r w:rsidR="00A845C4" w:rsidRPr="003951E9">
        <w:rPr>
          <w:iCs/>
          <w:sz w:val="24"/>
          <w:lang w:val="lv-LV" w:eastAsia="lv-LV"/>
        </w:rPr>
        <w:t xml:space="preserve">m </w:t>
      </w:r>
      <w:r w:rsidR="00A845C4">
        <w:rPr>
          <w:iCs/>
          <w:sz w:val="24"/>
          <w:lang w:val="lv-LV" w:eastAsia="lv-LV"/>
        </w:rPr>
        <w:t xml:space="preserve">ir </w:t>
      </w:r>
      <w:r w:rsidR="00A845C4" w:rsidRPr="003951E9">
        <w:rPr>
          <w:iCs/>
          <w:sz w:val="24"/>
          <w:lang w:val="lv-LV" w:eastAsia="lv-LV"/>
        </w:rPr>
        <w:t xml:space="preserve">jāizpilda </w:t>
      </w:r>
      <w:r w:rsidR="000B7CC9">
        <w:rPr>
          <w:iCs/>
          <w:sz w:val="24"/>
          <w:lang w:val="lv-LV" w:eastAsia="lv-LV"/>
        </w:rPr>
        <w:t>norādītā</w:t>
      </w:r>
      <w:r w:rsidR="00A845C4" w:rsidRPr="003951E9">
        <w:rPr>
          <w:iCs/>
          <w:sz w:val="24"/>
          <w:lang w:val="lv-LV" w:eastAsia="lv-LV"/>
        </w:rPr>
        <w:t xml:space="preserve"> prasība;</w:t>
      </w:r>
    </w:p>
    <w:p w14:paraId="763A223C" w14:textId="77777777" w:rsidR="00AE1DF9" w:rsidRPr="00F1713F" w:rsidRDefault="00AE1DF9" w:rsidP="00AE1DF9">
      <w:pPr>
        <w:pStyle w:val="Normal1"/>
        <w:ind w:left="0" w:right="-1"/>
        <w:rPr>
          <w:sz w:val="24"/>
          <w:lang w:val="lv-LV" w:eastAsia="lv-LV"/>
        </w:rPr>
      </w:pPr>
      <w:r w:rsidRPr="003035D3">
        <w:rPr>
          <w:b/>
          <w:bCs/>
          <w:sz w:val="24"/>
          <w:lang w:val="lv-LV" w:eastAsia="lv-LV"/>
        </w:rPr>
        <w:t>3.</w:t>
      </w:r>
      <w:r w:rsidR="006C7214">
        <w:rPr>
          <w:b/>
          <w:bCs/>
          <w:sz w:val="24"/>
          <w:lang w:val="lv-LV" w:eastAsia="lv-LV"/>
        </w:rPr>
        <w:t>3</w:t>
      </w:r>
      <w:r w:rsidRPr="003035D3">
        <w:rPr>
          <w:b/>
          <w:bCs/>
          <w:sz w:val="24"/>
          <w:lang w:val="lv-LV" w:eastAsia="lv-LV"/>
        </w:rPr>
        <w:t>.</w:t>
      </w:r>
      <w:r w:rsidR="00F92990" w:rsidRPr="003035D3">
        <w:rPr>
          <w:b/>
          <w:bCs/>
          <w:sz w:val="24"/>
          <w:lang w:val="lv-LV" w:eastAsia="lv-LV"/>
        </w:rPr>
        <w:t>3</w:t>
      </w:r>
      <w:r w:rsidRPr="003035D3">
        <w:rPr>
          <w:b/>
          <w:bCs/>
          <w:sz w:val="24"/>
          <w:lang w:val="lv-LV" w:eastAsia="lv-LV"/>
        </w:rPr>
        <w:t>.</w:t>
      </w:r>
      <w:r w:rsidRPr="003035D3">
        <w:rPr>
          <w:sz w:val="24"/>
          <w:lang w:val="lv-LV" w:eastAsia="lv-LV"/>
        </w:rPr>
        <w:t xml:space="preserve"> pretendents iepriekšējā finanšu pārskata gada laikā nav strādājis ar zaudējumiem</w:t>
      </w:r>
      <w:r w:rsidR="00A845C4" w:rsidRPr="003035D3">
        <w:rPr>
          <w:sz w:val="24"/>
          <w:lang w:val="lv-LV" w:eastAsia="lv-LV"/>
        </w:rPr>
        <w:t xml:space="preserve">. </w:t>
      </w:r>
      <w:r w:rsidR="00A845C4" w:rsidRPr="003035D3">
        <w:rPr>
          <w:iCs/>
          <w:sz w:val="24"/>
          <w:lang w:val="lv-LV" w:eastAsia="lv-LV"/>
        </w:rPr>
        <w:t>Ja</w:t>
      </w:r>
      <w:r w:rsidR="00A845C4" w:rsidRPr="003951E9">
        <w:rPr>
          <w:iCs/>
          <w:sz w:val="24"/>
          <w:lang w:val="lv-LV" w:eastAsia="lv-LV"/>
        </w:rPr>
        <w:t xml:space="preserve"> piedāvājumu iesniedz personālsabiedrība vai piegādātāju apvienība, </w:t>
      </w:r>
      <w:r w:rsidR="00A845C4">
        <w:rPr>
          <w:iCs/>
          <w:sz w:val="24"/>
          <w:lang w:val="lv-LV" w:eastAsia="lv-LV"/>
        </w:rPr>
        <w:t xml:space="preserve">katram </w:t>
      </w:r>
      <w:r w:rsidR="00A845C4" w:rsidRPr="003951E9">
        <w:rPr>
          <w:iCs/>
          <w:sz w:val="24"/>
          <w:lang w:val="lv-LV" w:eastAsia="lv-LV"/>
        </w:rPr>
        <w:t xml:space="preserve">tās </w:t>
      </w:r>
      <w:r w:rsidR="00A845C4">
        <w:rPr>
          <w:iCs/>
          <w:sz w:val="24"/>
          <w:lang w:val="lv-LV" w:eastAsia="lv-LV"/>
        </w:rPr>
        <w:t xml:space="preserve">biedram vai </w:t>
      </w:r>
      <w:r w:rsidR="00A845C4" w:rsidRPr="003951E9">
        <w:rPr>
          <w:iCs/>
          <w:sz w:val="24"/>
          <w:lang w:val="lv-LV" w:eastAsia="lv-LV"/>
        </w:rPr>
        <w:t>dalībniek</w:t>
      </w:r>
      <w:r w:rsidR="00A845C4">
        <w:rPr>
          <w:iCs/>
          <w:sz w:val="24"/>
          <w:lang w:val="lv-LV" w:eastAsia="lv-LV"/>
        </w:rPr>
        <w:t>a</w:t>
      </w:r>
      <w:r w:rsidR="00A845C4" w:rsidRPr="003951E9">
        <w:rPr>
          <w:iCs/>
          <w:sz w:val="24"/>
          <w:lang w:val="lv-LV" w:eastAsia="lv-LV"/>
        </w:rPr>
        <w:t xml:space="preserve">m </w:t>
      </w:r>
      <w:r w:rsidR="00A845C4">
        <w:rPr>
          <w:iCs/>
          <w:sz w:val="24"/>
          <w:lang w:val="lv-LV" w:eastAsia="lv-LV"/>
        </w:rPr>
        <w:t xml:space="preserve">ir </w:t>
      </w:r>
      <w:r w:rsidR="00A845C4" w:rsidRPr="003951E9">
        <w:rPr>
          <w:iCs/>
          <w:sz w:val="24"/>
          <w:lang w:val="lv-LV" w:eastAsia="lv-LV"/>
        </w:rPr>
        <w:t xml:space="preserve">jāizpilda </w:t>
      </w:r>
      <w:r w:rsidR="000B7CC9">
        <w:rPr>
          <w:iCs/>
          <w:sz w:val="24"/>
          <w:lang w:val="lv-LV" w:eastAsia="lv-LV"/>
        </w:rPr>
        <w:t>norādītā</w:t>
      </w:r>
      <w:r w:rsidR="00A845C4" w:rsidRPr="003951E9">
        <w:rPr>
          <w:iCs/>
          <w:sz w:val="24"/>
          <w:lang w:val="lv-LV" w:eastAsia="lv-LV"/>
        </w:rPr>
        <w:t xml:space="preserve"> prasība;</w:t>
      </w:r>
      <w:r w:rsidRPr="00F1713F">
        <w:rPr>
          <w:sz w:val="24"/>
          <w:lang w:val="lv-LV" w:eastAsia="lv-LV"/>
        </w:rPr>
        <w:t xml:space="preserve"> </w:t>
      </w:r>
    </w:p>
    <w:p w14:paraId="6F37E563" w14:textId="77777777" w:rsidR="003951E9" w:rsidRPr="003035D3" w:rsidRDefault="003951E9" w:rsidP="003951E9">
      <w:pPr>
        <w:pStyle w:val="Normal1"/>
        <w:tabs>
          <w:tab w:val="clear" w:pos="545"/>
        </w:tabs>
        <w:ind w:left="0" w:right="-1"/>
        <w:rPr>
          <w:sz w:val="24"/>
          <w:szCs w:val="24"/>
          <w:lang w:val="lv-LV" w:eastAsia="lv-LV"/>
        </w:rPr>
      </w:pPr>
      <w:r w:rsidRPr="009B1105">
        <w:rPr>
          <w:b/>
          <w:sz w:val="24"/>
          <w:lang w:val="lv-LV"/>
        </w:rPr>
        <w:t>3.</w:t>
      </w:r>
      <w:r w:rsidR="006C7214" w:rsidRPr="009B1105">
        <w:rPr>
          <w:b/>
          <w:sz w:val="24"/>
          <w:lang w:val="lv-LV"/>
        </w:rPr>
        <w:t>3</w:t>
      </w:r>
      <w:r w:rsidRPr="009B1105">
        <w:rPr>
          <w:b/>
          <w:sz w:val="24"/>
          <w:lang w:val="lv-LV"/>
        </w:rPr>
        <w:t>.</w:t>
      </w:r>
      <w:r w:rsidR="00F92990" w:rsidRPr="009B1105">
        <w:rPr>
          <w:b/>
          <w:sz w:val="24"/>
          <w:lang w:val="lv-LV"/>
        </w:rPr>
        <w:t>4</w:t>
      </w:r>
      <w:r w:rsidR="000C5674" w:rsidRPr="009B1105">
        <w:rPr>
          <w:b/>
          <w:sz w:val="24"/>
          <w:lang w:val="lv-LV"/>
        </w:rPr>
        <w:t>.</w:t>
      </w:r>
      <w:r w:rsidR="00F92990" w:rsidRPr="009B1105">
        <w:rPr>
          <w:sz w:val="24"/>
          <w:szCs w:val="24"/>
          <w:lang w:val="lv-LV"/>
        </w:rPr>
        <w:t xml:space="preserve"> </w:t>
      </w:r>
      <w:r w:rsidRPr="009B1105">
        <w:rPr>
          <w:sz w:val="24"/>
          <w:szCs w:val="24"/>
          <w:lang w:val="lv-LV" w:eastAsia="lv-LV"/>
        </w:rPr>
        <w:t>pretendenta gada vidējais neto apgrozījums 3 (trīs) iepriekšējo gadu laikā</w:t>
      </w:r>
      <w:r w:rsidR="008D6C07">
        <w:rPr>
          <w:sz w:val="24"/>
          <w:szCs w:val="24"/>
          <w:lang w:val="lv-LV" w:eastAsia="lv-LV"/>
        </w:rPr>
        <w:t xml:space="preserve"> (</w:t>
      </w:r>
      <w:r w:rsidR="008D6C07">
        <w:rPr>
          <w:bCs/>
          <w:sz w:val="24"/>
          <w:szCs w:val="24"/>
          <w:lang w:val="lv-LV"/>
        </w:rPr>
        <w:t>no 2015</w:t>
      </w:r>
      <w:r w:rsidR="008D6C07" w:rsidRPr="008D6C07">
        <w:rPr>
          <w:bCs/>
          <w:sz w:val="24"/>
          <w:szCs w:val="24"/>
          <w:lang w:val="lv-LV"/>
        </w:rPr>
        <w:t>. gada 1. janvāra līdz piedāvājuma iesniegšanas termiņam)</w:t>
      </w:r>
      <w:r w:rsidR="008D6C07" w:rsidRPr="009B1105">
        <w:rPr>
          <w:sz w:val="24"/>
          <w:szCs w:val="24"/>
          <w:lang w:val="lv-LV" w:eastAsia="lv-LV"/>
        </w:rPr>
        <w:t xml:space="preserve"> </w:t>
      </w:r>
      <w:r w:rsidRPr="009B1105">
        <w:rPr>
          <w:sz w:val="24"/>
          <w:szCs w:val="24"/>
          <w:lang w:val="lv-LV" w:eastAsia="lv-LV"/>
        </w:rPr>
        <w:t xml:space="preserve">(vai pretendenta darbības laikā, ja no pretendenta darbības uzsākšanas (dibināšanas) datuma ir pagājis mazāk par 3 (trīs) gadiem) vidēji gadā </w:t>
      </w:r>
      <w:r w:rsidRPr="008573C2">
        <w:rPr>
          <w:i/>
          <w:sz w:val="24"/>
          <w:szCs w:val="24"/>
          <w:lang w:val="lv-LV" w:eastAsia="lv-LV"/>
        </w:rPr>
        <w:t>ir</w:t>
      </w:r>
      <w:r w:rsidRPr="008573C2">
        <w:rPr>
          <w:sz w:val="24"/>
          <w:szCs w:val="24"/>
          <w:lang w:val="lv-LV" w:eastAsia="lv-LV"/>
        </w:rPr>
        <w:t xml:space="preserve"> </w:t>
      </w:r>
      <w:r w:rsidRPr="008573C2">
        <w:rPr>
          <w:i/>
          <w:sz w:val="24"/>
          <w:szCs w:val="24"/>
          <w:lang w:val="lv-LV" w:eastAsia="lv-LV"/>
        </w:rPr>
        <w:t>ne mazāks k</w:t>
      </w:r>
      <w:r w:rsidR="00C76A33" w:rsidRPr="008573C2">
        <w:rPr>
          <w:i/>
          <w:sz w:val="24"/>
          <w:szCs w:val="24"/>
          <w:lang w:val="lv-LV" w:eastAsia="lv-LV"/>
        </w:rPr>
        <w:t xml:space="preserve">ā </w:t>
      </w:r>
      <w:r w:rsidR="009B291A" w:rsidRPr="008573C2">
        <w:rPr>
          <w:i/>
          <w:sz w:val="24"/>
          <w:szCs w:val="24"/>
          <w:lang w:val="lv-LV" w:eastAsia="lv-LV"/>
        </w:rPr>
        <w:t xml:space="preserve">350 </w:t>
      </w:r>
      <w:r w:rsidR="00C76A33" w:rsidRPr="008573C2">
        <w:rPr>
          <w:i/>
          <w:sz w:val="24"/>
          <w:szCs w:val="24"/>
          <w:lang w:val="lv-LV" w:eastAsia="lv-LV"/>
        </w:rPr>
        <w:t>000</w:t>
      </w:r>
      <w:r w:rsidRPr="008573C2">
        <w:rPr>
          <w:i/>
          <w:sz w:val="24"/>
          <w:szCs w:val="24"/>
          <w:lang w:val="lv-LV" w:eastAsia="lv-LV"/>
        </w:rPr>
        <w:t xml:space="preserve"> EUR bez PVN</w:t>
      </w:r>
      <w:r w:rsidR="00AE6802" w:rsidRPr="008573C2">
        <w:rPr>
          <w:i/>
          <w:sz w:val="24"/>
          <w:szCs w:val="24"/>
          <w:lang w:val="lv-LV" w:eastAsia="lv-LV"/>
        </w:rPr>
        <w:t>.</w:t>
      </w:r>
      <w:r w:rsidR="00AE6802" w:rsidRPr="009B1105">
        <w:rPr>
          <w:i/>
          <w:sz w:val="24"/>
          <w:szCs w:val="24"/>
          <w:lang w:val="lv-LV" w:eastAsia="lv-LV"/>
        </w:rPr>
        <w:t xml:space="preserve"> </w:t>
      </w:r>
      <w:r w:rsidR="00AE6802" w:rsidRPr="009B1105">
        <w:rPr>
          <w:iCs/>
          <w:sz w:val="24"/>
          <w:lang w:val="lv-LV" w:eastAsia="lv-LV"/>
        </w:rPr>
        <w:t xml:space="preserve">Ja piedāvājumu iesniedz personālsabiedrība vai piegādātāju apvienība, </w:t>
      </w:r>
      <w:r w:rsidR="009A5311">
        <w:rPr>
          <w:iCs/>
          <w:sz w:val="24"/>
          <w:lang w:val="lv-LV" w:eastAsia="lv-LV"/>
        </w:rPr>
        <w:t>norādīto</w:t>
      </w:r>
      <w:r w:rsidR="00AE6802" w:rsidRPr="009B1105">
        <w:rPr>
          <w:iCs/>
          <w:sz w:val="24"/>
          <w:lang w:val="lv-LV" w:eastAsia="lv-LV"/>
        </w:rPr>
        <w:t xml:space="preserve"> prasību var izpildīt v</w:t>
      </w:r>
      <w:r w:rsidR="00A90A69" w:rsidRPr="009B1105">
        <w:rPr>
          <w:iCs/>
          <w:sz w:val="24"/>
          <w:lang w:val="lv-LV" w:eastAsia="lv-LV"/>
        </w:rPr>
        <w:t>isi tās biedri vai dalībnieki kopā</w:t>
      </w:r>
      <w:r w:rsidR="00AE6802" w:rsidRPr="009B1105">
        <w:rPr>
          <w:iCs/>
          <w:sz w:val="24"/>
          <w:lang w:val="lv-LV" w:eastAsia="lv-LV"/>
        </w:rPr>
        <w:t>;</w:t>
      </w:r>
    </w:p>
    <w:p w14:paraId="48519507" w14:textId="04310097" w:rsidR="00DA34F3" w:rsidRDefault="00DA34F3" w:rsidP="00DA34F3">
      <w:pPr>
        <w:autoSpaceDE w:val="0"/>
        <w:autoSpaceDN w:val="0"/>
        <w:adjustRightInd w:val="0"/>
        <w:ind w:left="0" w:right="0"/>
        <w:jc w:val="both"/>
        <w:rPr>
          <w:color w:val="000000"/>
          <w:sz w:val="24"/>
          <w:lang w:eastAsia="lv-LV"/>
        </w:rPr>
      </w:pPr>
      <w:r w:rsidRPr="0019149B">
        <w:rPr>
          <w:b/>
          <w:color w:val="000000"/>
          <w:sz w:val="24"/>
          <w:lang w:eastAsia="lv-LV"/>
        </w:rPr>
        <w:t>3.3.5.</w:t>
      </w:r>
      <w:r w:rsidRPr="0019149B">
        <w:rPr>
          <w:color w:val="000000"/>
          <w:sz w:val="24"/>
          <w:lang w:eastAsia="lv-LV"/>
        </w:rPr>
        <w:t xml:space="preserve"> Pretendents 3 (trīs) iepriekšējo gadu </w:t>
      </w:r>
      <w:r w:rsidR="00B74039" w:rsidRPr="0019149B">
        <w:rPr>
          <w:color w:val="000000"/>
          <w:sz w:val="24"/>
          <w:lang w:eastAsia="lv-LV"/>
        </w:rPr>
        <w:t>(</w:t>
      </w:r>
      <w:r w:rsidR="00B74039" w:rsidRPr="0019149B">
        <w:rPr>
          <w:bCs/>
          <w:color w:val="000000"/>
          <w:sz w:val="24"/>
          <w:lang w:eastAsia="lv-LV"/>
        </w:rPr>
        <w:t xml:space="preserve">no 2015. gada 1. janvāra līdz piedāvājuma iesniegšanas termiņam) </w:t>
      </w:r>
      <w:r w:rsidR="00DA1C9B" w:rsidRPr="0019149B">
        <w:rPr>
          <w:color w:val="000000"/>
          <w:sz w:val="24"/>
          <w:lang w:eastAsia="lv-LV"/>
        </w:rPr>
        <w:t xml:space="preserve">laikā </w:t>
      </w:r>
      <w:r w:rsidRPr="0019149B">
        <w:rPr>
          <w:color w:val="000000"/>
          <w:sz w:val="24"/>
          <w:lang w:eastAsia="lv-LV"/>
        </w:rPr>
        <w:t xml:space="preserve">ir kvalitatīvi realizējis vismaz 3 (trīs) </w:t>
      </w:r>
      <w:r w:rsidR="48519507" w:rsidRPr="0019149B">
        <w:rPr>
          <w:color w:val="000000"/>
          <w:sz w:val="24"/>
          <w:lang w:eastAsia="lv-LV"/>
        </w:rPr>
        <w:t xml:space="preserve">līdzvērtīgus darījumus. </w:t>
      </w:r>
      <w:r w:rsidR="48519507" w:rsidRPr="0019149B">
        <w:rPr>
          <w:sz w:val="24"/>
          <w:lang w:val="lv"/>
        </w:rPr>
        <w:t>Par</w:t>
      </w:r>
      <w:r w:rsidR="48519507" w:rsidRPr="48519507">
        <w:rPr>
          <w:sz w:val="24"/>
          <w:lang w:val="lv"/>
        </w:rPr>
        <w:t xml:space="preserve"> atbilstošu iepirkuma noteikumiem tiek uzskatīts darījums, kura ietvaros tika veikta pretendenta piedāvātā disku masīva vai tā paplašinājumu piegāde un uzstādīšana</w:t>
      </w:r>
      <w:r w:rsidR="00DA1C9B" w:rsidRPr="00DA1C9B">
        <w:rPr>
          <w:color w:val="000000"/>
          <w:sz w:val="24"/>
          <w:lang w:eastAsia="lv-LV"/>
        </w:rPr>
        <w:t>.</w:t>
      </w:r>
    </w:p>
    <w:p w14:paraId="5790919C" w14:textId="3716563F" w:rsidR="00AE39BA" w:rsidRPr="00AE39BA" w:rsidRDefault="00AE39BA" w:rsidP="00DA34F3">
      <w:pPr>
        <w:autoSpaceDE w:val="0"/>
        <w:autoSpaceDN w:val="0"/>
        <w:adjustRightInd w:val="0"/>
        <w:ind w:left="0" w:right="0"/>
        <w:jc w:val="both"/>
        <w:rPr>
          <w:sz w:val="24"/>
        </w:rPr>
      </w:pPr>
      <w:r w:rsidRPr="00176128">
        <w:rPr>
          <w:b/>
          <w:sz w:val="24"/>
        </w:rPr>
        <w:t>3.3.6.</w:t>
      </w:r>
      <w:r w:rsidRPr="00AE39BA">
        <w:rPr>
          <w:sz w:val="24"/>
        </w:rPr>
        <w:t xml:space="preserve"> </w:t>
      </w:r>
      <w:r w:rsidR="00176128" w:rsidRPr="00176128">
        <w:rPr>
          <w:bCs/>
          <w:kern w:val="32"/>
          <w:sz w:val="24"/>
        </w:rPr>
        <w:t>Pretendenta uzņēmumā ir ieviesta un darbojas kvalitātes nodrošināšanas sistēma (piemēram, ISO 9001:2008 vai līdzvērtīga).</w:t>
      </w:r>
    </w:p>
    <w:p w14:paraId="3421DBD4" w14:textId="1F576AA8" w:rsidR="00DA34F3" w:rsidRPr="00B74039" w:rsidRDefault="00DA34F3" w:rsidP="00DA34F3">
      <w:pPr>
        <w:autoSpaceDE w:val="0"/>
        <w:autoSpaceDN w:val="0"/>
        <w:adjustRightInd w:val="0"/>
        <w:ind w:left="0" w:right="0"/>
        <w:jc w:val="both"/>
        <w:rPr>
          <w:color w:val="000000"/>
          <w:sz w:val="24"/>
          <w:lang w:eastAsia="lv-LV"/>
        </w:rPr>
      </w:pPr>
      <w:r w:rsidRPr="00DA34F3">
        <w:rPr>
          <w:b/>
          <w:color w:val="000000"/>
          <w:sz w:val="24"/>
          <w:lang w:eastAsia="lv-LV"/>
        </w:rPr>
        <w:t>3.</w:t>
      </w:r>
      <w:r>
        <w:rPr>
          <w:b/>
          <w:color w:val="000000"/>
          <w:sz w:val="24"/>
          <w:lang w:eastAsia="lv-LV"/>
        </w:rPr>
        <w:t>3</w:t>
      </w:r>
      <w:r w:rsidRPr="00DA34F3">
        <w:rPr>
          <w:b/>
          <w:color w:val="000000"/>
          <w:sz w:val="24"/>
          <w:lang w:eastAsia="lv-LV"/>
        </w:rPr>
        <w:t>.</w:t>
      </w:r>
      <w:r w:rsidR="00AE39BA">
        <w:rPr>
          <w:b/>
          <w:color w:val="000000"/>
          <w:sz w:val="24"/>
          <w:lang w:eastAsia="lv-LV"/>
        </w:rPr>
        <w:t>7</w:t>
      </w:r>
      <w:r w:rsidRPr="00DA34F3">
        <w:rPr>
          <w:b/>
          <w:color w:val="000000"/>
          <w:sz w:val="24"/>
          <w:lang w:eastAsia="lv-LV"/>
        </w:rPr>
        <w:t>.</w:t>
      </w:r>
      <w:r w:rsidRPr="00DA34F3">
        <w:rPr>
          <w:color w:val="000000"/>
          <w:sz w:val="24"/>
          <w:lang w:eastAsia="lv-LV"/>
        </w:rPr>
        <w:t xml:space="preserve"> Pretendentam ir jānodrošina, ka gadījumā, ja tas vairs nespēs nodrošināt disku </w:t>
      </w:r>
      <w:r w:rsidR="004D63E2" w:rsidRPr="00DA34F3">
        <w:rPr>
          <w:color w:val="000000"/>
          <w:sz w:val="24"/>
          <w:lang w:eastAsia="lv-LV"/>
        </w:rPr>
        <w:t>masīv</w:t>
      </w:r>
      <w:r w:rsidR="004D63E2">
        <w:rPr>
          <w:color w:val="000000"/>
          <w:sz w:val="24"/>
          <w:lang w:eastAsia="lv-LV"/>
        </w:rPr>
        <w:t>a</w:t>
      </w:r>
      <w:r w:rsidR="004D63E2" w:rsidRPr="00DA34F3">
        <w:rPr>
          <w:color w:val="000000"/>
          <w:sz w:val="24"/>
          <w:lang w:eastAsia="lv-LV"/>
        </w:rPr>
        <w:t xml:space="preserve"> </w:t>
      </w:r>
      <w:r w:rsidRPr="00DA34F3">
        <w:rPr>
          <w:color w:val="000000"/>
          <w:sz w:val="24"/>
          <w:lang w:eastAsia="lv-LV"/>
        </w:rPr>
        <w:t>vai komponenšu garantijas saistības vai tiks izbeigts iepirkumu līgums (neatkarīgi no tā izbeigšanas iemesliem), garantijas saistības atbilstoši ražotāja garantijas nosacījumiem līdz iepirkuma līgumā paredzētajam garantijas termiņa beigām turpinās nodrošināt disku masīvu komponenšu ražotājs;</w:t>
      </w:r>
    </w:p>
    <w:p w14:paraId="5A76D065" w14:textId="03D885F8" w:rsidR="00DA34F3" w:rsidRPr="00DA34F3" w:rsidRDefault="00DA34F3" w:rsidP="00DA34F3">
      <w:pPr>
        <w:autoSpaceDE w:val="0"/>
        <w:autoSpaceDN w:val="0"/>
        <w:adjustRightInd w:val="0"/>
        <w:ind w:left="0" w:right="0"/>
        <w:jc w:val="both"/>
        <w:rPr>
          <w:color w:val="000000"/>
          <w:sz w:val="24"/>
          <w:lang w:eastAsia="lv-LV"/>
        </w:rPr>
      </w:pPr>
      <w:r w:rsidRPr="00DA34F3">
        <w:rPr>
          <w:b/>
          <w:color w:val="000000"/>
          <w:sz w:val="24"/>
          <w:lang w:eastAsia="lv-LV"/>
        </w:rPr>
        <w:t>3.</w:t>
      </w:r>
      <w:r>
        <w:rPr>
          <w:b/>
          <w:color w:val="000000"/>
          <w:sz w:val="24"/>
          <w:lang w:eastAsia="lv-LV"/>
        </w:rPr>
        <w:t>3</w:t>
      </w:r>
      <w:r w:rsidRPr="00DA34F3">
        <w:rPr>
          <w:b/>
          <w:color w:val="000000"/>
          <w:sz w:val="24"/>
          <w:lang w:eastAsia="lv-LV"/>
        </w:rPr>
        <w:t>.</w:t>
      </w:r>
      <w:r w:rsidR="00AE39BA">
        <w:rPr>
          <w:b/>
          <w:color w:val="000000"/>
          <w:sz w:val="24"/>
          <w:lang w:eastAsia="lv-LV"/>
        </w:rPr>
        <w:t>8</w:t>
      </w:r>
      <w:r w:rsidRPr="00DA34F3">
        <w:rPr>
          <w:b/>
          <w:color w:val="000000"/>
          <w:sz w:val="24"/>
          <w:lang w:eastAsia="lv-LV"/>
        </w:rPr>
        <w:t>.</w:t>
      </w:r>
      <w:r w:rsidRPr="00DA34F3">
        <w:rPr>
          <w:color w:val="000000"/>
          <w:sz w:val="24"/>
          <w:lang w:eastAsia="lv-LV"/>
        </w:rPr>
        <w:t xml:space="preserve"> Pretendentam </w:t>
      </w:r>
      <w:r w:rsidR="00307240">
        <w:rPr>
          <w:color w:val="000000"/>
          <w:sz w:val="24"/>
          <w:lang w:eastAsia="lv-LV"/>
        </w:rPr>
        <w:t xml:space="preserve">vai piesaistītajam apakšuzņēmējam </w:t>
      </w:r>
      <w:r w:rsidR="008C249A">
        <w:rPr>
          <w:color w:val="000000"/>
          <w:sz w:val="24"/>
          <w:lang w:eastAsia="lv-LV"/>
        </w:rPr>
        <w:t>jābūt disku masīva</w:t>
      </w:r>
      <w:r w:rsidRPr="00DA34F3">
        <w:rPr>
          <w:color w:val="000000"/>
          <w:sz w:val="24"/>
          <w:lang w:eastAsia="lv-LV"/>
        </w:rPr>
        <w:t xml:space="preserve"> ražotāja vai tā pārstāvniecības autorizētam (jābūt tiesīg</w:t>
      </w:r>
      <w:r w:rsidR="008C249A">
        <w:rPr>
          <w:color w:val="000000"/>
          <w:sz w:val="24"/>
          <w:lang w:eastAsia="lv-LV"/>
        </w:rPr>
        <w:t>am) veikt piedāvāto disku masīva</w:t>
      </w:r>
      <w:r w:rsidRPr="00DA34F3">
        <w:rPr>
          <w:color w:val="000000"/>
          <w:sz w:val="24"/>
          <w:lang w:eastAsia="lv-LV"/>
        </w:rPr>
        <w:t xml:space="preserve"> garantijas servisa nodrošināšanu vai jābūt noslēgtam līgumam par oficiālu ražotāja garantijas servisa nodrošināšanu;</w:t>
      </w:r>
    </w:p>
    <w:p w14:paraId="49695A43" w14:textId="0621265E" w:rsidR="002D358D" w:rsidRPr="009B1105" w:rsidRDefault="00AE39BA" w:rsidP="00DA34F3">
      <w:pPr>
        <w:autoSpaceDE w:val="0"/>
        <w:autoSpaceDN w:val="0"/>
        <w:adjustRightInd w:val="0"/>
        <w:ind w:left="0" w:right="0"/>
        <w:jc w:val="both"/>
        <w:rPr>
          <w:color w:val="000000"/>
          <w:sz w:val="24"/>
          <w:lang w:eastAsia="lv-LV"/>
        </w:rPr>
      </w:pPr>
      <w:r>
        <w:rPr>
          <w:b/>
          <w:color w:val="000000"/>
          <w:sz w:val="24"/>
          <w:lang w:eastAsia="lv-LV"/>
        </w:rPr>
        <w:t>3.3.9</w:t>
      </w:r>
      <w:r w:rsidR="00DA34F3" w:rsidRPr="009B1105">
        <w:rPr>
          <w:b/>
          <w:color w:val="000000"/>
          <w:sz w:val="24"/>
          <w:lang w:eastAsia="lv-LV"/>
        </w:rPr>
        <w:t>.</w:t>
      </w:r>
      <w:r w:rsidR="00DA34F3" w:rsidRPr="009B1105">
        <w:rPr>
          <w:color w:val="000000"/>
          <w:sz w:val="24"/>
          <w:lang w:eastAsia="lv-LV"/>
        </w:rPr>
        <w:t xml:space="preserve"> ja piedāvājumu iesniedz personālsabiedrība vai piegādātāju apvienība 3.3.</w:t>
      </w:r>
      <w:r w:rsidR="00223F90" w:rsidRPr="009B1105">
        <w:rPr>
          <w:color w:val="000000"/>
          <w:sz w:val="24"/>
          <w:lang w:eastAsia="lv-LV"/>
        </w:rPr>
        <w:t>4</w:t>
      </w:r>
      <w:r w:rsidR="00DA34F3" w:rsidRPr="009B1105">
        <w:rPr>
          <w:color w:val="000000"/>
          <w:sz w:val="24"/>
          <w:lang w:eastAsia="lv-LV"/>
        </w:rPr>
        <w:t>.</w:t>
      </w:r>
      <w:r w:rsidR="008544A2" w:rsidRPr="009B1105">
        <w:rPr>
          <w:color w:val="000000"/>
          <w:sz w:val="24"/>
          <w:lang w:eastAsia="lv-LV"/>
        </w:rPr>
        <w:t xml:space="preserve"> un</w:t>
      </w:r>
      <w:r w:rsidR="0032123B" w:rsidRPr="009B1105">
        <w:rPr>
          <w:color w:val="000000"/>
          <w:sz w:val="24"/>
          <w:lang w:eastAsia="lv-LV"/>
        </w:rPr>
        <w:t xml:space="preserve"> </w:t>
      </w:r>
      <w:r w:rsidR="008544A2" w:rsidRPr="009B1105">
        <w:rPr>
          <w:color w:val="000000"/>
          <w:sz w:val="24"/>
          <w:lang w:eastAsia="lv-LV"/>
        </w:rPr>
        <w:t>3.3.</w:t>
      </w:r>
      <w:r w:rsidR="00223F90" w:rsidRPr="009B1105">
        <w:rPr>
          <w:color w:val="000000"/>
          <w:sz w:val="24"/>
          <w:lang w:eastAsia="lv-LV"/>
        </w:rPr>
        <w:t>5</w:t>
      </w:r>
      <w:r w:rsidR="008544A2" w:rsidRPr="009B1105">
        <w:rPr>
          <w:color w:val="000000"/>
          <w:sz w:val="24"/>
          <w:lang w:eastAsia="lv-LV"/>
        </w:rPr>
        <w:t>.</w:t>
      </w:r>
      <w:r w:rsidR="008C249A">
        <w:rPr>
          <w:color w:val="000000"/>
          <w:sz w:val="24"/>
          <w:lang w:eastAsia="lv-LV"/>
        </w:rPr>
        <w:t>apakšpunktā</w:t>
      </w:r>
      <w:r w:rsidR="00DA34F3" w:rsidRPr="009B1105">
        <w:rPr>
          <w:color w:val="000000"/>
          <w:sz w:val="24"/>
          <w:lang w:eastAsia="lv-LV"/>
        </w:rPr>
        <w:t xml:space="preserve"> </w:t>
      </w:r>
      <w:r w:rsidR="008C249A">
        <w:rPr>
          <w:color w:val="000000"/>
          <w:sz w:val="24"/>
          <w:lang w:eastAsia="lv-LV"/>
        </w:rPr>
        <w:t>norādītās</w:t>
      </w:r>
      <w:r w:rsidR="00DA34F3" w:rsidRPr="009B1105">
        <w:rPr>
          <w:color w:val="000000"/>
          <w:sz w:val="24"/>
          <w:lang w:eastAsia="lv-LV"/>
        </w:rPr>
        <w:t xml:space="preserve"> prasības personālsabiedrība vai piegādātāju apvienība var izpildīt kā  kopums</w:t>
      </w:r>
      <w:r w:rsidR="008544A2" w:rsidRPr="009B1105">
        <w:rPr>
          <w:color w:val="000000"/>
          <w:sz w:val="24"/>
          <w:lang w:eastAsia="lv-LV"/>
        </w:rPr>
        <w:t xml:space="preserve">. </w:t>
      </w:r>
    </w:p>
    <w:p w14:paraId="10CBD13E" w14:textId="4063DD49" w:rsidR="002D358D" w:rsidRPr="0019149B" w:rsidRDefault="00AE39BA" w:rsidP="008C7005">
      <w:pPr>
        <w:autoSpaceDE w:val="0"/>
        <w:autoSpaceDN w:val="0"/>
        <w:adjustRightInd w:val="0"/>
        <w:ind w:left="0" w:right="0"/>
        <w:jc w:val="both"/>
        <w:rPr>
          <w:color w:val="000000"/>
          <w:sz w:val="24"/>
          <w:lang w:eastAsia="lv-LV"/>
        </w:rPr>
      </w:pPr>
      <w:r>
        <w:rPr>
          <w:b/>
          <w:color w:val="000000"/>
          <w:sz w:val="24"/>
          <w:lang w:eastAsia="lv-LV"/>
        </w:rPr>
        <w:t>3.3.10</w:t>
      </w:r>
      <w:r w:rsidR="002D358D" w:rsidRPr="0019149B">
        <w:rPr>
          <w:b/>
          <w:color w:val="000000"/>
          <w:sz w:val="24"/>
          <w:lang w:eastAsia="lv-LV"/>
        </w:rPr>
        <w:t>.</w:t>
      </w:r>
      <w:r w:rsidR="002D358D" w:rsidRPr="0019149B">
        <w:rPr>
          <w:color w:val="000000"/>
          <w:sz w:val="24"/>
          <w:lang w:eastAsia="lv-LV"/>
        </w:rPr>
        <w:t xml:space="preserve"> Pretendentam jānodrošina</w:t>
      </w:r>
      <w:r w:rsidR="008C249A">
        <w:rPr>
          <w:color w:val="000000"/>
          <w:sz w:val="24"/>
          <w:lang w:eastAsia="lv-LV"/>
        </w:rPr>
        <w:t>,</w:t>
      </w:r>
      <w:r w:rsidR="002D358D" w:rsidRPr="0019149B">
        <w:rPr>
          <w:color w:val="000000"/>
          <w:sz w:val="24"/>
          <w:lang w:eastAsia="lv-LV"/>
        </w:rPr>
        <w:t xml:space="preserve"> ka </w:t>
      </w:r>
      <w:r w:rsidR="008C249A">
        <w:rPr>
          <w:color w:val="000000"/>
          <w:sz w:val="24"/>
          <w:lang w:eastAsia="lv-LV"/>
        </w:rPr>
        <w:t>disku masīva</w:t>
      </w:r>
      <w:r w:rsidR="002D358D" w:rsidRPr="0019149B">
        <w:rPr>
          <w:color w:val="000000"/>
          <w:sz w:val="24"/>
          <w:lang w:eastAsia="lv-LV"/>
        </w:rPr>
        <w:t xml:space="preserve"> uzstādīšanu </w:t>
      </w:r>
      <w:r w:rsidR="003C1D7C" w:rsidRPr="0019149B">
        <w:rPr>
          <w:color w:val="000000"/>
          <w:sz w:val="24"/>
          <w:lang w:eastAsia="lv-LV"/>
        </w:rPr>
        <w:t>un</w:t>
      </w:r>
      <w:r w:rsidR="002D358D" w:rsidRPr="0019149B">
        <w:rPr>
          <w:color w:val="000000"/>
          <w:sz w:val="24"/>
          <w:lang w:eastAsia="lv-LV"/>
        </w:rPr>
        <w:t xml:space="preserve"> </w:t>
      </w:r>
      <w:r w:rsidR="00B41C93" w:rsidRPr="0019149B">
        <w:rPr>
          <w:color w:val="000000"/>
          <w:sz w:val="24"/>
          <w:lang w:eastAsia="lv-LV"/>
        </w:rPr>
        <w:t>ražotāja garantijas nodrošināšanu</w:t>
      </w:r>
      <w:r w:rsidR="002D358D" w:rsidRPr="0019149B">
        <w:rPr>
          <w:color w:val="000000"/>
          <w:sz w:val="24"/>
          <w:lang w:eastAsia="lv-LV"/>
        </w:rPr>
        <w:t xml:space="preserve"> veic kvalificēti </w:t>
      </w:r>
      <w:r w:rsidR="008D1B78" w:rsidRPr="0019149B">
        <w:rPr>
          <w:color w:val="000000"/>
          <w:sz w:val="24"/>
          <w:lang w:eastAsia="lv-LV"/>
        </w:rPr>
        <w:t>speciālisti</w:t>
      </w:r>
      <w:r w:rsidR="002D358D" w:rsidRPr="0019149B">
        <w:rPr>
          <w:color w:val="000000"/>
          <w:sz w:val="24"/>
          <w:lang w:eastAsia="lv-LV"/>
        </w:rPr>
        <w:t>, kuriem</w:t>
      </w:r>
      <w:r w:rsidR="00C70826" w:rsidRPr="0019149B">
        <w:rPr>
          <w:color w:val="000000"/>
          <w:sz w:val="24"/>
          <w:lang w:eastAsia="lv-LV"/>
        </w:rPr>
        <w:t xml:space="preserve"> </w:t>
      </w:r>
      <w:r w:rsidR="002D358D" w:rsidRPr="0019149B">
        <w:rPr>
          <w:color w:val="000000"/>
          <w:sz w:val="24"/>
          <w:lang w:eastAsia="lv-LV"/>
        </w:rPr>
        <w:t xml:space="preserve">ir atbilstoša kvalifikācija </w:t>
      </w:r>
      <w:r w:rsidR="007A5A28" w:rsidRPr="0019149B">
        <w:rPr>
          <w:color w:val="000000"/>
          <w:sz w:val="24"/>
          <w:lang w:eastAsia="lv-LV"/>
        </w:rPr>
        <w:t>piedāvātā</w:t>
      </w:r>
      <w:r w:rsidR="00BA1914">
        <w:rPr>
          <w:color w:val="000000"/>
          <w:sz w:val="24"/>
          <w:lang w:eastAsia="lv-LV"/>
        </w:rPr>
        <w:t xml:space="preserve"> disku masīva</w:t>
      </w:r>
      <w:r w:rsidR="002D358D" w:rsidRPr="0019149B">
        <w:rPr>
          <w:color w:val="000000"/>
          <w:sz w:val="24"/>
          <w:lang w:eastAsia="lv-LV"/>
        </w:rPr>
        <w:t xml:space="preserve"> apkalpošanā. </w:t>
      </w:r>
    </w:p>
    <w:p w14:paraId="3F560963" w14:textId="5FC37CD4" w:rsidR="48519507" w:rsidRDefault="48519507" w:rsidP="48519507">
      <w:pPr>
        <w:ind w:left="0" w:right="0"/>
        <w:jc w:val="both"/>
      </w:pPr>
      <w:r w:rsidRPr="0019149B">
        <w:rPr>
          <w:b/>
          <w:bCs/>
          <w:color w:val="000000" w:themeColor="text1"/>
          <w:sz w:val="24"/>
          <w:lang w:eastAsia="lv-LV"/>
        </w:rPr>
        <w:t>3.3.1</w:t>
      </w:r>
      <w:r w:rsidR="00AE39BA">
        <w:rPr>
          <w:b/>
          <w:bCs/>
          <w:color w:val="000000" w:themeColor="text1"/>
          <w:sz w:val="24"/>
          <w:lang w:eastAsia="lv-LV"/>
        </w:rPr>
        <w:t>1</w:t>
      </w:r>
      <w:r w:rsidRPr="0019149B">
        <w:rPr>
          <w:color w:val="000000" w:themeColor="text1"/>
          <w:sz w:val="24"/>
          <w:lang w:eastAsia="lv-LV"/>
        </w:rPr>
        <w:t>. P</w:t>
      </w:r>
      <w:r w:rsidRPr="0019149B">
        <w:rPr>
          <w:sz w:val="24"/>
          <w:lang w:val="lv"/>
        </w:rPr>
        <w:t>rojekta izpildei pretendenta rīcībā ir vismaz 2 (divi) Hewlett-Packard iekārtu ražotāja apmācīti un sertificēti datu glabāšanas iekārtu tehniskie speciālisti “HP Master Accredited Solutions Expert” vai ekvivalenti</w:t>
      </w:r>
      <w:r w:rsidR="00B84A79" w:rsidRPr="0019149B">
        <w:rPr>
          <w:sz w:val="24"/>
          <w:lang w:val="lv"/>
        </w:rPr>
        <w:t>.</w:t>
      </w:r>
    </w:p>
    <w:p w14:paraId="0583DB0C" w14:textId="6435030E" w:rsidR="002D358D" w:rsidRDefault="00C70826" w:rsidP="008C7005">
      <w:pPr>
        <w:autoSpaceDE w:val="0"/>
        <w:autoSpaceDN w:val="0"/>
        <w:adjustRightInd w:val="0"/>
        <w:ind w:left="0" w:right="0"/>
        <w:jc w:val="both"/>
        <w:rPr>
          <w:color w:val="000000"/>
          <w:sz w:val="24"/>
          <w:lang w:eastAsia="lv-LV"/>
        </w:rPr>
      </w:pPr>
      <w:r w:rsidRPr="48519507">
        <w:rPr>
          <w:b/>
          <w:bCs/>
          <w:color w:val="000000"/>
          <w:sz w:val="24"/>
          <w:lang w:eastAsia="lv-LV"/>
        </w:rPr>
        <w:t>3.3.1</w:t>
      </w:r>
      <w:r w:rsidR="00AE39BA">
        <w:rPr>
          <w:b/>
          <w:bCs/>
          <w:color w:val="000000"/>
          <w:sz w:val="24"/>
          <w:lang w:eastAsia="lv-LV"/>
        </w:rPr>
        <w:t>2</w:t>
      </w:r>
      <w:r w:rsidRPr="48519507">
        <w:rPr>
          <w:b/>
          <w:bCs/>
          <w:color w:val="000000"/>
          <w:sz w:val="24"/>
          <w:lang w:eastAsia="lv-LV"/>
        </w:rPr>
        <w:t>.</w:t>
      </w:r>
      <w:r w:rsidRPr="00C70826">
        <w:rPr>
          <w:color w:val="000000"/>
          <w:sz w:val="24"/>
          <w:lang w:eastAsia="lv-LV"/>
        </w:rPr>
        <w:t xml:space="preserve"> P</w:t>
      </w:r>
      <w:r w:rsidR="002D358D" w:rsidRPr="009B1105">
        <w:rPr>
          <w:color w:val="000000"/>
          <w:sz w:val="24"/>
          <w:lang w:eastAsia="lv-LV"/>
        </w:rPr>
        <w:t>retendentu speciālistiem</w:t>
      </w:r>
      <w:r w:rsidR="008D1B78">
        <w:rPr>
          <w:color w:val="000000"/>
          <w:sz w:val="24"/>
          <w:lang w:eastAsia="lv-LV"/>
        </w:rPr>
        <w:t xml:space="preserve"> </w:t>
      </w:r>
      <w:r w:rsidR="002D358D" w:rsidRPr="009B1105">
        <w:rPr>
          <w:color w:val="000000"/>
          <w:sz w:val="24"/>
          <w:lang w:eastAsia="lv-LV"/>
        </w:rPr>
        <w:t>ir jā</w:t>
      </w:r>
      <w:r w:rsidR="002D358D">
        <w:rPr>
          <w:color w:val="000000"/>
          <w:sz w:val="24"/>
          <w:lang w:eastAsia="lv-LV"/>
        </w:rPr>
        <w:t>b</w:t>
      </w:r>
      <w:r w:rsidR="002D358D" w:rsidRPr="009B1105">
        <w:rPr>
          <w:color w:val="000000"/>
          <w:sz w:val="24"/>
          <w:lang w:eastAsia="lv-LV"/>
        </w:rPr>
        <w:t xml:space="preserve">ūt </w:t>
      </w:r>
      <w:r>
        <w:rPr>
          <w:color w:val="000000"/>
          <w:sz w:val="24"/>
          <w:lang w:eastAsia="lv-LV"/>
        </w:rPr>
        <w:t xml:space="preserve">pieredzei darbā ar </w:t>
      </w:r>
      <w:r w:rsidR="002D358D" w:rsidRPr="009B1105">
        <w:rPr>
          <w:color w:val="000000"/>
          <w:sz w:val="24"/>
          <w:lang w:eastAsia="lv-LV"/>
        </w:rPr>
        <w:t xml:space="preserve">piedāvāto </w:t>
      </w:r>
      <w:r w:rsidR="0036591E">
        <w:rPr>
          <w:color w:val="000000"/>
          <w:sz w:val="24"/>
          <w:lang w:eastAsia="lv-LV"/>
        </w:rPr>
        <w:t>disku</w:t>
      </w:r>
      <w:r w:rsidR="002D358D" w:rsidRPr="009B1105">
        <w:rPr>
          <w:color w:val="000000"/>
          <w:sz w:val="24"/>
          <w:lang w:eastAsia="lv-LV"/>
        </w:rPr>
        <w:t xml:space="preserve"> masīvu vism</w:t>
      </w:r>
      <w:r>
        <w:rPr>
          <w:color w:val="000000"/>
          <w:sz w:val="24"/>
          <w:lang w:eastAsia="lv-LV"/>
        </w:rPr>
        <w:t>a</w:t>
      </w:r>
      <w:r w:rsidR="002D358D" w:rsidRPr="009B1105">
        <w:rPr>
          <w:color w:val="000000"/>
          <w:sz w:val="24"/>
          <w:lang w:eastAsia="lv-LV"/>
        </w:rPr>
        <w:t>z 3</w:t>
      </w:r>
      <w:r w:rsidR="009B1105">
        <w:rPr>
          <w:color w:val="000000"/>
          <w:sz w:val="24"/>
          <w:lang w:eastAsia="lv-LV"/>
        </w:rPr>
        <w:t> (trīs)</w:t>
      </w:r>
      <w:r w:rsidR="002D358D" w:rsidRPr="009B1105">
        <w:rPr>
          <w:color w:val="000000"/>
          <w:sz w:val="24"/>
          <w:lang w:eastAsia="lv-LV"/>
        </w:rPr>
        <w:t xml:space="preserve"> līdzīgu projektu realizēšanā, kur</w:t>
      </w:r>
      <w:r>
        <w:rPr>
          <w:color w:val="000000"/>
          <w:sz w:val="24"/>
          <w:lang w:eastAsia="lv-LV"/>
        </w:rPr>
        <w:t>u ietvaros</w:t>
      </w:r>
      <w:r w:rsidR="002D358D" w:rsidRPr="009B1105">
        <w:rPr>
          <w:color w:val="000000"/>
          <w:sz w:val="24"/>
          <w:lang w:eastAsia="lv-LV"/>
        </w:rPr>
        <w:t xml:space="preserve"> notikusi</w:t>
      </w:r>
      <w:r w:rsidR="00767B7B">
        <w:rPr>
          <w:color w:val="000000"/>
          <w:sz w:val="24"/>
          <w:lang w:eastAsia="lv-LV"/>
        </w:rPr>
        <w:t xml:space="preserve"> disku</w:t>
      </w:r>
      <w:r w:rsidR="002D358D" w:rsidRPr="009B1105">
        <w:rPr>
          <w:color w:val="000000"/>
          <w:sz w:val="24"/>
          <w:lang w:eastAsia="lv-LV"/>
        </w:rPr>
        <w:t xml:space="preserve"> masīvu piegā</w:t>
      </w:r>
      <w:r w:rsidR="002D358D">
        <w:rPr>
          <w:color w:val="000000"/>
          <w:sz w:val="24"/>
          <w:lang w:eastAsia="lv-LV"/>
        </w:rPr>
        <w:t>d</w:t>
      </w:r>
      <w:r w:rsidR="002D358D" w:rsidRPr="002D358D">
        <w:rPr>
          <w:color w:val="000000"/>
          <w:sz w:val="24"/>
          <w:lang w:eastAsia="lv-LV"/>
        </w:rPr>
        <w:t>e v</w:t>
      </w:r>
      <w:r w:rsidR="002D358D">
        <w:rPr>
          <w:color w:val="000000"/>
          <w:sz w:val="24"/>
          <w:lang w:eastAsia="lv-LV"/>
        </w:rPr>
        <w:t>a</w:t>
      </w:r>
      <w:r w:rsidR="002D358D" w:rsidRPr="009B1105">
        <w:rPr>
          <w:color w:val="000000"/>
          <w:sz w:val="24"/>
          <w:lang w:eastAsia="lv-LV"/>
        </w:rPr>
        <w:t xml:space="preserve">i </w:t>
      </w:r>
      <w:r w:rsidR="00FA3717">
        <w:rPr>
          <w:color w:val="000000"/>
          <w:sz w:val="24"/>
          <w:lang w:eastAsia="lv-LV"/>
        </w:rPr>
        <w:t>ražotāja garantijas nodrošināša</w:t>
      </w:r>
      <w:r w:rsidR="0036591E">
        <w:rPr>
          <w:color w:val="000000"/>
          <w:sz w:val="24"/>
          <w:lang w:eastAsia="lv-LV"/>
        </w:rPr>
        <w:t>na.</w:t>
      </w:r>
    </w:p>
    <w:p w14:paraId="0E1CD57B" w14:textId="77777777" w:rsidR="003F4C58" w:rsidRPr="008C42C4" w:rsidRDefault="003F4C58" w:rsidP="007A07B3">
      <w:pPr>
        <w:ind w:left="0" w:right="-1"/>
        <w:jc w:val="both"/>
        <w:rPr>
          <w:sz w:val="24"/>
        </w:rPr>
      </w:pPr>
      <w:bookmarkStart w:id="142" w:name="_Toc266876850"/>
      <w:bookmarkStart w:id="143" w:name="_Ref268516342"/>
      <w:bookmarkStart w:id="144" w:name="_Toc136069901"/>
      <w:bookmarkStart w:id="145" w:name="_Toc139176840"/>
      <w:bookmarkEnd w:id="139"/>
      <w:bookmarkEnd w:id="140"/>
      <w:bookmarkEnd w:id="141"/>
    </w:p>
    <w:p w14:paraId="63FFAB16" w14:textId="77777777" w:rsidR="001717C3" w:rsidRPr="001504E7" w:rsidRDefault="003E1DCF" w:rsidP="007A07B3">
      <w:pPr>
        <w:pStyle w:val="Heading2"/>
        <w:tabs>
          <w:tab w:val="clear" w:pos="567"/>
          <w:tab w:val="clear" w:pos="1019"/>
          <w:tab w:val="left" w:pos="426"/>
        </w:tabs>
        <w:ind w:left="0" w:right="-1" w:firstLine="0"/>
      </w:pPr>
      <w:bookmarkStart w:id="146" w:name="_Toc502643217"/>
      <w:r w:rsidRPr="001504E7">
        <w:t>Dokumenti</w:t>
      </w:r>
      <w:r w:rsidR="000549E9">
        <w:t xml:space="preserve"> un informācija</w:t>
      </w:r>
      <w:r w:rsidRPr="001504E7">
        <w:t xml:space="preserve">, kas apliecina pretendenta </w:t>
      </w:r>
      <w:r w:rsidR="0059522C" w:rsidRPr="001504E7">
        <w:t xml:space="preserve">kvalifikāciju, </w:t>
      </w:r>
      <w:r w:rsidRPr="001504E7">
        <w:t xml:space="preserve">saimniecisko un finansiālo stāvokli un tehniskās </w:t>
      </w:r>
      <w:r w:rsidR="007451F6" w:rsidRPr="001504E7">
        <w:t xml:space="preserve">un profesionālās </w:t>
      </w:r>
      <w:r w:rsidRPr="001504E7">
        <w:t>spējas</w:t>
      </w:r>
      <w:bookmarkEnd w:id="142"/>
      <w:bookmarkEnd w:id="143"/>
      <w:bookmarkEnd w:id="146"/>
      <w:r w:rsidRPr="001504E7">
        <w:t xml:space="preserve"> </w:t>
      </w:r>
      <w:bookmarkEnd w:id="144"/>
      <w:bookmarkEnd w:id="145"/>
    </w:p>
    <w:p w14:paraId="7047BF41" w14:textId="0A98CE38" w:rsidR="00200D1D" w:rsidRDefault="00D8266E" w:rsidP="007A07B3">
      <w:pPr>
        <w:ind w:left="0" w:right="-1"/>
        <w:jc w:val="both"/>
        <w:rPr>
          <w:sz w:val="24"/>
        </w:rPr>
      </w:pPr>
      <w:r w:rsidRPr="001504E7">
        <w:rPr>
          <w:sz w:val="24"/>
        </w:rPr>
        <w:t xml:space="preserve">Lai būtu iespējams izvērtēt, vai pretendents atbilst </w:t>
      </w:r>
      <w:r w:rsidR="00583E26" w:rsidRPr="001504E7">
        <w:rPr>
          <w:sz w:val="24"/>
        </w:rPr>
        <w:t xml:space="preserve">Konkursa </w:t>
      </w:r>
      <w:r w:rsidR="00570BB6" w:rsidRPr="001504E7">
        <w:rPr>
          <w:sz w:val="24"/>
        </w:rPr>
        <w:t>nolikuma 3.</w:t>
      </w:r>
      <w:r w:rsidR="008544A6">
        <w:rPr>
          <w:sz w:val="24"/>
        </w:rPr>
        <w:t>3</w:t>
      </w:r>
      <w:r w:rsidR="00570BB6" w:rsidRPr="001504E7">
        <w:rPr>
          <w:sz w:val="24"/>
        </w:rPr>
        <w:t>.</w:t>
      </w:r>
      <w:r w:rsidR="00C8367A">
        <w:rPr>
          <w:sz w:val="24"/>
        </w:rPr>
        <w:t> </w:t>
      </w:r>
      <w:r w:rsidR="00570BB6" w:rsidRPr="001504E7">
        <w:rPr>
          <w:sz w:val="24"/>
        </w:rPr>
        <w:t>apakšpunktā noteiktajām pretendenta kvalifikācijas prasībām</w:t>
      </w:r>
      <w:r w:rsidRPr="001504E7">
        <w:rPr>
          <w:sz w:val="24"/>
        </w:rPr>
        <w:t xml:space="preserve">, tam ir jāiesniedz tālāk </w:t>
      </w:r>
      <w:r w:rsidR="004A78CF">
        <w:rPr>
          <w:sz w:val="24"/>
        </w:rPr>
        <w:t>norādītie</w:t>
      </w:r>
      <w:r w:rsidRPr="001504E7">
        <w:rPr>
          <w:sz w:val="24"/>
        </w:rPr>
        <w:t xml:space="preserve"> dokumenti</w:t>
      </w:r>
      <w:r w:rsidR="00570BB6" w:rsidRPr="001504E7">
        <w:rPr>
          <w:sz w:val="24"/>
        </w:rPr>
        <w:t xml:space="preserve"> </w:t>
      </w:r>
      <w:r w:rsidR="00200D1D" w:rsidRPr="001504E7">
        <w:rPr>
          <w:sz w:val="24"/>
        </w:rPr>
        <w:t xml:space="preserve">vai to </w:t>
      </w:r>
      <w:r w:rsidR="00F30B54" w:rsidRPr="001504E7">
        <w:rPr>
          <w:sz w:val="24"/>
        </w:rPr>
        <w:t>apliecinātas</w:t>
      </w:r>
      <w:r w:rsidR="00200D1D" w:rsidRPr="001504E7">
        <w:rPr>
          <w:sz w:val="24"/>
        </w:rPr>
        <w:t xml:space="preserve"> kopijas:</w:t>
      </w:r>
    </w:p>
    <w:p w14:paraId="058355CE" w14:textId="2A62A483" w:rsidR="001504E7" w:rsidRPr="00F1713F" w:rsidRDefault="001504E7" w:rsidP="0096094A">
      <w:pPr>
        <w:pStyle w:val="Normal1"/>
        <w:ind w:left="0" w:right="-1"/>
        <w:rPr>
          <w:b/>
          <w:bCs/>
          <w:sz w:val="24"/>
          <w:lang w:val="lv-LV"/>
        </w:rPr>
      </w:pPr>
      <w:r w:rsidRPr="00F1713F">
        <w:rPr>
          <w:b/>
          <w:iCs/>
          <w:sz w:val="24"/>
          <w:lang w:val="lv-LV"/>
        </w:rPr>
        <w:t>3.</w:t>
      </w:r>
      <w:r w:rsidR="006C7214">
        <w:rPr>
          <w:b/>
          <w:iCs/>
          <w:sz w:val="24"/>
          <w:lang w:val="lv-LV"/>
        </w:rPr>
        <w:t>4</w:t>
      </w:r>
      <w:r w:rsidRPr="00F1713F">
        <w:rPr>
          <w:b/>
          <w:iCs/>
          <w:sz w:val="24"/>
          <w:lang w:val="lv-LV"/>
        </w:rPr>
        <w:t>.</w:t>
      </w:r>
      <w:r w:rsidR="00377914">
        <w:rPr>
          <w:b/>
          <w:iCs/>
          <w:sz w:val="24"/>
          <w:lang w:val="lv-LV"/>
        </w:rPr>
        <w:t>1</w:t>
      </w:r>
      <w:r w:rsidRPr="00F1713F">
        <w:rPr>
          <w:iCs/>
          <w:sz w:val="24"/>
          <w:lang w:val="lv-LV"/>
        </w:rPr>
        <w:t xml:space="preserve">. lai apliecinātu atbilstību </w:t>
      </w:r>
      <w:r w:rsidRPr="00BB45A4">
        <w:rPr>
          <w:iCs/>
          <w:sz w:val="24"/>
          <w:lang w:val="lv-LV"/>
        </w:rPr>
        <w:t>Konkursa</w:t>
      </w:r>
      <w:r w:rsidR="00DA2875">
        <w:rPr>
          <w:iCs/>
          <w:sz w:val="24"/>
          <w:lang w:val="lv-LV"/>
        </w:rPr>
        <w:t xml:space="preserve"> nolikuma 3.</w:t>
      </w:r>
      <w:r w:rsidR="008544A6">
        <w:rPr>
          <w:iCs/>
          <w:sz w:val="24"/>
          <w:lang w:val="lv-LV"/>
        </w:rPr>
        <w:t>3</w:t>
      </w:r>
      <w:r w:rsidR="00DA2875">
        <w:rPr>
          <w:iCs/>
          <w:sz w:val="24"/>
          <w:lang w:val="lv-LV"/>
        </w:rPr>
        <w:t>.1</w:t>
      </w:r>
      <w:r w:rsidRPr="00F1713F">
        <w:rPr>
          <w:iCs/>
          <w:sz w:val="24"/>
          <w:lang w:val="lv-LV"/>
        </w:rPr>
        <w:t>.</w:t>
      </w:r>
      <w:r w:rsidR="00C8367A">
        <w:rPr>
          <w:iCs/>
          <w:sz w:val="24"/>
          <w:lang w:val="lv-LV"/>
        </w:rPr>
        <w:t> </w:t>
      </w:r>
      <w:r w:rsidRPr="00F1713F">
        <w:rPr>
          <w:iCs/>
          <w:sz w:val="24"/>
          <w:lang w:val="lv-LV"/>
        </w:rPr>
        <w:t xml:space="preserve">apakšpunktā izvirzītajām prasībām, </w:t>
      </w:r>
      <w:r w:rsidRPr="00F1713F">
        <w:rPr>
          <w:sz w:val="24"/>
          <w:lang w:val="lv-LV"/>
        </w:rPr>
        <w:t xml:space="preserve">pretendents norāda kopējās likviditātes koeficientu un iesniedz gada bilanci par pēdējo finanšu pārskata gadu, par kuru pretendentam bija jāiesniedz, un tas ir iesniedzis gada </w:t>
      </w:r>
      <w:r w:rsidRPr="00F1713F">
        <w:rPr>
          <w:sz w:val="24"/>
          <w:lang w:val="lv-LV"/>
        </w:rPr>
        <w:lastRenderedPageBreak/>
        <w:t>pārskatu vai operatīvo bilanci (pretendents norāda, kuri bilancē iekļautie dati ir izmantoti koeficienta aprēķināšanai)</w:t>
      </w:r>
      <w:r w:rsidR="004468B3">
        <w:rPr>
          <w:sz w:val="24"/>
          <w:lang w:val="lv-LV"/>
        </w:rPr>
        <w:t>;</w:t>
      </w:r>
    </w:p>
    <w:p w14:paraId="547A18B3" w14:textId="53269DF0" w:rsidR="001504E7" w:rsidRDefault="001504E7" w:rsidP="001504E7">
      <w:pPr>
        <w:pStyle w:val="Normal1"/>
        <w:ind w:left="0" w:right="-1"/>
        <w:rPr>
          <w:sz w:val="24"/>
          <w:lang w:val="lv-LV"/>
        </w:rPr>
      </w:pPr>
      <w:r w:rsidRPr="00F1713F">
        <w:rPr>
          <w:b/>
          <w:iCs/>
          <w:sz w:val="24"/>
          <w:lang w:val="lv-LV"/>
        </w:rPr>
        <w:t>3.</w:t>
      </w:r>
      <w:r w:rsidR="006C7214">
        <w:rPr>
          <w:b/>
          <w:iCs/>
          <w:sz w:val="24"/>
          <w:lang w:val="lv-LV"/>
        </w:rPr>
        <w:t>4</w:t>
      </w:r>
      <w:r w:rsidRPr="00F1713F">
        <w:rPr>
          <w:b/>
          <w:iCs/>
          <w:sz w:val="24"/>
          <w:lang w:val="lv-LV"/>
        </w:rPr>
        <w:t>.</w:t>
      </w:r>
      <w:r w:rsidR="00377914">
        <w:rPr>
          <w:b/>
          <w:iCs/>
          <w:sz w:val="24"/>
          <w:lang w:val="lv-LV"/>
        </w:rPr>
        <w:t>2</w:t>
      </w:r>
      <w:r w:rsidRPr="00F1713F">
        <w:rPr>
          <w:b/>
          <w:iCs/>
          <w:sz w:val="24"/>
          <w:lang w:val="lv-LV"/>
        </w:rPr>
        <w:t>.</w:t>
      </w:r>
      <w:r w:rsidRPr="00F1713F">
        <w:rPr>
          <w:iCs/>
          <w:sz w:val="24"/>
          <w:lang w:val="lv-LV"/>
        </w:rPr>
        <w:t xml:space="preserve"> lai apliecinātu atbilstību </w:t>
      </w:r>
      <w:r w:rsidRPr="00BB45A4">
        <w:rPr>
          <w:iCs/>
          <w:sz w:val="24"/>
          <w:lang w:val="lv-LV"/>
        </w:rPr>
        <w:t>Konkursa</w:t>
      </w:r>
      <w:r w:rsidR="00DA2875">
        <w:rPr>
          <w:iCs/>
          <w:sz w:val="24"/>
          <w:lang w:val="lv-LV"/>
        </w:rPr>
        <w:t xml:space="preserve"> nolikuma 3.</w:t>
      </w:r>
      <w:r w:rsidR="008544A6">
        <w:rPr>
          <w:iCs/>
          <w:sz w:val="24"/>
          <w:lang w:val="lv-LV"/>
        </w:rPr>
        <w:t>3</w:t>
      </w:r>
      <w:r w:rsidR="00DA2875">
        <w:rPr>
          <w:iCs/>
          <w:sz w:val="24"/>
          <w:lang w:val="lv-LV"/>
        </w:rPr>
        <w:t>.2</w:t>
      </w:r>
      <w:r w:rsidRPr="00F1713F">
        <w:rPr>
          <w:iCs/>
          <w:sz w:val="24"/>
          <w:lang w:val="lv-LV"/>
        </w:rPr>
        <w:t>.</w:t>
      </w:r>
      <w:r w:rsidR="00C8367A">
        <w:rPr>
          <w:iCs/>
          <w:sz w:val="24"/>
          <w:lang w:val="lv-LV"/>
        </w:rPr>
        <w:t> </w:t>
      </w:r>
      <w:r w:rsidRPr="00F1713F">
        <w:rPr>
          <w:iCs/>
          <w:sz w:val="24"/>
          <w:lang w:val="lv-LV"/>
        </w:rPr>
        <w:t>apakšpunktā izvirzītajām prasībām,</w:t>
      </w:r>
      <w:r w:rsidRPr="00F1713F">
        <w:rPr>
          <w:sz w:val="24"/>
          <w:lang w:val="lv-LV"/>
        </w:rPr>
        <w:t xml:space="preserve"> pretendents norāda pašu kapitāl</w:t>
      </w:r>
      <w:r w:rsidR="002964BD">
        <w:rPr>
          <w:sz w:val="24"/>
          <w:lang w:val="lv-LV"/>
        </w:rPr>
        <w:t xml:space="preserve">u </w:t>
      </w:r>
      <w:r w:rsidRPr="00F1713F">
        <w:rPr>
          <w:sz w:val="24"/>
          <w:lang w:val="lv-LV"/>
        </w:rPr>
        <w:t>un iesniedz gada bilanci par pēdējo finanšu pārskata gadu, par kuru pretendentam bija jāiesniedz, un tas ir iesniedzis gada pārskatu vai operatīvo bilanci</w:t>
      </w:r>
      <w:r w:rsidR="004468B3">
        <w:rPr>
          <w:sz w:val="24"/>
          <w:lang w:val="lv-LV"/>
        </w:rPr>
        <w:t>;</w:t>
      </w:r>
      <w:r w:rsidRPr="00F1713F">
        <w:rPr>
          <w:sz w:val="24"/>
          <w:lang w:val="lv-LV"/>
        </w:rPr>
        <w:t xml:space="preserve"> </w:t>
      </w:r>
    </w:p>
    <w:p w14:paraId="44A63522" w14:textId="61FB0EDA" w:rsidR="00DA2875" w:rsidRDefault="00DA2875" w:rsidP="00DA2875">
      <w:pPr>
        <w:ind w:left="0" w:right="-1"/>
        <w:jc w:val="both"/>
        <w:rPr>
          <w:sz w:val="24"/>
        </w:rPr>
      </w:pPr>
      <w:r w:rsidRPr="0048562C">
        <w:rPr>
          <w:b/>
          <w:sz w:val="24"/>
        </w:rPr>
        <w:t>3.</w:t>
      </w:r>
      <w:r w:rsidR="006C7214" w:rsidRPr="0048562C">
        <w:rPr>
          <w:b/>
          <w:sz w:val="24"/>
        </w:rPr>
        <w:t>4</w:t>
      </w:r>
      <w:r w:rsidRPr="0048562C">
        <w:rPr>
          <w:b/>
          <w:sz w:val="24"/>
        </w:rPr>
        <w:t>.</w:t>
      </w:r>
      <w:r w:rsidR="008544A6" w:rsidRPr="0048562C">
        <w:rPr>
          <w:b/>
          <w:sz w:val="24"/>
        </w:rPr>
        <w:t>3</w:t>
      </w:r>
      <w:r w:rsidR="000C5674" w:rsidRPr="0048562C">
        <w:rPr>
          <w:b/>
          <w:sz w:val="24"/>
        </w:rPr>
        <w:t>.</w:t>
      </w:r>
      <w:r w:rsidRPr="0048562C">
        <w:rPr>
          <w:sz w:val="24"/>
        </w:rPr>
        <w:t xml:space="preserve"> </w:t>
      </w:r>
      <w:r w:rsidRPr="0048562C">
        <w:rPr>
          <w:iCs/>
          <w:sz w:val="24"/>
        </w:rPr>
        <w:t>lai apliecinātu atbilstību Konkursa nolikuma 3.</w:t>
      </w:r>
      <w:r w:rsidR="008544A6" w:rsidRPr="0048562C">
        <w:rPr>
          <w:iCs/>
          <w:sz w:val="24"/>
        </w:rPr>
        <w:t>3.3.</w:t>
      </w:r>
      <w:r w:rsidRPr="0048562C">
        <w:rPr>
          <w:iCs/>
          <w:sz w:val="24"/>
        </w:rPr>
        <w:t xml:space="preserve"> un 3.</w:t>
      </w:r>
      <w:r w:rsidR="008544A6" w:rsidRPr="0048562C">
        <w:rPr>
          <w:iCs/>
          <w:sz w:val="24"/>
        </w:rPr>
        <w:t>3.4</w:t>
      </w:r>
      <w:r w:rsidR="000C5674" w:rsidRPr="0048562C">
        <w:rPr>
          <w:iCs/>
          <w:sz w:val="24"/>
        </w:rPr>
        <w:t>.</w:t>
      </w:r>
      <w:r w:rsidR="00C8367A">
        <w:rPr>
          <w:iCs/>
          <w:sz w:val="24"/>
        </w:rPr>
        <w:t> </w:t>
      </w:r>
      <w:r w:rsidRPr="0048562C">
        <w:rPr>
          <w:iCs/>
          <w:sz w:val="24"/>
        </w:rPr>
        <w:t>apakšpunktā izvirzītajām</w:t>
      </w:r>
      <w:r w:rsidRPr="006A517D">
        <w:rPr>
          <w:iCs/>
          <w:sz w:val="24"/>
        </w:rPr>
        <w:t xml:space="preserve"> prasībām, </w:t>
      </w:r>
      <w:r>
        <w:rPr>
          <w:iCs/>
          <w:sz w:val="24"/>
        </w:rPr>
        <w:t xml:space="preserve">jāiesniedz </w:t>
      </w:r>
      <w:r w:rsidRPr="00DA2875">
        <w:rPr>
          <w:sz w:val="24"/>
        </w:rPr>
        <w:t>peļņ</w:t>
      </w:r>
      <w:r w:rsidRPr="006A517D">
        <w:rPr>
          <w:sz w:val="24"/>
        </w:rPr>
        <w:t xml:space="preserve">as vai zaudējumu aprēķinu par 3 (trīs) iepriekšējiem finanšu pārskata gadiem, par kuriem pretendentam bija jāiesniedz, un tas ir iesniedzis </w:t>
      </w:r>
      <w:r w:rsidRPr="00313BA5">
        <w:rPr>
          <w:sz w:val="24"/>
        </w:rPr>
        <w:t xml:space="preserve">gada </w:t>
      </w:r>
      <w:r w:rsidRPr="00875295">
        <w:rPr>
          <w:sz w:val="24"/>
        </w:rPr>
        <w:t>pār</w:t>
      </w:r>
      <w:r w:rsidRPr="004101FC">
        <w:rPr>
          <w:sz w:val="24"/>
        </w:rPr>
        <w:t>skatus</w:t>
      </w:r>
      <w:r w:rsidRPr="00313BA5">
        <w:rPr>
          <w:sz w:val="24"/>
        </w:rPr>
        <w:t>.</w:t>
      </w:r>
      <w:r w:rsidRPr="004101FC" w:rsidDel="00E62051">
        <w:rPr>
          <w:sz w:val="24"/>
        </w:rPr>
        <w:t xml:space="preserve"> </w:t>
      </w:r>
      <w:r w:rsidRPr="004101FC">
        <w:rPr>
          <w:sz w:val="24"/>
        </w:rPr>
        <w:t xml:space="preserve">Ja no pretendenta darbības uzsākšanas (dibināšanas) datuma ir pagājis mazāk par 3 (trīs) gadiem, skaitot no </w:t>
      </w:r>
      <w:r>
        <w:rPr>
          <w:iCs/>
          <w:sz w:val="24"/>
        </w:rPr>
        <w:t>Konkursa</w:t>
      </w:r>
      <w:r w:rsidRPr="006A517D">
        <w:rPr>
          <w:iCs/>
          <w:sz w:val="24"/>
        </w:rPr>
        <w:t xml:space="preserve"> </w:t>
      </w:r>
      <w:r w:rsidRPr="004101FC">
        <w:rPr>
          <w:sz w:val="24"/>
        </w:rPr>
        <w:t>izsludināšanas dienas, tas iesniedz peļņas vai zaudējumu aprēķinu par finanšu pārskata gadu/-iem atbilstoši savas darbības laikam;</w:t>
      </w:r>
    </w:p>
    <w:p w14:paraId="1EF07015" w14:textId="06512769" w:rsidR="00DA34F3" w:rsidRDefault="00DA34F3" w:rsidP="00DA34F3">
      <w:pPr>
        <w:ind w:left="0" w:right="-1"/>
        <w:jc w:val="both"/>
        <w:rPr>
          <w:sz w:val="24"/>
        </w:rPr>
      </w:pPr>
      <w:r w:rsidRPr="00042A02">
        <w:rPr>
          <w:b/>
          <w:sz w:val="24"/>
        </w:rPr>
        <w:t>3.</w:t>
      </w:r>
      <w:r>
        <w:rPr>
          <w:b/>
          <w:sz w:val="24"/>
        </w:rPr>
        <w:t>4</w:t>
      </w:r>
      <w:r w:rsidRPr="00042A02">
        <w:rPr>
          <w:b/>
          <w:sz w:val="24"/>
        </w:rPr>
        <w:t>.</w:t>
      </w:r>
      <w:r w:rsidR="006F0FEE">
        <w:rPr>
          <w:b/>
          <w:sz w:val="24"/>
        </w:rPr>
        <w:t>4</w:t>
      </w:r>
      <w:r>
        <w:rPr>
          <w:b/>
          <w:sz w:val="24"/>
        </w:rPr>
        <w:t>.</w:t>
      </w:r>
      <w:r w:rsidRPr="00042A02">
        <w:rPr>
          <w:sz w:val="24"/>
        </w:rPr>
        <w:t xml:space="preserve"> pretendent</w:t>
      </w:r>
      <w:r w:rsidR="00B24BD7">
        <w:rPr>
          <w:sz w:val="24"/>
        </w:rPr>
        <w:t xml:space="preserve">s </w:t>
      </w:r>
      <w:r>
        <w:rPr>
          <w:sz w:val="24"/>
        </w:rPr>
        <w:t>aizpildīta tabula pēc 2.</w:t>
      </w:r>
      <w:r w:rsidR="00C8367A">
        <w:rPr>
          <w:sz w:val="24"/>
        </w:rPr>
        <w:t> </w:t>
      </w:r>
      <w:r>
        <w:rPr>
          <w:sz w:val="24"/>
        </w:rPr>
        <w:t xml:space="preserve">tabulas parauga, </w:t>
      </w:r>
      <w:r w:rsidRPr="00042A02">
        <w:rPr>
          <w:sz w:val="24"/>
        </w:rPr>
        <w:t xml:space="preserve">kurā iekļauta informācija kas ļauj pārliecināties par </w:t>
      </w:r>
      <w:r w:rsidR="0030656A">
        <w:rPr>
          <w:sz w:val="24"/>
        </w:rPr>
        <w:t xml:space="preserve">Konkursa nolikuma </w:t>
      </w:r>
      <w:r w:rsidRPr="00042A02">
        <w:rPr>
          <w:sz w:val="24"/>
        </w:rPr>
        <w:t>3.</w:t>
      </w:r>
      <w:r>
        <w:rPr>
          <w:sz w:val="24"/>
        </w:rPr>
        <w:t>3</w:t>
      </w:r>
      <w:r w:rsidRPr="00042A02">
        <w:rPr>
          <w:sz w:val="24"/>
        </w:rPr>
        <w:t>.</w:t>
      </w:r>
      <w:r>
        <w:rPr>
          <w:sz w:val="24"/>
        </w:rPr>
        <w:t>5</w:t>
      </w:r>
      <w:r w:rsidRPr="00042A02">
        <w:rPr>
          <w:sz w:val="24"/>
        </w:rPr>
        <w:t>.</w:t>
      </w:r>
      <w:r w:rsidR="00C8367A">
        <w:rPr>
          <w:sz w:val="24"/>
        </w:rPr>
        <w:t> </w:t>
      </w:r>
      <w:r w:rsidR="00272440">
        <w:rPr>
          <w:sz w:val="24"/>
        </w:rPr>
        <w:t>apakšpunktā</w:t>
      </w:r>
      <w:r w:rsidR="00AE39BA">
        <w:rPr>
          <w:sz w:val="24"/>
        </w:rPr>
        <w:t xml:space="preserve"> </w:t>
      </w:r>
      <w:r w:rsidRPr="00042A02">
        <w:rPr>
          <w:sz w:val="24"/>
        </w:rPr>
        <w:t>norādīto prasību izpildi</w:t>
      </w:r>
      <w:r w:rsidR="00DB39D0">
        <w:rPr>
          <w:sz w:val="24"/>
        </w:rPr>
        <w:t xml:space="preserve">, </w:t>
      </w:r>
      <w:r w:rsidRPr="00042A02">
        <w:rPr>
          <w:sz w:val="24"/>
        </w:rPr>
        <w:t>norād</w:t>
      </w:r>
      <w:r w:rsidR="00DB39D0">
        <w:rPr>
          <w:sz w:val="24"/>
        </w:rPr>
        <w:t>ot realizētos</w:t>
      </w:r>
      <w:r w:rsidRPr="00042A02">
        <w:rPr>
          <w:sz w:val="24"/>
        </w:rPr>
        <w:t xml:space="preserve"> disku masīvu</w:t>
      </w:r>
      <w:r>
        <w:rPr>
          <w:sz w:val="24"/>
        </w:rPr>
        <w:t xml:space="preserve"> </w:t>
      </w:r>
      <w:r w:rsidRPr="00042A02">
        <w:rPr>
          <w:sz w:val="24"/>
        </w:rPr>
        <w:t>projekt</w:t>
      </w:r>
      <w:r w:rsidR="00DB39D0">
        <w:rPr>
          <w:sz w:val="24"/>
        </w:rPr>
        <w:t>us</w:t>
      </w:r>
      <w:r w:rsidRPr="00042A02">
        <w:rPr>
          <w:sz w:val="24"/>
        </w:rPr>
        <w:t xml:space="preserve">, </w:t>
      </w:r>
      <w:r w:rsidR="00DB39D0">
        <w:rPr>
          <w:sz w:val="24"/>
        </w:rPr>
        <w:t>kuru</w:t>
      </w:r>
      <w:r w:rsidRPr="00042A02">
        <w:rPr>
          <w:sz w:val="24"/>
        </w:rPr>
        <w:t xml:space="preserve"> kopējais apjoms un saturs apliecinātu pretendenta atbilstību</w:t>
      </w:r>
      <w:r w:rsidR="0030656A">
        <w:rPr>
          <w:sz w:val="24"/>
        </w:rPr>
        <w:t xml:space="preserve"> Konkursa</w:t>
      </w:r>
      <w:r w:rsidRPr="00042A02">
        <w:rPr>
          <w:sz w:val="24"/>
        </w:rPr>
        <w:t xml:space="preserve"> nolikuma 3.</w:t>
      </w:r>
      <w:r>
        <w:rPr>
          <w:sz w:val="24"/>
        </w:rPr>
        <w:t>3</w:t>
      </w:r>
      <w:r w:rsidRPr="00042A02">
        <w:rPr>
          <w:sz w:val="24"/>
        </w:rPr>
        <w:t>.</w:t>
      </w:r>
      <w:r>
        <w:rPr>
          <w:sz w:val="24"/>
        </w:rPr>
        <w:t>5.</w:t>
      </w:r>
      <w:r w:rsidR="00C8367A">
        <w:rPr>
          <w:sz w:val="24"/>
        </w:rPr>
        <w:t> </w:t>
      </w:r>
      <w:r w:rsidR="00F26E42">
        <w:rPr>
          <w:sz w:val="24"/>
        </w:rPr>
        <w:t xml:space="preserve">apakšpunktā </w:t>
      </w:r>
      <w:r w:rsidRPr="00042A02">
        <w:rPr>
          <w:sz w:val="24"/>
        </w:rPr>
        <w:t>prasībām</w:t>
      </w:r>
      <w:r>
        <w:rPr>
          <w:sz w:val="24"/>
        </w:rPr>
        <w:t>.</w:t>
      </w:r>
      <w:r w:rsidR="00DB39D0" w:rsidRPr="00DB39D0">
        <w:rPr>
          <w:sz w:val="24"/>
          <w:lang w:eastAsia="lv-LV"/>
        </w:rPr>
        <w:t xml:space="preserve"> </w:t>
      </w:r>
      <w:r w:rsidR="00DB39D0">
        <w:rPr>
          <w:sz w:val="24"/>
          <w:lang w:eastAsia="lv-LV"/>
        </w:rPr>
        <w:t xml:space="preserve">Pretendentam jānorāda </w:t>
      </w:r>
      <w:r w:rsidR="000A3B5E">
        <w:rPr>
          <w:sz w:val="24"/>
          <w:lang w:eastAsia="lv-LV"/>
        </w:rPr>
        <w:t>d</w:t>
      </w:r>
      <w:r w:rsidR="00DB39D0">
        <w:rPr>
          <w:sz w:val="24"/>
          <w:lang w:eastAsia="lv-LV"/>
        </w:rPr>
        <w:t xml:space="preserve">isku masīvu piegādes </w:t>
      </w:r>
      <w:r w:rsidR="00F26E42">
        <w:rPr>
          <w:sz w:val="24"/>
          <w:lang w:eastAsia="lv-LV"/>
        </w:rPr>
        <w:t>saņēmēja kontaktpersona ar kuru nepieciešamības gadījumā</w:t>
      </w:r>
      <w:r w:rsidR="00DB39D0">
        <w:rPr>
          <w:sz w:val="24"/>
          <w:lang w:eastAsia="lv-LV"/>
        </w:rPr>
        <w:t xml:space="preserve"> iespējams sazināties par projektu realizāciju.</w:t>
      </w:r>
    </w:p>
    <w:p w14:paraId="3369CB93" w14:textId="77777777" w:rsidR="00DA34F3" w:rsidRPr="00937C48" w:rsidRDefault="00DA34F3" w:rsidP="00DA34F3">
      <w:pPr>
        <w:ind w:left="0"/>
        <w:jc w:val="right"/>
        <w:rPr>
          <w:i/>
          <w:sz w:val="24"/>
        </w:rPr>
      </w:pPr>
      <w:r w:rsidRPr="00937C48">
        <w:rPr>
          <w:i/>
          <w:sz w:val="24"/>
        </w:rPr>
        <w:t>2.tabula</w:t>
      </w:r>
    </w:p>
    <w:tbl>
      <w:tblPr>
        <w:tblStyle w:val="TableGrid"/>
        <w:tblW w:w="0" w:type="auto"/>
        <w:jc w:val="center"/>
        <w:tblLook w:val="04A0" w:firstRow="1" w:lastRow="0" w:firstColumn="1" w:lastColumn="0" w:noHBand="0" w:noVBand="1"/>
      </w:tblPr>
      <w:tblGrid>
        <w:gridCol w:w="546"/>
        <w:gridCol w:w="1901"/>
        <w:gridCol w:w="1772"/>
        <w:gridCol w:w="1492"/>
        <w:gridCol w:w="1962"/>
        <w:gridCol w:w="1614"/>
      </w:tblGrid>
      <w:tr w:rsidR="000A3B5E" w:rsidRPr="00042A02" w14:paraId="6E3E315D" w14:textId="77777777" w:rsidTr="48519507">
        <w:trPr>
          <w:jc w:val="center"/>
        </w:trPr>
        <w:tc>
          <w:tcPr>
            <w:tcW w:w="546" w:type="dxa"/>
            <w:vAlign w:val="center"/>
          </w:tcPr>
          <w:p w14:paraId="2D1AC695" w14:textId="77777777" w:rsidR="00DA34F3" w:rsidRPr="00E64B9A" w:rsidRDefault="00DA34F3" w:rsidP="003C4CF3">
            <w:pPr>
              <w:ind w:left="0" w:right="0"/>
              <w:jc w:val="center"/>
              <w:rPr>
                <w:sz w:val="20"/>
                <w:szCs w:val="20"/>
              </w:rPr>
            </w:pPr>
            <w:r w:rsidRPr="00E64B9A">
              <w:rPr>
                <w:sz w:val="20"/>
                <w:szCs w:val="20"/>
              </w:rPr>
              <w:t>Nr. p.k.</w:t>
            </w:r>
          </w:p>
        </w:tc>
        <w:tc>
          <w:tcPr>
            <w:tcW w:w="1901" w:type="dxa"/>
            <w:vAlign w:val="center"/>
          </w:tcPr>
          <w:p w14:paraId="74D6EDEE" w14:textId="77777777" w:rsidR="00DA34F3" w:rsidRPr="00E64B9A" w:rsidRDefault="00656045">
            <w:pPr>
              <w:ind w:left="0" w:right="0"/>
              <w:jc w:val="center"/>
              <w:rPr>
                <w:sz w:val="20"/>
                <w:szCs w:val="20"/>
              </w:rPr>
            </w:pPr>
            <w:r w:rsidRPr="00E64B9A">
              <w:rPr>
                <w:color w:val="000000"/>
                <w:sz w:val="20"/>
                <w:szCs w:val="20"/>
                <w:lang w:eastAsia="lv-LV"/>
              </w:rPr>
              <w:t>Projekta</w:t>
            </w:r>
            <w:r w:rsidR="00DA34F3" w:rsidRPr="00E64B9A">
              <w:rPr>
                <w:sz w:val="20"/>
                <w:szCs w:val="20"/>
              </w:rPr>
              <w:t xml:space="preserve"> </w:t>
            </w:r>
            <w:r w:rsidRPr="00E64B9A">
              <w:rPr>
                <w:sz w:val="20"/>
                <w:szCs w:val="20"/>
              </w:rPr>
              <w:t>pasūtītājs</w:t>
            </w:r>
          </w:p>
        </w:tc>
        <w:tc>
          <w:tcPr>
            <w:tcW w:w="1772" w:type="dxa"/>
            <w:vAlign w:val="center"/>
          </w:tcPr>
          <w:p w14:paraId="4D52F8AE" w14:textId="77777777" w:rsidR="00DA34F3" w:rsidRPr="00E64B9A" w:rsidRDefault="000A3B5E">
            <w:pPr>
              <w:ind w:left="0" w:right="0"/>
              <w:jc w:val="center"/>
              <w:rPr>
                <w:sz w:val="20"/>
                <w:szCs w:val="20"/>
              </w:rPr>
            </w:pPr>
            <w:r>
              <w:rPr>
                <w:sz w:val="20"/>
                <w:szCs w:val="20"/>
              </w:rPr>
              <w:t>Disku masīva/u tehniskā</w:t>
            </w:r>
            <w:r w:rsidR="00656045" w:rsidRPr="00E64B9A">
              <w:rPr>
                <w:sz w:val="20"/>
                <w:szCs w:val="20"/>
              </w:rPr>
              <w:t xml:space="preserve"> specifikācija</w:t>
            </w:r>
            <w:r w:rsidR="00DA34F3" w:rsidRPr="00E64B9A">
              <w:rPr>
                <w:sz w:val="20"/>
                <w:szCs w:val="20"/>
              </w:rPr>
              <w:t xml:space="preserve"> (ražotājs, modelis, </w:t>
            </w:r>
            <w:r w:rsidR="00714DE9" w:rsidRPr="00E64B9A">
              <w:rPr>
                <w:sz w:val="20"/>
                <w:szCs w:val="20"/>
              </w:rPr>
              <w:t xml:space="preserve">apjoms </w:t>
            </w:r>
            <w:r w:rsidR="00DA34F3" w:rsidRPr="00E64B9A">
              <w:rPr>
                <w:sz w:val="20"/>
                <w:szCs w:val="20"/>
              </w:rPr>
              <w:t>TB)</w:t>
            </w:r>
          </w:p>
        </w:tc>
        <w:tc>
          <w:tcPr>
            <w:tcW w:w="1492" w:type="dxa"/>
            <w:vAlign w:val="center"/>
          </w:tcPr>
          <w:p w14:paraId="066EBF18" w14:textId="77777777" w:rsidR="00DA34F3" w:rsidRPr="00E64B9A" w:rsidRDefault="00DA34F3" w:rsidP="003C4CF3">
            <w:pPr>
              <w:ind w:left="0" w:right="0"/>
              <w:jc w:val="center"/>
              <w:rPr>
                <w:sz w:val="20"/>
                <w:szCs w:val="20"/>
              </w:rPr>
            </w:pPr>
            <w:r w:rsidRPr="00E64B9A">
              <w:rPr>
                <w:sz w:val="20"/>
                <w:szCs w:val="20"/>
              </w:rPr>
              <w:t>Piegādes, uzstādīšanas un garantijas</w:t>
            </w:r>
          </w:p>
          <w:p w14:paraId="54DBFCC7" w14:textId="77777777" w:rsidR="00DA34F3" w:rsidRPr="00E64B9A" w:rsidRDefault="00DA34F3" w:rsidP="003C4CF3">
            <w:pPr>
              <w:ind w:left="0" w:right="0"/>
              <w:jc w:val="center"/>
              <w:rPr>
                <w:sz w:val="20"/>
                <w:szCs w:val="20"/>
              </w:rPr>
            </w:pPr>
            <w:r w:rsidRPr="00E64B9A">
              <w:rPr>
                <w:sz w:val="20"/>
                <w:szCs w:val="20"/>
              </w:rPr>
              <w:t>izmaksas,</w:t>
            </w:r>
          </w:p>
          <w:p w14:paraId="5AA01D74" w14:textId="77777777" w:rsidR="00DA34F3" w:rsidRPr="00E64B9A" w:rsidRDefault="00DA34F3" w:rsidP="003C4CF3">
            <w:pPr>
              <w:ind w:left="0" w:right="0"/>
              <w:jc w:val="center"/>
              <w:rPr>
                <w:sz w:val="20"/>
                <w:szCs w:val="20"/>
              </w:rPr>
            </w:pPr>
            <w:r w:rsidRPr="00E64B9A">
              <w:rPr>
                <w:sz w:val="20"/>
                <w:szCs w:val="20"/>
              </w:rPr>
              <w:t>EUR (bez PVN)</w:t>
            </w:r>
          </w:p>
        </w:tc>
        <w:tc>
          <w:tcPr>
            <w:tcW w:w="1962" w:type="dxa"/>
            <w:vAlign w:val="center"/>
          </w:tcPr>
          <w:p w14:paraId="16B4A645" w14:textId="77777777" w:rsidR="00DA34F3" w:rsidRPr="00E64B9A" w:rsidRDefault="000A3B5E" w:rsidP="003C4CF3">
            <w:pPr>
              <w:ind w:left="0" w:right="0"/>
              <w:jc w:val="center"/>
              <w:rPr>
                <w:sz w:val="20"/>
                <w:szCs w:val="20"/>
              </w:rPr>
            </w:pPr>
            <w:r>
              <w:rPr>
                <w:sz w:val="20"/>
                <w:szCs w:val="20"/>
              </w:rPr>
              <w:t>Disku masīva</w:t>
            </w:r>
          </w:p>
          <w:p w14:paraId="129D541D" w14:textId="77777777" w:rsidR="00DA34F3" w:rsidRPr="00E64B9A" w:rsidRDefault="00DA34F3" w:rsidP="003C4CF3">
            <w:pPr>
              <w:ind w:left="0" w:right="0"/>
              <w:jc w:val="center"/>
              <w:rPr>
                <w:sz w:val="20"/>
                <w:szCs w:val="20"/>
              </w:rPr>
            </w:pPr>
            <w:r w:rsidRPr="00E64B9A">
              <w:rPr>
                <w:sz w:val="20"/>
                <w:szCs w:val="20"/>
              </w:rPr>
              <w:t>garantijas</w:t>
            </w:r>
          </w:p>
          <w:p w14:paraId="40B5E193" w14:textId="77777777" w:rsidR="00DA34F3" w:rsidRPr="00E64B9A" w:rsidRDefault="00DA34F3" w:rsidP="003C4CF3">
            <w:pPr>
              <w:ind w:left="0" w:right="0"/>
              <w:jc w:val="center"/>
              <w:rPr>
                <w:sz w:val="20"/>
                <w:szCs w:val="20"/>
              </w:rPr>
            </w:pPr>
            <w:r w:rsidRPr="00E64B9A">
              <w:rPr>
                <w:sz w:val="20"/>
                <w:szCs w:val="20"/>
              </w:rPr>
              <w:t>nosacījumi – garantētais bojājumu novēršanas laiks</w:t>
            </w:r>
          </w:p>
        </w:tc>
        <w:tc>
          <w:tcPr>
            <w:tcW w:w="1614" w:type="dxa"/>
            <w:vAlign w:val="center"/>
          </w:tcPr>
          <w:p w14:paraId="2E88666C" w14:textId="77777777" w:rsidR="00DA34F3" w:rsidRPr="00E64B9A" w:rsidRDefault="000A3B5E" w:rsidP="003C4CF3">
            <w:pPr>
              <w:ind w:left="0" w:right="0"/>
              <w:jc w:val="center"/>
              <w:rPr>
                <w:sz w:val="20"/>
                <w:szCs w:val="20"/>
              </w:rPr>
            </w:pPr>
            <w:r>
              <w:rPr>
                <w:sz w:val="20"/>
                <w:szCs w:val="20"/>
              </w:rPr>
              <w:t>Projekta</w:t>
            </w:r>
          </w:p>
          <w:p w14:paraId="47114723" w14:textId="77777777" w:rsidR="00DA34F3" w:rsidRPr="00E64B9A" w:rsidRDefault="000A3B5E" w:rsidP="003C4CF3">
            <w:pPr>
              <w:ind w:left="0" w:right="0"/>
              <w:jc w:val="center"/>
              <w:rPr>
                <w:sz w:val="20"/>
                <w:szCs w:val="20"/>
              </w:rPr>
            </w:pPr>
            <w:r>
              <w:rPr>
                <w:sz w:val="20"/>
                <w:szCs w:val="20"/>
              </w:rPr>
              <w:t>pasūtītāja</w:t>
            </w:r>
          </w:p>
          <w:p w14:paraId="214AB87C" w14:textId="77777777" w:rsidR="00DA34F3" w:rsidRPr="00E64B9A" w:rsidRDefault="00DA34F3" w:rsidP="003C4CF3">
            <w:pPr>
              <w:ind w:left="0" w:right="0"/>
              <w:jc w:val="center"/>
              <w:rPr>
                <w:sz w:val="20"/>
                <w:szCs w:val="20"/>
              </w:rPr>
            </w:pPr>
            <w:r w:rsidRPr="00E64B9A">
              <w:rPr>
                <w:sz w:val="20"/>
                <w:szCs w:val="20"/>
              </w:rPr>
              <w:t>kontaktpersona,</w:t>
            </w:r>
          </w:p>
          <w:p w14:paraId="401BBEC0" w14:textId="77777777" w:rsidR="00DA34F3" w:rsidRPr="00E64B9A" w:rsidRDefault="00DA34F3" w:rsidP="003C4CF3">
            <w:pPr>
              <w:ind w:left="0" w:right="0"/>
              <w:jc w:val="center"/>
              <w:rPr>
                <w:sz w:val="20"/>
                <w:szCs w:val="20"/>
              </w:rPr>
            </w:pPr>
            <w:r w:rsidRPr="00E64B9A">
              <w:rPr>
                <w:sz w:val="20"/>
                <w:szCs w:val="20"/>
              </w:rPr>
              <w:t>tās tālruņa Nr.</w:t>
            </w:r>
          </w:p>
        </w:tc>
      </w:tr>
      <w:tr w:rsidR="000A3B5E" w:rsidRPr="00042A02" w14:paraId="19C40F46" w14:textId="77777777" w:rsidTr="48519507">
        <w:trPr>
          <w:jc w:val="center"/>
        </w:trPr>
        <w:tc>
          <w:tcPr>
            <w:tcW w:w="546" w:type="dxa"/>
          </w:tcPr>
          <w:p w14:paraId="0B2AC855" w14:textId="77777777" w:rsidR="00DA34F3" w:rsidRPr="00042A02" w:rsidRDefault="00DA34F3" w:rsidP="003C4CF3">
            <w:pPr>
              <w:ind w:left="0"/>
              <w:jc w:val="both"/>
              <w:rPr>
                <w:sz w:val="24"/>
              </w:rPr>
            </w:pPr>
            <w:r w:rsidRPr="00042A02">
              <w:rPr>
                <w:sz w:val="24"/>
              </w:rPr>
              <w:t>1.</w:t>
            </w:r>
          </w:p>
        </w:tc>
        <w:tc>
          <w:tcPr>
            <w:tcW w:w="1901" w:type="dxa"/>
          </w:tcPr>
          <w:p w14:paraId="6F5A3908" w14:textId="77777777" w:rsidR="00DA34F3" w:rsidRPr="00042A02" w:rsidRDefault="00DA34F3" w:rsidP="003C4CF3">
            <w:pPr>
              <w:ind w:left="0"/>
              <w:jc w:val="both"/>
              <w:rPr>
                <w:sz w:val="24"/>
              </w:rPr>
            </w:pPr>
          </w:p>
        </w:tc>
        <w:tc>
          <w:tcPr>
            <w:tcW w:w="1772" w:type="dxa"/>
          </w:tcPr>
          <w:p w14:paraId="376F5533" w14:textId="77777777" w:rsidR="00DA34F3" w:rsidRPr="00042A02" w:rsidRDefault="00DA34F3" w:rsidP="003C4CF3">
            <w:pPr>
              <w:ind w:left="0"/>
              <w:jc w:val="both"/>
              <w:rPr>
                <w:sz w:val="24"/>
              </w:rPr>
            </w:pPr>
          </w:p>
        </w:tc>
        <w:tc>
          <w:tcPr>
            <w:tcW w:w="1492" w:type="dxa"/>
          </w:tcPr>
          <w:p w14:paraId="31DB61EE" w14:textId="77777777" w:rsidR="00DA34F3" w:rsidRPr="00042A02" w:rsidRDefault="00DA34F3" w:rsidP="003C4CF3">
            <w:pPr>
              <w:ind w:left="0" w:right="-135"/>
              <w:jc w:val="center"/>
              <w:rPr>
                <w:sz w:val="24"/>
              </w:rPr>
            </w:pPr>
          </w:p>
        </w:tc>
        <w:tc>
          <w:tcPr>
            <w:tcW w:w="1962" w:type="dxa"/>
          </w:tcPr>
          <w:p w14:paraId="1454F22D" w14:textId="77777777" w:rsidR="00DA34F3" w:rsidRPr="00042A02" w:rsidRDefault="00DA34F3" w:rsidP="003C4CF3">
            <w:pPr>
              <w:ind w:left="0"/>
              <w:jc w:val="both"/>
              <w:rPr>
                <w:sz w:val="24"/>
              </w:rPr>
            </w:pPr>
          </w:p>
        </w:tc>
        <w:tc>
          <w:tcPr>
            <w:tcW w:w="1614" w:type="dxa"/>
          </w:tcPr>
          <w:p w14:paraId="500B421A" w14:textId="77777777" w:rsidR="00DA34F3" w:rsidRPr="00042A02" w:rsidRDefault="00DA34F3" w:rsidP="003C4CF3">
            <w:pPr>
              <w:ind w:left="0"/>
              <w:jc w:val="both"/>
              <w:rPr>
                <w:sz w:val="24"/>
              </w:rPr>
            </w:pPr>
          </w:p>
        </w:tc>
      </w:tr>
      <w:tr w:rsidR="000A3B5E" w:rsidRPr="00042A02" w14:paraId="6247FA5A" w14:textId="77777777" w:rsidTr="48519507">
        <w:trPr>
          <w:jc w:val="center"/>
        </w:trPr>
        <w:tc>
          <w:tcPr>
            <w:tcW w:w="546" w:type="dxa"/>
          </w:tcPr>
          <w:p w14:paraId="119F9E60" w14:textId="77777777" w:rsidR="00DA34F3" w:rsidRPr="00042A02" w:rsidRDefault="00DA34F3" w:rsidP="003C4CF3">
            <w:pPr>
              <w:ind w:left="0"/>
              <w:jc w:val="both"/>
              <w:rPr>
                <w:sz w:val="24"/>
              </w:rPr>
            </w:pPr>
            <w:r w:rsidRPr="00042A02">
              <w:rPr>
                <w:sz w:val="24"/>
              </w:rPr>
              <w:t>2.</w:t>
            </w:r>
          </w:p>
        </w:tc>
        <w:tc>
          <w:tcPr>
            <w:tcW w:w="1901" w:type="dxa"/>
          </w:tcPr>
          <w:p w14:paraId="2308EE7C" w14:textId="77777777" w:rsidR="00DA34F3" w:rsidRPr="00042A02" w:rsidRDefault="00DA34F3" w:rsidP="003C4CF3">
            <w:pPr>
              <w:ind w:left="0"/>
              <w:jc w:val="both"/>
              <w:rPr>
                <w:sz w:val="24"/>
              </w:rPr>
            </w:pPr>
          </w:p>
        </w:tc>
        <w:tc>
          <w:tcPr>
            <w:tcW w:w="1772" w:type="dxa"/>
          </w:tcPr>
          <w:p w14:paraId="3B885F31" w14:textId="77777777" w:rsidR="00DA34F3" w:rsidRPr="00042A02" w:rsidRDefault="00DA34F3" w:rsidP="003C4CF3">
            <w:pPr>
              <w:ind w:left="0"/>
              <w:jc w:val="both"/>
              <w:rPr>
                <w:sz w:val="24"/>
              </w:rPr>
            </w:pPr>
          </w:p>
        </w:tc>
        <w:tc>
          <w:tcPr>
            <w:tcW w:w="1492" w:type="dxa"/>
          </w:tcPr>
          <w:p w14:paraId="282497B1" w14:textId="77777777" w:rsidR="00DA34F3" w:rsidRPr="00042A02" w:rsidRDefault="00DA34F3" w:rsidP="003C4CF3">
            <w:pPr>
              <w:ind w:left="0" w:right="-135"/>
              <w:jc w:val="center"/>
              <w:rPr>
                <w:sz w:val="24"/>
              </w:rPr>
            </w:pPr>
          </w:p>
        </w:tc>
        <w:tc>
          <w:tcPr>
            <w:tcW w:w="1962" w:type="dxa"/>
          </w:tcPr>
          <w:p w14:paraId="24A69C0F" w14:textId="77777777" w:rsidR="00DA34F3" w:rsidRPr="00042A02" w:rsidRDefault="00DA34F3" w:rsidP="003C4CF3">
            <w:pPr>
              <w:ind w:left="0"/>
              <w:jc w:val="both"/>
              <w:rPr>
                <w:sz w:val="24"/>
              </w:rPr>
            </w:pPr>
          </w:p>
        </w:tc>
        <w:tc>
          <w:tcPr>
            <w:tcW w:w="1614" w:type="dxa"/>
          </w:tcPr>
          <w:p w14:paraId="74633FAA" w14:textId="77777777" w:rsidR="00DA34F3" w:rsidRPr="00042A02" w:rsidRDefault="00DA34F3" w:rsidP="003C4CF3">
            <w:pPr>
              <w:ind w:left="0"/>
              <w:jc w:val="both"/>
              <w:rPr>
                <w:sz w:val="24"/>
              </w:rPr>
            </w:pPr>
          </w:p>
        </w:tc>
      </w:tr>
      <w:tr w:rsidR="000A3B5E" w:rsidRPr="00042A02" w14:paraId="0F0BABB7" w14:textId="77777777" w:rsidTr="48519507">
        <w:trPr>
          <w:jc w:val="center"/>
        </w:trPr>
        <w:tc>
          <w:tcPr>
            <w:tcW w:w="546" w:type="dxa"/>
          </w:tcPr>
          <w:p w14:paraId="3D9E7436" w14:textId="77777777" w:rsidR="00DA34F3" w:rsidRPr="00042A02" w:rsidRDefault="00D70F7A" w:rsidP="003C4CF3">
            <w:pPr>
              <w:ind w:left="0"/>
              <w:jc w:val="both"/>
              <w:rPr>
                <w:sz w:val="24"/>
              </w:rPr>
            </w:pPr>
            <w:r>
              <w:rPr>
                <w:sz w:val="24"/>
              </w:rPr>
              <w:t>3.</w:t>
            </w:r>
          </w:p>
        </w:tc>
        <w:tc>
          <w:tcPr>
            <w:tcW w:w="1901" w:type="dxa"/>
          </w:tcPr>
          <w:p w14:paraId="73712706" w14:textId="77777777" w:rsidR="00DA34F3" w:rsidRPr="00042A02" w:rsidRDefault="00DA34F3" w:rsidP="003C4CF3">
            <w:pPr>
              <w:ind w:left="0"/>
              <w:jc w:val="both"/>
              <w:rPr>
                <w:sz w:val="24"/>
              </w:rPr>
            </w:pPr>
          </w:p>
        </w:tc>
        <w:tc>
          <w:tcPr>
            <w:tcW w:w="1772" w:type="dxa"/>
          </w:tcPr>
          <w:p w14:paraId="6342B423" w14:textId="77777777" w:rsidR="00DA34F3" w:rsidRPr="00042A02" w:rsidRDefault="00DA34F3" w:rsidP="003C4CF3">
            <w:pPr>
              <w:ind w:left="0"/>
              <w:jc w:val="both"/>
              <w:rPr>
                <w:sz w:val="24"/>
              </w:rPr>
            </w:pPr>
          </w:p>
        </w:tc>
        <w:tc>
          <w:tcPr>
            <w:tcW w:w="1492" w:type="dxa"/>
          </w:tcPr>
          <w:p w14:paraId="737D4B50" w14:textId="77777777" w:rsidR="00DA34F3" w:rsidRPr="00042A02" w:rsidRDefault="00DA34F3" w:rsidP="003C4CF3">
            <w:pPr>
              <w:ind w:left="0" w:right="-135"/>
              <w:jc w:val="center"/>
              <w:rPr>
                <w:sz w:val="24"/>
              </w:rPr>
            </w:pPr>
          </w:p>
        </w:tc>
        <w:tc>
          <w:tcPr>
            <w:tcW w:w="1962" w:type="dxa"/>
          </w:tcPr>
          <w:p w14:paraId="2F513680" w14:textId="77777777" w:rsidR="00DA34F3" w:rsidRPr="00042A02" w:rsidRDefault="00DA34F3" w:rsidP="003C4CF3">
            <w:pPr>
              <w:ind w:left="0"/>
              <w:jc w:val="both"/>
              <w:rPr>
                <w:sz w:val="24"/>
              </w:rPr>
            </w:pPr>
          </w:p>
        </w:tc>
        <w:tc>
          <w:tcPr>
            <w:tcW w:w="1614" w:type="dxa"/>
          </w:tcPr>
          <w:p w14:paraId="3DEAED84" w14:textId="77777777" w:rsidR="00DA34F3" w:rsidRPr="00042A02" w:rsidRDefault="00DA34F3" w:rsidP="003C4CF3">
            <w:pPr>
              <w:ind w:left="0"/>
              <w:jc w:val="both"/>
              <w:rPr>
                <w:sz w:val="24"/>
              </w:rPr>
            </w:pPr>
          </w:p>
        </w:tc>
      </w:tr>
      <w:tr w:rsidR="000A3B5E" w:rsidRPr="00042A02" w14:paraId="219BFA50" w14:textId="77777777" w:rsidTr="48519507">
        <w:trPr>
          <w:jc w:val="center"/>
        </w:trPr>
        <w:tc>
          <w:tcPr>
            <w:tcW w:w="546" w:type="dxa"/>
          </w:tcPr>
          <w:p w14:paraId="0163344E" w14:textId="77777777" w:rsidR="00D70F7A" w:rsidRDefault="00D70F7A" w:rsidP="003C4CF3">
            <w:pPr>
              <w:ind w:left="0"/>
              <w:jc w:val="both"/>
              <w:rPr>
                <w:sz w:val="24"/>
              </w:rPr>
            </w:pPr>
            <w:r>
              <w:rPr>
                <w:sz w:val="24"/>
              </w:rPr>
              <w:t>…</w:t>
            </w:r>
          </w:p>
        </w:tc>
        <w:tc>
          <w:tcPr>
            <w:tcW w:w="1901" w:type="dxa"/>
          </w:tcPr>
          <w:p w14:paraId="21E4ECB5" w14:textId="77777777" w:rsidR="00D70F7A" w:rsidRPr="00042A02" w:rsidRDefault="00D70F7A" w:rsidP="003C4CF3">
            <w:pPr>
              <w:ind w:left="0"/>
              <w:jc w:val="both"/>
              <w:rPr>
                <w:sz w:val="24"/>
              </w:rPr>
            </w:pPr>
          </w:p>
        </w:tc>
        <w:tc>
          <w:tcPr>
            <w:tcW w:w="1772" w:type="dxa"/>
          </w:tcPr>
          <w:p w14:paraId="05897FE3" w14:textId="77777777" w:rsidR="00D70F7A" w:rsidRPr="00042A02" w:rsidRDefault="00D70F7A" w:rsidP="003C4CF3">
            <w:pPr>
              <w:ind w:left="0"/>
              <w:jc w:val="both"/>
              <w:rPr>
                <w:sz w:val="24"/>
              </w:rPr>
            </w:pPr>
          </w:p>
        </w:tc>
        <w:tc>
          <w:tcPr>
            <w:tcW w:w="1492" w:type="dxa"/>
          </w:tcPr>
          <w:p w14:paraId="5337B835" w14:textId="77777777" w:rsidR="00D70F7A" w:rsidRPr="00042A02" w:rsidRDefault="00D70F7A" w:rsidP="003C4CF3">
            <w:pPr>
              <w:ind w:left="0" w:right="-135"/>
              <w:jc w:val="center"/>
              <w:rPr>
                <w:sz w:val="24"/>
              </w:rPr>
            </w:pPr>
          </w:p>
        </w:tc>
        <w:tc>
          <w:tcPr>
            <w:tcW w:w="1962" w:type="dxa"/>
          </w:tcPr>
          <w:p w14:paraId="50E2D2DC" w14:textId="77777777" w:rsidR="00D70F7A" w:rsidRPr="00042A02" w:rsidRDefault="00D70F7A" w:rsidP="003C4CF3">
            <w:pPr>
              <w:ind w:left="0"/>
              <w:jc w:val="both"/>
              <w:rPr>
                <w:sz w:val="24"/>
              </w:rPr>
            </w:pPr>
          </w:p>
        </w:tc>
        <w:tc>
          <w:tcPr>
            <w:tcW w:w="1614" w:type="dxa"/>
          </w:tcPr>
          <w:p w14:paraId="7E5FAE7A" w14:textId="77777777" w:rsidR="00D70F7A" w:rsidRPr="00042A02" w:rsidRDefault="00D70F7A" w:rsidP="003C4CF3">
            <w:pPr>
              <w:ind w:left="0"/>
              <w:jc w:val="both"/>
              <w:rPr>
                <w:sz w:val="24"/>
              </w:rPr>
            </w:pPr>
          </w:p>
        </w:tc>
      </w:tr>
    </w:tbl>
    <w:p w14:paraId="408025FD" w14:textId="4F6ECBBD" w:rsidR="48519507" w:rsidRDefault="48519507" w:rsidP="48519507">
      <w:pPr>
        <w:ind w:left="0" w:right="-1"/>
        <w:jc w:val="both"/>
      </w:pPr>
    </w:p>
    <w:p w14:paraId="3D08B780" w14:textId="61913B93" w:rsidR="00DA34F3" w:rsidRPr="003D7B77" w:rsidRDefault="48519507" w:rsidP="00DA34F3">
      <w:pPr>
        <w:ind w:left="0" w:right="-1"/>
        <w:jc w:val="both"/>
      </w:pPr>
      <w:r w:rsidRPr="002832A7">
        <w:rPr>
          <w:b/>
          <w:bCs/>
          <w:sz w:val="24"/>
        </w:rPr>
        <w:t xml:space="preserve">3.4.5.  </w:t>
      </w:r>
      <w:r w:rsidRPr="002832A7">
        <w:rPr>
          <w:sz w:val="24"/>
          <w:lang w:val="lv"/>
        </w:rPr>
        <w:t>Pretendenta kvalitātes nodrošināšanas sistēmas apraksts (piem., ISO sertifikāta kopija)</w:t>
      </w:r>
      <w:r w:rsidR="00847D4E" w:rsidRPr="002832A7">
        <w:rPr>
          <w:sz w:val="24"/>
          <w:lang w:val="lv"/>
        </w:rPr>
        <w:t>.</w:t>
      </w:r>
    </w:p>
    <w:p w14:paraId="218487B7" w14:textId="1EAD1306" w:rsidR="00DA34F3" w:rsidRPr="003D7B77" w:rsidRDefault="00DA34F3" w:rsidP="00DA34F3">
      <w:pPr>
        <w:ind w:left="0" w:right="-1"/>
        <w:jc w:val="both"/>
        <w:rPr>
          <w:sz w:val="24"/>
          <w:lang w:eastAsia="lv-LV"/>
        </w:rPr>
      </w:pPr>
      <w:r w:rsidRPr="48519507">
        <w:rPr>
          <w:b/>
          <w:bCs/>
          <w:sz w:val="24"/>
        </w:rPr>
        <w:t>3.</w:t>
      </w:r>
      <w:r w:rsidR="0030656A">
        <w:rPr>
          <w:b/>
          <w:sz w:val="24"/>
        </w:rPr>
        <w:t>4</w:t>
      </w:r>
      <w:r w:rsidRPr="48519507">
        <w:rPr>
          <w:b/>
          <w:bCs/>
          <w:sz w:val="24"/>
        </w:rPr>
        <w:t>.</w:t>
      </w:r>
      <w:r w:rsidR="48519507" w:rsidRPr="48519507">
        <w:rPr>
          <w:b/>
          <w:bCs/>
          <w:sz w:val="24"/>
        </w:rPr>
        <w:t>6</w:t>
      </w:r>
      <w:r w:rsidRPr="003D7B77">
        <w:rPr>
          <w:b/>
          <w:sz w:val="24"/>
        </w:rPr>
        <w:t>.</w:t>
      </w:r>
      <w:r w:rsidRPr="003D7B77">
        <w:rPr>
          <w:sz w:val="24"/>
        </w:rPr>
        <w:t xml:space="preserve"> D</w:t>
      </w:r>
      <w:r w:rsidRPr="003D7B77">
        <w:rPr>
          <w:sz w:val="24"/>
          <w:lang w:eastAsia="lv-LV"/>
        </w:rPr>
        <w:t>isku masīvu ražotāja vai tā pārstāvniecības apliecinājums par to, ka gadījumā, ja pretendents vair</w:t>
      </w:r>
      <w:r w:rsidR="002832A7">
        <w:rPr>
          <w:sz w:val="24"/>
          <w:lang w:eastAsia="lv-LV"/>
        </w:rPr>
        <w:t>s nespēs nodrošināt disku masīva</w:t>
      </w:r>
      <w:r w:rsidRPr="003D7B77">
        <w:rPr>
          <w:sz w:val="24"/>
          <w:lang w:eastAsia="lv-LV"/>
        </w:rPr>
        <w:t xml:space="preserve"> </w:t>
      </w:r>
      <w:r w:rsidRPr="00793F06">
        <w:rPr>
          <w:sz w:val="24"/>
          <w:lang w:eastAsia="lv-LV"/>
        </w:rPr>
        <w:t xml:space="preserve">bojāto komponenšu nomaiņu  un </w:t>
      </w:r>
      <w:r w:rsidRPr="003D7B77">
        <w:rPr>
          <w:sz w:val="24"/>
          <w:lang w:eastAsia="lv-LV"/>
        </w:rPr>
        <w:t>garantijas saistības vai tiks izbeigts iepirkuma līgums (neatkarīgi no tā izbeigšanas iemesliem</w:t>
      </w:r>
      <w:r w:rsidR="002832A7">
        <w:rPr>
          <w:sz w:val="24"/>
          <w:lang w:eastAsia="lv-LV"/>
        </w:rPr>
        <w:t>), disku masīva</w:t>
      </w:r>
      <w:r w:rsidRPr="003D7B77">
        <w:rPr>
          <w:sz w:val="24"/>
          <w:lang w:eastAsia="lv-LV"/>
        </w:rPr>
        <w:t xml:space="preserve"> bojāto komponenšu nomaiņu un garantijas saistības atbilstoši ražotāja garantijas nosacījumiem līdz iepirkuma līgumā paredzētā ražotāja garantijas termiņa beigām </w:t>
      </w:r>
      <w:r w:rsidR="002832A7">
        <w:rPr>
          <w:sz w:val="24"/>
          <w:lang w:eastAsia="lv-LV"/>
        </w:rPr>
        <w:t>turpinās nodrošināt disku masīva</w:t>
      </w:r>
      <w:r w:rsidRPr="003D7B77">
        <w:rPr>
          <w:sz w:val="24"/>
          <w:lang w:eastAsia="lv-LV"/>
        </w:rPr>
        <w:t xml:space="preserve"> komponenšu ražotājs;</w:t>
      </w:r>
    </w:p>
    <w:p w14:paraId="19C0EED2" w14:textId="0C3AAE44" w:rsidR="00DA34F3" w:rsidRPr="00042A02" w:rsidRDefault="00DA34F3" w:rsidP="00DA34F3">
      <w:pPr>
        <w:ind w:left="0" w:right="-1"/>
        <w:jc w:val="both"/>
        <w:rPr>
          <w:i/>
          <w:sz w:val="22"/>
          <w:szCs w:val="22"/>
        </w:rPr>
      </w:pPr>
      <w:r w:rsidRPr="00307240">
        <w:rPr>
          <w:b/>
          <w:sz w:val="24"/>
          <w:lang w:eastAsia="lv-LV"/>
        </w:rPr>
        <w:t>3.</w:t>
      </w:r>
      <w:r w:rsidR="002A2FD2">
        <w:rPr>
          <w:b/>
          <w:sz w:val="24"/>
          <w:lang w:eastAsia="lv-LV"/>
        </w:rPr>
        <w:t>4</w:t>
      </w:r>
      <w:r w:rsidRPr="48519507">
        <w:rPr>
          <w:b/>
          <w:bCs/>
          <w:sz w:val="24"/>
          <w:lang w:eastAsia="lv-LV"/>
        </w:rPr>
        <w:t>.</w:t>
      </w:r>
      <w:r w:rsidR="48519507" w:rsidRPr="48519507">
        <w:rPr>
          <w:b/>
          <w:bCs/>
          <w:sz w:val="24"/>
          <w:lang w:eastAsia="lv-LV"/>
        </w:rPr>
        <w:t>7</w:t>
      </w:r>
      <w:r w:rsidRPr="00307240">
        <w:rPr>
          <w:b/>
          <w:sz w:val="24"/>
          <w:lang w:eastAsia="lv-LV"/>
        </w:rPr>
        <w:t>.</w:t>
      </w:r>
      <w:r w:rsidRPr="00E00F0C">
        <w:rPr>
          <w:sz w:val="24"/>
          <w:szCs w:val="28"/>
        </w:rPr>
        <w:t xml:space="preserve"> </w:t>
      </w:r>
      <w:r w:rsidRPr="004A1557">
        <w:rPr>
          <w:sz w:val="24"/>
          <w:szCs w:val="28"/>
        </w:rPr>
        <w:t xml:space="preserve">Pretendentam jāiesniedz </w:t>
      </w:r>
      <w:r w:rsidR="0062249F">
        <w:rPr>
          <w:sz w:val="24"/>
          <w:szCs w:val="28"/>
        </w:rPr>
        <w:t>disku masīva</w:t>
      </w:r>
      <w:r>
        <w:rPr>
          <w:sz w:val="24"/>
          <w:szCs w:val="28"/>
        </w:rPr>
        <w:t xml:space="preserve"> </w:t>
      </w:r>
      <w:r w:rsidRPr="004A1557">
        <w:rPr>
          <w:sz w:val="24"/>
          <w:szCs w:val="28"/>
        </w:rPr>
        <w:t>ražotāja vai tā pārstāvniecības apliecinājums par pretendenta</w:t>
      </w:r>
      <w:r w:rsidRPr="004A1557">
        <w:t xml:space="preserve"> </w:t>
      </w:r>
      <w:r w:rsidRPr="004A1557">
        <w:rPr>
          <w:sz w:val="24"/>
          <w:szCs w:val="28"/>
        </w:rPr>
        <w:t xml:space="preserve">vai piesaistītā apakšuzņēmēja tiesībām veikt </w:t>
      </w:r>
      <w:r w:rsidR="00547548">
        <w:rPr>
          <w:sz w:val="24"/>
          <w:szCs w:val="28"/>
        </w:rPr>
        <w:t xml:space="preserve">piedāvāto </w:t>
      </w:r>
      <w:r w:rsidR="0062249F">
        <w:rPr>
          <w:sz w:val="24"/>
          <w:szCs w:val="28"/>
        </w:rPr>
        <w:t>disku masīva</w:t>
      </w:r>
      <w:r>
        <w:rPr>
          <w:sz w:val="24"/>
          <w:szCs w:val="28"/>
        </w:rPr>
        <w:t xml:space="preserve"> vai komponenšu</w:t>
      </w:r>
      <w:r w:rsidRPr="004A1557">
        <w:rPr>
          <w:sz w:val="24"/>
          <w:szCs w:val="28"/>
        </w:rPr>
        <w:t xml:space="preserve"> </w:t>
      </w:r>
      <w:r>
        <w:rPr>
          <w:sz w:val="24"/>
          <w:szCs w:val="28"/>
        </w:rPr>
        <w:t>garantijas servisu</w:t>
      </w:r>
      <w:r w:rsidRPr="004A1557">
        <w:rPr>
          <w:sz w:val="24"/>
          <w:szCs w:val="28"/>
        </w:rPr>
        <w:t>. Ja apliecinājumu  izsniedz ražotāja pārstāvniecība, jāpievieno dokumenti, kas apliecina pārstāvniecības tiesības izsniegt šādus dokumentus</w:t>
      </w:r>
      <w:r w:rsidR="00E21C77">
        <w:rPr>
          <w:sz w:val="24"/>
          <w:szCs w:val="28"/>
        </w:rPr>
        <w:t xml:space="preserve"> </w:t>
      </w:r>
      <w:r w:rsidR="00733F03" w:rsidRPr="00DA34F3">
        <w:rPr>
          <w:color w:val="000000"/>
          <w:sz w:val="24"/>
          <w:lang w:eastAsia="lv-LV"/>
        </w:rPr>
        <w:t xml:space="preserve">vai </w:t>
      </w:r>
      <w:r w:rsidR="00733F03">
        <w:rPr>
          <w:color w:val="000000"/>
          <w:sz w:val="24"/>
          <w:lang w:eastAsia="lv-LV"/>
        </w:rPr>
        <w:t>iesniedz</w:t>
      </w:r>
      <w:r w:rsidR="00733F03" w:rsidRPr="00DA34F3">
        <w:rPr>
          <w:color w:val="000000"/>
          <w:sz w:val="24"/>
          <w:lang w:eastAsia="lv-LV"/>
        </w:rPr>
        <w:t xml:space="preserve"> </w:t>
      </w:r>
      <w:r w:rsidR="00733F03">
        <w:rPr>
          <w:color w:val="000000"/>
          <w:sz w:val="24"/>
          <w:lang w:eastAsia="lv-LV"/>
        </w:rPr>
        <w:t>noslēgt</w:t>
      </w:r>
      <w:r w:rsidR="00E21C77">
        <w:rPr>
          <w:color w:val="000000"/>
          <w:sz w:val="24"/>
          <w:lang w:eastAsia="lv-LV"/>
        </w:rPr>
        <w:t xml:space="preserve">ā </w:t>
      </w:r>
      <w:r w:rsidR="00733F03" w:rsidRPr="00DA34F3">
        <w:rPr>
          <w:color w:val="000000"/>
          <w:sz w:val="24"/>
          <w:lang w:eastAsia="lv-LV"/>
        </w:rPr>
        <w:t>līgum</w:t>
      </w:r>
      <w:r w:rsidR="00E21C77">
        <w:rPr>
          <w:color w:val="000000"/>
          <w:sz w:val="24"/>
          <w:lang w:eastAsia="lv-LV"/>
        </w:rPr>
        <w:t xml:space="preserve">a </w:t>
      </w:r>
      <w:r w:rsidR="00733F03" w:rsidRPr="00DA34F3">
        <w:rPr>
          <w:color w:val="000000"/>
          <w:sz w:val="24"/>
          <w:lang w:eastAsia="lv-LV"/>
        </w:rPr>
        <w:t>par ražotāja garantijas servisa nodrošināšanu</w:t>
      </w:r>
      <w:r w:rsidR="00E21C77" w:rsidRPr="00E21C77">
        <w:rPr>
          <w:color w:val="000000"/>
          <w:sz w:val="24"/>
          <w:lang w:eastAsia="lv-LV"/>
        </w:rPr>
        <w:t xml:space="preserve"> </w:t>
      </w:r>
      <w:r w:rsidR="00E21C77">
        <w:rPr>
          <w:color w:val="000000"/>
          <w:sz w:val="24"/>
          <w:lang w:eastAsia="lv-LV"/>
        </w:rPr>
        <w:t>kopiju.</w:t>
      </w:r>
    </w:p>
    <w:p w14:paraId="1AE0F3D7" w14:textId="5E9D9DFC" w:rsidR="004311C2" w:rsidRPr="00793F06" w:rsidRDefault="004311C2" w:rsidP="00DA70EF">
      <w:pPr>
        <w:ind w:left="0" w:right="-142"/>
        <w:jc w:val="both"/>
        <w:rPr>
          <w:sz w:val="24"/>
        </w:rPr>
      </w:pPr>
      <w:r w:rsidRPr="00793F06">
        <w:rPr>
          <w:b/>
          <w:sz w:val="24"/>
        </w:rPr>
        <w:t>3.</w:t>
      </w:r>
      <w:r w:rsidR="002A2FD2" w:rsidRPr="00793F06">
        <w:rPr>
          <w:b/>
          <w:sz w:val="24"/>
        </w:rPr>
        <w:t>4</w:t>
      </w:r>
      <w:r w:rsidRPr="48519507">
        <w:rPr>
          <w:b/>
          <w:bCs/>
          <w:sz w:val="24"/>
        </w:rPr>
        <w:t>.</w:t>
      </w:r>
      <w:r w:rsidR="48519507" w:rsidRPr="48519507">
        <w:rPr>
          <w:b/>
          <w:bCs/>
          <w:sz w:val="24"/>
        </w:rPr>
        <w:t>8</w:t>
      </w:r>
      <w:r w:rsidR="00A952C8" w:rsidRPr="48519507">
        <w:rPr>
          <w:b/>
          <w:bCs/>
          <w:sz w:val="24"/>
        </w:rPr>
        <w:t>.</w:t>
      </w:r>
      <w:r w:rsidR="00A952C8">
        <w:rPr>
          <w:sz w:val="24"/>
        </w:rPr>
        <w:t xml:space="preserve"> </w:t>
      </w:r>
      <w:r w:rsidRPr="48519507">
        <w:rPr>
          <w:sz w:val="24"/>
        </w:rPr>
        <w:t>Jāiesniedz informācija par spe</w:t>
      </w:r>
      <w:r w:rsidR="00663EE6">
        <w:rPr>
          <w:sz w:val="24"/>
        </w:rPr>
        <w:t xml:space="preserve">ciālistiem, kas nodrošinās </w:t>
      </w:r>
      <w:r w:rsidR="00C8367A">
        <w:rPr>
          <w:sz w:val="24"/>
        </w:rPr>
        <w:t xml:space="preserve">Konkursa nolikuma </w:t>
      </w:r>
      <w:r w:rsidR="00663EE6" w:rsidRPr="0070514A">
        <w:rPr>
          <w:sz w:val="24"/>
        </w:rPr>
        <w:t>3.3.10.</w:t>
      </w:r>
      <w:r w:rsidRPr="0070514A">
        <w:rPr>
          <w:sz w:val="24"/>
        </w:rPr>
        <w:t>-3.3.1</w:t>
      </w:r>
      <w:r w:rsidR="0062249F" w:rsidRPr="0070514A">
        <w:rPr>
          <w:sz w:val="24"/>
        </w:rPr>
        <w:t>2</w:t>
      </w:r>
      <w:r w:rsidR="00272440" w:rsidRPr="0070514A">
        <w:rPr>
          <w:sz w:val="24"/>
        </w:rPr>
        <w:t>.</w:t>
      </w:r>
      <w:r w:rsidR="00C8367A" w:rsidRPr="0070514A">
        <w:rPr>
          <w:sz w:val="24"/>
        </w:rPr>
        <w:t> </w:t>
      </w:r>
      <w:r w:rsidR="00272440" w:rsidRPr="0070514A">
        <w:rPr>
          <w:sz w:val="24"/>
        </w:rPr>
        <w:t>apakš</w:t>
      </w:r>
      <w:r w:rsidR="00E44B9C" w:rsidRPr="0070514A">
        <w:rPr>
          <w:sz w:val="24"/>
        </w:rPr>
        <w:t>punkta</w:t>
      </w:r>
      <w:r w:rsidRPr="00793F06">
        <w:rPr>
          <w:sz w:val="24"/>
        </w:rPr>
        <w:t xml:space="preserve"> prasības. Jāiesniedz speciālistu pieredzi un tehniskās apkalpošanas prasmju apliecinoši tehniskie sertifikāti</w:t>
      </w:r>
      <w:r w:rsidR="007045DD">
        <w:rPr>
          <w:sz w:val="24"/>
        </w:rPr>
        <w:t xml:space="preserve"> (kopijas)</w:t>
      </w:r>
      <w:r w:rsidRPr="00793F06">
        <w:rPr>
          <w:sz w:val="24"/>
        </w:rPr>
        <w:t xml:space="preserve">, ko izsniedzis attiecīgo </w:t>
      </w:r>
      <w:r w:rsidR="00D52826">
        <w:rPr>
          <w:sz w:val="24"/>
        </w:rPr>
        <w:t>disku masīva</w:t>
      </w:r>
      <w:r w:rsidRPr="00793F06">
        <w:rPr>
          <w:sz w:val="24"/>
        </w:rPr>
        <w:t xml:space="preserve"> ražotājs</w:t>
      </w:r>
      <w:r w:rsidR="007045DD" w:rsidRPr="007045DD">
        <w:rPr>
          <w:color w:val="000000"/>
          <w:sz w:val="24"/>
          <w:lang w:eastAsia="lv-LV"/>
        </w:rPr>
        <w:t xml:space="preserve"> </w:t>
      </w:r>
      <w:r w:rsidR="007045DD" w:rsidRPr="0044754E">
        <w:rPr>
          <w:color w:val="000000"/>
          <w:sz w:val="24"/>
          <w:lang w:eastAsia="lv-LV"/>
        </w:rPr>
        <w:t xml:space="preserve">vai </w:t>
      </w:r>
      <w:r w:rsidR="007045DD">
        <w:rPr>
          <w:color w:val="000000"/>
          <w:sz w:val="24"/>
          <w:lang w:eastAsia="lv-LV"/>
        </w:rPr>
        <w:t>mācību centrs.</w:t>
      </w:r>
      <w:r w:rsidR="00576D31" w:rsidRPr="00576D31">
        <w:rPr>
          <w:color w:val="000000"/>
          <w:sz w:val="24"/>
          <w:lang w:eastAsia="lv-LV"/>
        </w:rPr>
        <w:t xml:space="preserve"> </w:t>
      </w:r>
      <w:r w:rsidR="00576D31" w:rsidRPr="0044754E">
        <w:rPr>
          <w:color w:val="000000"/>
          <w:sz w:val="24"/>
          <w:lang w:eastAsia="lv-LV"/>
        </w:rPr>
        <w:t xml:space="preserve">Tirdzniecības (Pre-sales vai sales) prasmju sertifikāti netiks uzskatīti par atbilstošiem </w:t>
      </w:r>
      <w:r w:rsidR="00E91E2B" w:rsidRPr="00E91E2B">
        <w:t xml:space="preserve"> </w:t>
      </w:r>
      <w:r w:rsidR="00E91E2B" w:rsidRPr="00E91E2B">
        <w:rPr>
          <w:color w:val="000000"/>
          <w:sz w:val="24"/>
          <w:lang w:eastAsia="lv-LV"/>
        </w:rPr>
        <w:t xml:space="preserve">Disku masīvu uzstādīšanas un </w:t>
      </w:r>
      <w:r w:rsidR="00343A9A">
        <w:rPr>
          <w:color w:val="000000"/>
          <w:sz w:val="24"/>
          <w:lang w:eastAsia="lv-LV"/>
        </w:rPr>
        <w:t>garantijas</w:t>
      </w:r>
      <w:r w:rsidR="00576D31" w:rsidRPr="0044754E">
        <w:rPr>
          <w:color w:val="000000"/>
          <w:sz w:val="24"/>
          <w:lang w:eastAsia="lv-LV"/>
        </w:rPr>
        <w:t xml:space="preserve"> nodrošināšanai.</w:t>
      </w:r>
      <w:r w:rsidR="007045DD">
        <w:rPr>
          <w:color w:val="000000"/>
          <w:sz w:val="24"/>
          <w:lang w:eastAsia="lv-LV"/>
        </w:rPr>
        <w:t xml:space="preserve"> </w:t>
      </w:r>
    </w:p>
    <w:p w14:paraId="49BA8A1A" w14:textId="21112031" w:rsidR="004E1F9E" w:rsidRDefault="004311C2" w:rsidP="00793F06">
      <w:pPr>
        <w:ind w:left="0" w:right="0"/>
        <w:jc w:val="both"/>
        <w:rPr>
          <w:b/>
          <w:sz w:val="24"/>
        </w:rPr>
      </w:pPr>
      <w:r w:rsidRPr="00793F06">
        <w:rPr>
          <w:sz w:val="24"/>
        </w:rPr>
        <w:t>Jāiesniedz apliecinājums</w:t>
      </w:r>
      <w:r w:rsidR="00A17726">
        <w:rPr>
          <w:sz w:val="24"/>
        </w:rPr>
        <w:t>,</w:t>
      </w:r>
      <w:r w:rsidRPr="00793F06">
        <w:rPr>
          <w:sz w:val="24"/>
        </w:rPr>
        <w:t xml:space="preserve"> ka </w:t>
      </w:r>
      <w:r w:rsidR="00D52826">
        <w:rPr>
          <w:sz w:val="24"/>
        </w:rPr>
        <w:t>disku masīva</w:t>
      </w:r>
      <w:r w:rsidRPr="00793F06">
        <w:rPr>
          <w:sz w:val="24"/>
        </w:rPr>
        <w:t xml:space="preserve"> piegādes gadījumā speciālists būs gatavs piedalīties </w:t>
      </w:r>
      <w:r w:rsidRPr="00A71501">
        <w:rPr>
          <w:sz w:val="24"/>
        </w:rPr>
        <w:t>līguma izpildē.</w:t>
      </w:r>
      <w:r w:rsidR="00A952C8" w:rsidRPr="00A952C8">
        <w:rPr>
          <w:b/>
          <w:sz w:val="24"/>
        </w:rPr>
        <w:t xml:space="preserve"> </w:t>
      </w:r>
    </w:p>
    <w:p w14:paraId="6439228F" w14:textId="77777777" w:rsidR="004E1F9E" w:rsidRDefault="004E1F9E" w:rsidP="004E1F9E">
      <w:pPr>
        <w:spacing w:after="240"/>
        <w:ind w:left="0" w:right="-1"/>
        <w:jc w:val="both"/>
        <w:rPr>
          <w:sz w:val="24"/>
        </w:rPr>
      </w:pPr>
      <w:r w:rsidRPr="00A02D64">
        <w:rPr>
          <w:sz w:val="24"/>
        </w:rPr>
        <w:t xml:space="preserve">Jāiesniedz </w:t>
      </w:r>
      <w:r>
        <w:rPr>
          <w:sz w:val="24"/>
        </w:rPr>
        <w:t xml:space="preserve"> speciālistu C</w:t>
      </w:r>
      <w:r w:rsidRPr="00A02D64">
        <w:rPr>
          <w:sz w:val="24"/>
        </w:rPr>
        <w:t>V</w:t>
      </w:r>
      <w:r>
        <w:rPr>
          <w:sz w:val="24"/>
        </w:rPr>
        <w:t xml:space="preserve"> un</w:t>
      </w:r>
      <w:r w:rsidRPr="00A02D64">
        <w:rPr>
          <w:sz w:val="24"/>
        </w:rPr>
        <w:t xml:space="preserve"> pieredzi apliecinoši dokumenti</w:t>
      </w:r>
      <w:r w:rsidR="00A17726">
        <w:rPr>
          <w:sz w:val="24"/>
        </w:rPr>
        <w:t>.</w:t>
      </w:r>
      <w:r w:rsidR="00A17726" w:rsidRPr="00A02D64">
        <w:rPr>
          <w:sz w:val="24"/>
        </w:rPr>
        <w:t xml:space="preserve"> </w:t>
      </w:r>
    </w:p>
    <w:p w14:paraId="4E0116BA" w14:textId="77777777" w:rsidR="00A71501" w:rsidRPr="00A71501" w:rsidRDefault="00A71501" w:rsidP="00793F06">
      <w:pPr>
        <w:ind w:right="-1"/>
        <w:jc w:val="both"/>
        <w:rPr>
          <w:b/>
          <w:sz w:val="24"/>
        </w:rPr>
      </w:pPr>
      <w:r w:rsidRPr="00A71501">
        <w:rPr>
          <w:b/>
          <w:smallCaps/>
          <w:sz w:val="24"/>
        </w:rPr>
        <w:t xml:space="preserve">Curriculum vitae (cv) </w:t>
      </w:r>
      <w:r w:rsidRPr="00A71501">
        <w:rPr>
          <w:b/>
          <w:sz w:val="24"/>
        </w:rPr>
        <w:t>piedāvātajam profesionālajam personālam*</w:t>
      </w:r>
    </w:p>
    <w:p w14:paraId="4A3B9BD0" w14:textId="77777777" w:rsidR="00A71501" w:rsidRPr="00A71501" w:rsidRDefault="00A71501" w:rsidP="00A71501">
      <w:pPr>
        <w:ind w:left="360" w:right="-1"/>
        <w:rPr>
          <w:b/>
          <w:smallCaps/>
        </w:rPr>
      </w:pPr>
    </w:p>
    <w:p w14:paraId="651CF6EC" w14:textId="77777777" w:rsidR="00A71501" w:rsidRPr="00A71501" w:rsidRDefault="00A71501" w:rsidP="00A71501">
      <w:pPr>
        <w:ind w:right="-1"/>
        <w:rPr>
          <w:sz w:val="24"/>
          <w:u w:val="single"/>
        </w:rPr>
      </w:pPr>
      <w:r w:rsidRPr="00A71501">
        <w:rPr>
          <w:sz w:val="24"/>
        </w:rPr>
        <w:lastRenderedPageBreak/>
        <w:t xml:space="preserve">Piedāvātā kompetence: </w:t>
      </w:r>
      <w:r w:rsidRPr="00A71501">
        <w:rPr>
          <w:sz w:val="24"/>
          <w:u w:val="single"/>
        </w:rPr>
        <w:tab/>
      </w:r>
      <w:r w:rsidRPr="00A71501">
        <w:rPr>
          <w:sz w:val="24"/>
          <w:u w:val="single"/>
        </w:rPr>
        <w:tab/>
      </w:r>
      <w:r w:rsidRPr="00A71501">
        <w:rPr>
          <w:sz w:val="24"/>
          <w:u w:val="single"/>
        </w:rPr>
        <w:tab/>
      </w:r>
      <w:r w:rsidRPr="00A71501">
        <w:rPr>
          <w:sz w:val="24"/>
          <w:u w:val="single"/>
        </w:rPr>
        <w:tab/>
      </w:r>
      <w:r w:rsidRPr="00A71501">
        <w:rPr>
          <w:sz w:val="24"/>
          <w:u w:val="single"/>
        </w:rPr>
        <w:tab/>
      </w:r>
      <w:r w:rsidRPr="00A71501">
        <w:rPr>
          <w:sz w:val="24"/>
          <w:u w:val="single"/>
        </w:rPr>
        <w:tab/>
      </w:r>
      <w:r w:rsidRPr="00A71501">
        <w:rPr>
          <w:sz w:val="24"/>
          <w:u w:val="single"/>
        </w:rPr>
        <w:tab/>
      </w:r>
    </w:p>
    <w:p w14:paraId="16291CC5" w14:textId="77777777" w:rsidR="00A71501" w:rsidRPr="00A71501" w:rsidRDefault="00A71501" w:rsidP="00A71501">
      <w:pPr>
        <w:ind w:right="-1"/>
        <w:rPr>
          <w:sz w:val="24"/>
        </w:rPr>
      </w:pPr>
    </w:p>
    <w:p w14:paraId="1D0AC380" w14:textId="77777777" w:rsidR="00A71501" w:rsidRPr="00A71501" w:rsidRDefault="00A71501" w:rsidP="00A71501">
      <w:pPr>
        <w:ind w:right="-1"/>
        <w:rPr>
          <w:sz w:val="24"/>
          <w:u w:val="single"/>
        </w:rPr>
      </w:pPr>
      <w:r w:rsidRPr="00A71501">
        <w:rPr>
          <w:sz w:val="24"/>
        </w:rPr>
        <w:t xml:space="preserve">Uzņēmuma (uzņēmējsabiedrības) nosaukums: </w:t>
      </w:r>
      <w:r w:rsidRPr="00A71501">
        <w:rPr>
          <w:sz w:val="24"/>
          <w:u w:val="single"/>
        </w:rPr>
        <w:tab/>
      </w:r>
      <w:r w:rsidRPr="00A71501">
        <w:rPr>
          <w:sz w:val="24"/>
          <w:u w:val="single"/>
        </w:rPr>
        <w:tab/>
      </w:r>
      <w:r w:rsidRPr="00A71501">
        <w:rPr>
          <w:sz w:val="24"/>
          <w:u w:val="single"/>
        </w:rPr>
        <w:tab/>
      </w:r>
      <w:r w:rsidRPr="00A71501">
        <w:rPr>
          <w:sz w:val="24"/>
          <w:u w:val="single"/>
        </w:rPr>
        <w:tab/>
      </w:r>
      <w:r w:rsidRPr="00A71501">
        <w:rPr>
          <w:sz w:val="24"/>
          <w:u w:val="single"/>
        </w:rPr>
        <w:tab/>
      </w:r>
    </w:p>
    <w:p w14:paraId="12CAD334" w14:textId="77777777" w:rsidR="00A71501" w:rsidRPr="00A71501" w:rsidRDefault="00A71501" w:rsidP="00A71501">
      <w:pPr>
        <w:ind w:right="-1"/>
        <w:rPr>
          <w:sz w:val="24"/>
        </w:rPr>
      </w:pPr>
    </w:p>
    <w:p w14:paraId="0A9B7DE8" w14:textId="77777777" w:rsidR="00A71501" w:rsidRPr="00A71501" w:rsidRDefault="00A71501" w:rsidP="00A71501">
      <w:pPr>
        <w:ind w:right="-1"/>
        <w:rPr>
          <w:sz w:val="24"/>
          <w:u w:val="single"/>
        </w:rPr>
      </w:pPr>
      <w:r w:rsidRPr="00A71501">
        <w:rPr>
          <w:sz w:val="24"/>
        </w:rPr>
        <w:t xml:space="preserve">Vārds, Uzvārds: </w:t>
      </w:r>
      <w:r w:rsidRPr="00A71501">
        <w:rPr>
          <w:sz w:val="24"/>
          <w:u w:val="single"/>
        </w:rPr>
        <w:tab/>
      </w:r>
      <w:r w:rsidRPr="00A71501">
        <w:rPr>
          <w:sz w:val="24"/>
          <w:u w:val="single"/>
        </w:rPr>
        <w:tab/>
      </w:r>
      <w:r w:rsidRPr="00A71501">
        <w:rPr>
          <w:sz w:val="24"/>
          <w:u w:val="single"/>
        </w:rPr>
        <w:tab/>
      </w:r>
      <w:r w:rsidRPr="00A71501">
        <w:rPr>
          <w:sz w:val="24"/>
          <w:u w:val="single"/>
        </w:rPr>
        <w:tab/>
      </w:r>
      <w:r w:rsidRPr="00A71501">
        <w:rPr>
          <w:sz w:val="24"/>
          <w:u w:val="single"/>
        </w:rPr>
        <w:tab/>
      </w:r>
      <w:r w:rsidRPr="00A71501">
        <w:rPr>
          <w:sz w:val="24"/>
          <w:u w:val="single"/>
        </w:rPr>
        <w:tab/>
      </w:r>
      <w:r w:rsidRPr="00A71501">
        <w:rPr>
          <w:sz w:val="24"/>
          <w:u w:val="single"/>
        </w:rPr>
        <w:tab/>
      </w:r>
      <w:r w:rsidRPr="00A71501">
        <w:rPr>
          <w:sz w:val="24"/>
          <w:u w:val="single"/>
        </w:rPr>
        <w:tab/>
      </w:r>
    </w:p>
    <w:p w14:paraId="0BF63703" w14:textId="77777777" w:rsidR="00A71501" w:rsidRPr="00A71501" w:rsidRDefault="00A71501" w:rsidP="00A71501">
      <w:pPr>
        <w:ind w:right="-1"/>
        <w:rPr>
          <w:sz w:val="24"/>
          <w:u w:val="single"/>
        </w:rPr>
      </w:pPr>
    </w:p>
    <w:p w14:paraId="1B7B2835" w14:textId="77777777" w:rsidR="00A71501" w:rsidRPr="00A71501" w:rsidRDefault="00A71501" w:rsidP="00A71501">
      <w:pPr>
        <w:ind w:right="-1"/>
        <w:jc w:val="both"/>
        <w:rPr>
          <w:sz w:val="24"/>
        </w:rPr>
      </w:pPr>
      <w:r w:rsidRPr="00A71501">
        <w:rPr>
          <w:b/>
          <w:sz w:val="24"/>
        </w:rPr>
        <w:t>Galvenā kvalifikācija un specializācija</w:t>
      </w:r>
      <w:r w:rsidRPr="00A71501">
        <w:rPr>
          <w:sz w:val="24"/>
        </w:rPr>
        <w:t>.</w:t>
      </w:r>
    </w:p>
    <w:p w14:paraId="51CDFF72" w14:textId="77777777" w:rsidR="00A71501" w:rsidRPr="00A71501" w:rsidRDefault="00A71501" w:rsidP="00A71501">
      <w:pPr>
        <w:ind w:right="-1"/>
        <w:jc w:val="both"/>
        <w:rPr>
          <w:sz w:val="24"/>
        </w:rPr>
      </w:pPr>
      <w:r w:rsidRPr="00A71501">
        <w:rPr>
          <w:b/>
          <w:sz w:val="24"/>
        </w:rPr>
        <w:t>Izglītība:</w:t>
      </w:r>
      <w:r w:rsidRPr="00A71501">
        <w:rPr>
          <w:sz w:val="24"/>
        </w:rPr>
        <w:t xml:space="preserve">  </w:t>
      </w:r>
    </w:p>
    <w:p w14:paraId="11CA997D" w14:textId="77777777" w:rsidR="00A71501" w:rsidRPr="00A71501" w:rsidRDefault="00A71501" w:rsidP="00A71501">
      <w:pPr>
        <w:ind w:right="-1"/>
        <w:jc w:val="both"/>
        <w:rPr>
          <w:sz w:val="24"/>
        </w:rPr>
      </w:pPr>
      <w:r w:rsidRPr="00A71501">
        <w:rPr>
          <w:sz w:val="24"/>
        </w:rPr>
        <w:t>[</w:t>
      </w:r>
      <w:r w:rsidRPr="00A71501">
        <w:rPr>
          <w:i/>
          <w:sz w:val="24"/>
        </w:rPr>
        <w:t>Sniedziet darbinieka pieredzes un kvalifikācijas vispārēju formulējumu, kas visvairāk atbilst uzdevuma mērķiem.</w:t>
      </w:r>
      <w:r w:rsidRPr="00A71501">
        <w:rPr>
          <w:sz w:val="24"/>
        </w:rPr>
        <w:t>]</w:t>
      </w:r>
    </w:p>
    <w:p w14:paraId="5E4A2766" w14:textId="77777777" w:rsidR="00562050" w:rsidRPr="00937C48" w:rsidRDefault="00562050" w:rsidP="00562050">
      <w:pPr>
        <w:ind w:left="0"/>
        <w:jc w:val="right"/>
        <w:rPr>
          <w:i/>
          <w:sz w:val="24"/>
        </w:rPr>
      </w:pPr>
      <w:r>
        <w:rPr>
          <w:i/>
          <w:sz w:val="24"/>
        </w:rPr>
        <w:t>3</w:t>
      </w:r>
      <w:r w:rsidRPr="00937C48">
        <w:rPr>
          <w:i/>
          <w:sz w:val="24"/>
        </w:rPr>
        <w:t>.tabula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2520"/>
        <w:gridCol w:w="1987"/>
      </w:tblGrid>
      <w:tr w:rsidR="00A71501" w:rsidRPr="00A71501" w14:paraId="303560B8" w14:textId="77777777" w:rsidTr="001B23D5">
        <w:trPr>
          <w:tblHeader/>
        </w:trPr>
        <w:tc>
          <w:tcPr>
            <w:tcW w:w="1080" w:type="dxa"/>
            <w:vAlign w:val="center"/>
          </w:tcPr>
          <w:p w14:paraId="663CDDC9" w14:textId="77777777" w:rsidR="00A71501" w:rsidRPr="00A71501" w:rsidRDefault="00A71501" w:rsidP="00A71501">
            <w:pPr>
              <w:ind w:left="-108" w:right="-1"/>
              <w:jc w:val="center"/>
              <w:rPr>
                <w:b/>
                <w:sz w:val="24"/>
              </w:rPr>
            </w:pPr>
            <w:r w:rsidRPr="00A71501">
              <w:rPr>
                <w:b/>
                <w:sz w:val="24"/>
              </w:rPr>
              <w:t>Laika periods</w:t>
            </w:r>
          </w:p>
        </w:tc>
        <w:tc>
          <w:tcPr>
            <w:tcW w:w="3060" w:type="dxa"/>
            <w:vAlign w:val="center"/>
          </w:tcPr>
          <w:p w14:paraId="07A8FA8E" w14:textId="77777777" w:rsidR="00A71501" w:rsidRPr="00A71501" w:rsidRDefault="00A71501" w:rsidP="00A71501">
            <w:pPr>
              <w:ind w:left="-54" w:right="-1"/>
              <w:jc w:val="center"/>
              <w:rPr>
                <w:b/>
                <w:sz w:val="24"/>
              </w:rPr>
            </w:pPr>
            <w:r w:rsidRPr="00A71501">
              <w:rPr>
                <w:b/>
                <w:sz w:val="24"/>
              </w:rPr>
              <w:t>Izglītības iestādes nosaukums</w:t>
            </w:r>
          </w:p>
        </w:tc>
        <w:tc>
          <w:tcPr>
            <w:tcW w:w="2520" w:type="dxa"/>
            <w:vAlign w:val="center"/>
          </w:tcPr>
          <w:p w14:paraId="54FEDFE6" w14:textId="77777777" w:rsidR="00A71501" w:rsidRPr="00A71501" w:rsidRDefault="00A71501" w:rsidP="00A71501">
            <w:pPr>
              <w:ind w:left="-137" w:right="-1"/>
              <w:jc w:val="center"/>
              <w:rPr>
                <w:b/>
                <w:sz w:val="24"/>
              </w:rPr>
            </w:pPr>
            <w:r w:rsidRPr="00A71501">
              <w:rPr>
                <w:b/>
                <w:sz w:val="24"/>
              </w:rPr>
              <w:t>Izglītība, iegūtais grāds, kvalifikācija</w:t>
            </w:r>
          </w:p>
        </w:tc>
        <w:tc>
          <w:tcPr>
            <w:tcW w:w="1987" w:type="dxa"/>
            <w:vAlign w:val="center"/>
          </w:tcPr>
          <w:p w14:paraId="4D44BA8C" w14:textId="77777777" w:rsidR="00A71501" w:rsidRPr="00A71501" w:rsidRDefault="00A71501" w:rsidP="00A71501">
            <w:pPr>
              <w:ind w:left="-105" w:right="-1"/>
              <w:jc w:val="center"/>
              <w:rPr>
                <w:b/>
                <w:sz w:val="24"/>
              </w:rPr>
            </w:pPr>
            <w:r w:rsidRPr="00A71501">
              <w:rPr>
                <w:b/>
                <w:sz w:val="24"/>
              </w:rPr>
              <w:t>Kvalifikāciju apliecinošie dokumenti</w:t>
            </w:r>
          </w:p>
        </w:tc>
      </w:tr>
      <w:tr w:rsidR="00A71501" w:rsidRPr="00A71501" w14:paraId="4B45B248" w14:textId="77777777" w:rsidTr="001B23D5">
        <w:tc>
          <w:tcPr>
            <w:tcW w:w="1080" w:type="dxa"/>
          </w:tcPr>
          <w:p w14:paraId="5393FBD2" w14:textId="77777777" w:rsidR="00A71501" w:rsidRPr="00A71501" w:rsidRDefault="00A71501" w:rsidP="00A71501">
            <w:pPr>
              <w:ind w:right="-1"/>
              <w:rPr>
                <w:sz w:val="24"/>
              </w:rPr>
            </w:pPr>
          </w:p>
        </w:tc>
        <w:tc>
          <w:tcPr>
            <w:tcW w:w="3060" w:type="dxa"/>
          </w:tcPr>
          <w:p w14:paraId="71F981FB" w14:textId="77777777" w:rsidR="00A71501" w:rsidRPr="00A71501" w:rsidRDefault="00A71501" w:rsidP="00A71501">
            <w:pPr>
              <w:ind w:right="-1"/>
              <w:rPr>
                <w:sz w:val="24"/>
              </w:rPr>
            </w:pPr>
          </w:p>
        </w:tc>
        <w:tc>
          <w:tcPr>
            <w:tcW w:w="2520" w:type="dxa"/>
          </w:tcPr>
          <w:p w14:paraId="0230D13C" w14:textId="77777777" w:rsidR="00A71501" w:rsidRPr="00A71501" w:rsidRDefault="00A71501" w:rsidP="00A71501">
            <w:pPr>
              <w:ind w:right="-1"/>
              <w:rPr>
                <w:sz w:val="24"/>
              </w:rPr>
            </w:pPr>
          </w:p>
        </w:tc>
        <w:tc>
          <w:tcPr>
            <w:tcW w:w="1987" w:type="dxa"/>
          </w:tcPr>
          <w:p w14:paraId="782814F5" w14:textId="77777777" w:rsidR="00A71501" w:rsidRPr="00A71501" w:rsidRDefault="00A71501" w:rsidP="00A71501">
            <w:pPr>
              <w:ind w:right="-1"/>
              <w:rPr>
                <w:sz w:val="24"/>
              </w:rPr>
            </w:pPr>
          </w:p>
        </w:tc>
      </w:tr>
      <w:tr w:rsidR="00A71501" w:rsidRPr="00A71501" w14:paraId="09C79407" w14:textId="77777777" w:rsidTr="001B23D5">
        <w:tc>
          <w:tcPr>
            <w:tcW w:w="1080" w:type="dxa"/>
          </w:tcPr>
          <w:p w14:paraId="4D754C53" w14:textId="77777777" w:rsidR="00A71501" w:rsidRPr="00A71501" w:rsidRDefault="00A71501" w:rsidP="00A71501">
            <w:pPr>
              <w:ind w:right="-1"/>
              <w:rPr>
                <w:sz w:val="24"/>
              </w:rPr>
            </w:pPr>
          </w:p>
        </w:tc>
        <w:tc>
          <w:tcPr>
            <w:tcW w:w="3060" w:type="dxa"/>
          </w:tcPr>
          <w:p w14:paraId="31E5D550" w14:textId="77777777" w:rsidR="00A71501" w:rsidRPr="00A71501" w:rsidRDefault="00A71501" w:rsidP="00A71501">
            <w:pPr>
              <w:ind w:right="-1"/>
              <w:rPr>
                <w:sz w:val="24"/>
              </w:rPr>
            </w:pPr>
          </w:p>
        </w:tc>
        <w:tc>
          <w:tcPr>
            <w:tcW w:w="2520" w:type="dxa"/>
          </w:tcPr>
          <w:p w14:paraId="5EA3A9B8" w14:textId="77777777" w:rsidR="00A71501" w:rsidRPr="00A71501" w:rsidRDefault="00A71501" w:rsidP="00A71501">
            <w:pPr>
              <w:ind w:right="-1"/>
              <w:rPr>
                <w:sz w:val="24"/>
              </w:rPr>
            </w:pPr>
          </w:p>
        </w:tc>
        <w:tc>
          <w:tcPr>
            <w:tcW w:w="1987" w:type="dxa"/>
          </w:tcPr>
          <w:p w14:paraId="43721F50" w14:textId="77777777" w:rsidR="00A71501" w:rsidRPr="00A71501" w:rsidRDefault="00A71501" w:rsidP="00A71501">
            <w:pPr>
              <w:ind w:right="-1"/>
              <w:rPr>
                <w:sz w:val="24"/>
              </w:rPr>
            </w:pPr>
          </w:p>
        </w:tc>
      </w:tr>
      <w:tr w:rsidR="00A71501" w:rsidRPr="00A71501" w14:paraId="51AB939F" w14:textId="77777777" w:rsidTr="001B23D5">
        <w:tc>
          <w:tcPr>
            <w:tcW w:w="1080" w:type="dxa"/>
          </w:tcPr>
          <w:p w14:paraId="40C372A3" w14:textId="77777777" w:rsidR="00A71501" w:rsidRPr="00A71501" w:rsidRDefault="00A71501" w:rsidP="00A71501">
            <w:pPr>
              <w:ind w:right="-1"/>
              <w:rPr>
                <w:sz w:val="24"/>
              </w:rPr>
            </w:pPr>
          </w:p>
        </w:tc>
        <w:tc>
          <w:tcPr>
            <w:tcW w:w="3060" w:type="dxa"/>
          </w:tcPr>
          <w:p w14:paraId="77DEAF8D" w14:textId="77777777" w:rsidR="00A71501" w:rsidRPr="00A71501" w:rsidRDefault="00A71501" w:rsidP="00A71501">
            <w:pPr>
              <w:ind w:right="-1"/>
              <w:rPr>
                <w:sz w:val="24"/>
              </w:rPr>
            </w:pPr>
          </w:p>
        </w:tc>
        <w:tc>
          <w:tcPr>
            <w:tcW w:w="2520" w:type="dxa"/>
          </w:tcPr>
          <w:p w14:paraId="0827FAA5" w14:textId="77777777" w:rsidR="00A71501" w:rsidRPr="00A71501" w:rsidRDefault="00A71501" w:rsidP="00A71501">
            <w:pPr>
              <w:ind w:right="-1"/>
              <w:rPr>
                <w:sz w:val="24"/>
              </w:rPr>
            </w:pPr>
          </w:p>
        </w:tc>
        <w:tc>
          <w:tcPr>
            <w:tcW w:w="1987" w:type="dxa"/>
          </w:tcPr>
          <w:p w14:paraId="71CDD516" w14:textId="77777777" w:rsidR="00A71501" w:rsidRPr="00A71501" w:rsidRDefault="00A71501" w:rsidP="00A71501">
            <w:pPr>
              <w:ind w:right="-1"/>
              <w:rPr>
                <w:sz w:val="24"/>
              </w:rPr>
            </w:pPr>
          </w:p>
        </w:tc>
      </w:tr>
      <w:tr w:rsidR="00A71501" w:rsidRPr="00A71501" w14:paraId="43EB7521" w14:textId="77777777" w:rsidTr="001B23D5">
        <w:tc>
          <w:tcPr>
            <w:tcW w:w="1080" w:type="dxa"/>
          </w:tcPr>
          <w:p w14:paraId="56A58554" w14:textId="77777777" w:rsidR="00A71501" w:rsidRPr="00A71501" w:rsidRDefault="00A71501" w:rsidP="00A71501">
            <w:pPr>
              <w:ind w:right="-1"/>
              <w:rPr>
                <w:sz w:val="24"/>
              </w:rPr>
            </w:pPr>
          </w:p>
        </w:tc>
        <w:tc>
          <w:tcPr>
            <w:tcW w:w="3060" w:type="dxa"/>
          </w:tcPr>
          <w:p w14:paraId="2A27A3DA" w14:textId="77777777" w:rsidR="00A71501" w:rsidRPr="00A71501" w:rsidRDefault="00A71501" w:rsidP="00A71501">
            <w:pPr>
              <w:ind w:right="-1"/>
              <w:rPr>
                <w:sz w:val="24"/>
              </w:rPr>
            </w:pPr>
          </w:p>
        </w:tc>
        <w:tc>
          <w:tcPr>
            <w:tcW w:w="2520" w:type="dxa"/>
          </w:tcPr>
          <w:p w14:paraId="29EEB4CA" w14:textId="77777777" w:rsidR="00A71501" w:rsidRPr="00A71501" w:rsidRDefault="00A71501" w:rsidP="00A71501">
            <w:pPr>
              <w:ind w:right="-1"/>
              <w:rPr>
                <w:sz w:val="24"/>
              </w:rPr>
            </w:pPr>
          </w:p>
        </w:tc>
        <w:tc>
          <w:tcPr>
            <w:tcW w:w="1987" w:type="dxa"/>
          </w:tcPr>
          <w:p w14:paraId="27755771" w14:textId="77777777" w:rsidR="00A71501" w:rsidRPr="00A71501" w:rsidRDefault="00A71501" w:rsidP="00A71501">
            <w:pPr>
              <w:ind w:right="-1"/>
              <w:rPr>
                <w:sz w:val="24"/>
              </w:rPr>
            </w:pPr>
          </w:p>
        </w:tc>
      </w:tr>
    </w:tbl>
    <w:p w14:paraId="56666386" w14:textId="77777777" w:rsidR="00A71501" w:rsidRPr="00A71501" w:rsidRDefault="00A71501" w:rsidP="00A71501">
      <w:pPr>
        <w:ind w:right="-1"/>
        <w:rPr>
          <w:b/>
          <w:sz w:val="24"/>
        </w:rPr>
      </w:pPr>
    </w:p>
    <w:p w14:paraId="5077E0EF" w14:textId="77777777" w:rsidR="00A71501" w:rsidRPr="00A71501" w:rsidRDefault="00A71501" w:rsidP="00A71501">
      <w:pPr>
        <w:ind w:right="-1"/>
        <w:jc w:val="both"/>
        <w:rPr>
          <w:b/>
          <w:sz w:val="24"/>
        </w:rPr>
      </w:pPr>
      <w:r w:rsidRPr="00A71501">
        <w:rPr>
          <w:b/>
          <w:sz w:val="24"/>
        </w:rPr>
        <w:t>Specializētie kursi (aizpilda, ja nepieciešams):</w:t>
      </w:r>
    </w:p>
    <w:p w14:paraId="68E1CD68" w14:textId="77777777" w:rsidR="00A71501" w:rsidRPr="00A71501" w:rsidRDefault="00A71501" w:rsidP="00A71501">
      <w:pPr>
        <w:ind w:right="-1"/>
        <w:jc w:val="both"/>
        <w:rPr>
          <w:sz w:val="24"/>
        </w:rPr>
      </w:pPr>
      <w:r w:rsidRPr="00A71501">
        <w:rPr>
          <w:sz w:val="24"/>
        </w:rPr>
        <w:t>[</w:t>
      </w:r>
      <w:r w:rsidRPr="00A71501">
        <w:rPr>
          <w:i/>
          <w:sz w:val="24"/>
        </w:rPr>
        <w:t>Sniedziet darbinieka specializētos kursos gūto kvalifikācijas  vispārēju formulējumu, kas visvairāk atbilst uzdevuma mērķiem.</w:t>
      </w:r>
      <w:r w:rsidRPr="00A71501">
        <w:rPr>
          <w:sz w:val="24"/>
        </w:rPr>
        <w:t>]</w:t>
      </w:r>
    </w:p>
    <w:p w14:paraId="4BF2AD07" w14:textId="77777777" w:rsidR="00562050" w:rsidRPr="00937C48" w:rsidRDefault="00562050" w:rsidP="00562050">
      <w:pPr>
        <w:ind w:left="0"/>
        <w:jc w:val="right"/>
        <w:rPr>
          <w:i/>
          <w:sz w:val="24"/>
        </w:rPr>
      </w:pPr>
      <w:r>
        <w:rPr>
          <w:i/>
          <w:sz w:val="24"/>
        </w:rPr>
        <w:t>4</w:t>
      </w:r>
      <w:r w:rsidRPr="00937C48">
        <w:rPr>
          <w:i/>
          <w:sz w:val="24"/>
        </w:rPr>
        <w:t>.tabula</w:t>
      </w:r>
    </w:p>
    <w:p w14:paraId="31F4B681" w14:textId="77777777" w:rsidR="00A71501" w:rsidRPr="00A71501" w:rsidRDefault="00A71501" w:rsidP="00A71501">
      <w:pPr>
        <w:ind w:right="-1"/>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2520"/>
        <w:gridCol w:w="1987"/>
      </w:tblGrid>
      <w:tr w:rsidR="00A71501" w:rsidRPr="00A71501" w14:paraId="0620D21B" w14:textId="77777777" w:rsidTr="001B23D5">
        <w:trPr>
          <w:tblHeader/>
        </w:trPr>
        <w:tc>
          <w:tcPr>
            <w:tcW w:w="1080" w:type="dxa"/>
            <w:vAlign w:val="center"/>
          </w:tcPr>
          <w:p w14:paraId="2F9534DB" w14:textId="77777777" w:rsidR="00A71501" w:rsidRPr="00A71501" w:rsidRDefault="00A71501" w:rsidP="00A71501">
            <w:pPr>
              <w:ind w:left="-108" w:right="-1"/>
              <w:jc w:val="center"/>
              <w:rPr>
                <w:b/>
                <w:sz w:val="24"/>
              </w:rPr>
            </w:pPr>
            <w:r w:rsidRPr="00A71501">
              <w:rPr>
                <w:b/>
                <w:sz w:val="24"/>
              </w:rPr>
              <w:t>Laika periods</w:t>
            </w:r>
          </w:p>
        </w:tc>
        <w:tc>
          <w:tcPr>
            <w:tcW w:w="3060" w:type="dxa"/>
            <w:vAlign w:val="center"/>
          </w:tcPr>
          <w:p w14:paraId="101A5338" w14:textId="77777777" w:rsidR="00A71501" w:rsidRPr="00A71501" w:rsidRDefault="00A71501" w:rsidP="00A71501">
            <w:pPr>
              <w:ind w:left="-54" w:right="-1"/>
              <w:jc w:val="center"/>
              <w:rPr>
                <w:b/>
                <w:sz w:val="24"/>
              </w:rPr>
            </w:pPr>
            <w:r w:rsidRPr="00A71501">
              <w:rPr>
                <w:b/>
                <w:sz w:val="24"/>
              </w:rPr>
              <w:t>Kursu sniedzēja iestādes nosaukums</w:t>
            </w:r>
          </w:p>
        </w:tc>
        <w:tc>
          <w:tcPr>
            <w:tcW w:w="2520" w:type="dxa"/>
            <w:vAlign w:val="center"/>
          </w:tcPr>
          <w:p w14:paraId="273F587C" w14:textId="77777777" w:rsidR="00A71501" w:rsidRPr="00A71501" w:rsidRDefault="00A71501" w:rsidP="00A71501">
            <w:pPr>
              <w:ind w:left="-137" w:right="-1"/>
              <w:jc w:val="center"/>
              <w:rPr>
                <w:b/>
                <w:sz w:val="24"/>
              </w:rPr>
            </w:pPr>
            <w:r w:rsidRPr="00A71501">
              <w:rPr>
                <w:b/>
                <w:sz w:val="24"/>
              </w:rPr>
              <w:t>Iegūtā kvalifikācija</w:t>
            </w:r>
          </w:p>
        </w:tc>
        <w:tc>
          <w:tcPr>
            <w:tcW w:w="1987" w:type="dxa"/>
            <w:vAlign w:val="center"/>
          </w:tcPr>
          <w:p w14:paraId="2302577D" w14:textId="77777777" w:rsidR="00A71501" w:rsidRPr="00A71501" w:rsidRDefault="00A71501" w:rsidP="00A71501">
            <w:pPr>
              <w:ind w:left="-105" w:right="-1"/>
              <w:jc w:val="center"/>
              <w:rPr>
                <w:b/>
                <w:sz w:val="24"/>
              </w:rPr>
            </w:pPr>
            <w:r w:rsidRPr="00A71501">
              <w:rPr>
                <w:b/>
                <w:sz w:val="24"/>
              </w:rPr>
              <w:t>Iegūtie zināšanu apliecinošie dokumenti (piem. sertifikāti)</w:t>
            </w:r>
          </w:p>
        </w:tc>
      </w:tr>
      <w:tr w:rsidR="00A71501" w:rsidRPr="00A71501" w14:paraId="6AA5F512" w14:textId="77777777" w:rsidTr="001B23D5">
        <w:tc>
          <w:tcPr>
            <w:tcW w:w="1080" w:type="dxa"/>
          </w:tcPr>
          <w:p w14:paraId="76B6B3EC" w14:textId="77777777" w:rsidR="00A71501" w:rsidRPr="00A71501" w:rsidRDefault="00A71501" w:rsidP="00A71501">
            <w:pPr>
              <w:ind w:right="-1"/>
              <w:rPr>
                <w:sz w:val="24"/>
              </w:rPr>
            </w:pPr>
          </w:p>
        </w:tc>
        <w:tc>
          <w:tcPr>
            <w:tcW w:w="3060" w:type="dxa"/>
          </w:tcPr>
          <w:p w14:paraId="4C85A7D0" w14:textId="77777777" w:rsidR="00A71501" w:rsidRPr="00A71501" w:rsidRDefault="00A71501" w:rsidP="00A71501">
            <w:pPr>
              <w:ind w:right="-1"/>
              <w:rPr>
                <w:sz w:val="24"/>
              </w:rPr>
            </w:pPr>
          </w:p>
        </w:tc>
        <w:tc>
          <w:tcPr>
            <w:tcW w:w="2520" w:type="dxa"/>
          </w:tcPr>
          <w:p w14:paraId="4C7C3445" w14:textId="77777777" w:rsidR="00A71501" w:rsidRPr="00A71501" w:rsidRDefault="00A71501" w:rsidP="00A71501">
            <w:pPr>
              <w:ind w:right="-1"/>
              <w:rPr>
                <w:sz w:val="24"/>
              </w:rPr>
            </w:pPr>
          </w:p>
        </w:tc>
        <w:tc>
          <w:tcPr>
            <w:tcW w:w="1987" w:type="dxa"/>
          </w:tcPr>
          <w:p w14:paraId="4F9B418E" w14:textId="77777777" w:rsidR="00A71501" w:rsidRPr="00A71501" w:rsidRDefault="00A71501" w:rsidP="00A71501">
            <w:pPr>
              <w:ind w:right="-1"/>
              <w:rPr>
                <w:sz w:val="24"/>
              </w:rPr>
            </w:pPr>
          </w:p>
        </w:tc>
      </w:tr>
      <w:tr w:rsidR="00A71501" w:rsidRPr="00A71501" w14:paraId="76268E47" w14:textId="77777777" w:rsidTr="001B23D5">
        <w:tc>
          <w:tcPr>
            <w:tcW w:w="1080" w:type="dxa"/>
          </w:tcPr>
          <w:p w14:paraId="723FA093" w14:textId="77777777" w:rsidR="00A71501" w:rsidRPr="00A71501" w:rsidRDefault="00A71501" w:rsidP="00A71501">
            <w:pPr>
              <w:ind w:right="-1"/>
              <w:rPr>
                <w:sz w:val="24"/>
              </w:rPr>
            </w:pPr>
          </w:p>
        </w:tc>
        <w:tc>
          <w:tcPr>
            <w:tcW w:w="3060" w:type="dxa"/>
          </w:tcPr>
          <w:p w14:paraId="4BD0457E" w14:textId="77777777" w:rsidR="00A71501" w:rsidRPr="00A71501" w:rsidRDefault="00A71501" w:rsidP="00A71501">
            <w:pPr>
              <w:ind w:right="-1"/>
              <w:rPr>
                <w:sz w:val="24"/>
              </w:rPr>
            </w:pPr>
          </w:p>
        </w:tc>
        <w:tc>
          <w:tcPr>
            <w:tcW w:w="2520" w:type="dxa"/>
          </w:tcPr>
          <w:p w14:paraId="521386DA" w14:textId="77777777" w:rsidR="00A71501" w:rsidRPr="00A71501" w:rsidRDefault="00A71501" w:rsidP="00A71501">
            <w:pPr>
              <w:ind w:right="-1"/>
              <w:rPr>
                <w:sz w:val="24"/>
              </w:rPr>
            </w:pPr>
          </w:p>
        </w:tc>
        <w:tc>
          <w:tcPr>
            <w:tcW w:w="1987" w:type="dxa"/>
          </w:tcPr>
          <w:p w14:paraId="5B5562E5" w14:textId="77777777" w:rsidR="00A71501" w:rsidRPr="00A71501" w:rsidRDefault="00A71501" w:rsidP="00A71501">
            <w:pPr>
              <w:ind w:right="-1"/>
              <w:rPr>
                <w:sz w:val="24"/>
              </w:rPr>
            </w:pPr>
          </w:p>
        </w:tc>
      </w:tr>
      <w:tr w:rsidR="00A71501" w:rsidRPr="00A71501" w14:paraId="48B3D071" w14:textId="77777777" w:rsidTr="001B23D5">
        <w:tc>
          <w:tcPr>
            <w:tcW w:w="1080" w:type="dxa"/>
          </w:tcPr>
          <w:p w14:paraId="6B24EE2F" w14:textId="77777777" w:rsidR="00A71501" w:rsidRPr="00A71501" w:rsidRDefault="00A71501" w:rsidP="00A71501">
            <w:pPr>
              <w:ind w:right="-1"/>
              <w:rPr>
                <w:sz w:val="24"/>
              </w:rPr>
            </w:pPr>
          </w:p>
        </w:tc>
        <w:tc>
          <w:tcPr>
            <w:tcW w:w="3060" w:type="dxa"/>
          </w:tcPr>
          <w:p w14:paraId="3427297B" w14:textId="77777777" w:rsidR="00A71501" w:rsidRPr="00A71501" w:rsidRDefault="00A71501" w:rsidP="00A71501">
            <w:pPr>
              <w:ind w:right="-1"/>
              <w:rPr>
                <w:sz w:val="24"/>
              </w:rPr>
            </w:pPr>
          </w:p>
        </w:tc>
        <w:tc>
          <w:tcPr>
            <w:tcW w:w="2520" w:type="dxa"/>
          </w:tcPr>
          <w:p w14:paraId="47295E97" w14:textId="77777777" w:rsidR="00A71501" w:rsidRPr="00A71501" w:rsidRDefault="00A71501" w:rsidP="00A71501">
            <w:pPr>
              <w:ind w:right="-1"/>
              <w:rPr>
                <w:sz w:val="24"/>
              </w:rPr>
            </w:pPr>
          </w:p>
        </w:tc>
        <w:tc>
          <w:tcPr>
            <w:tcW w:w="1987" w:type="dxa"/>
          </w:tcPr>
          <w:p w14:paraId="11B2F5D9" w14:textId="77777777" w:rsidR="00A71501" w:rsidRPr="00A71501" w:rsidRDefault="00A71501" w:rsidP="00A71501">
            <w:pPr>
              <w:ind w:right="-1"/>
              <w:rPr>
                <w:sz w:val="24"/>
              </w:rPr>
            </w:pPr>
          </w:p>
        </w:tc>
      </w:tr>
      <w:tr w:rsidR="00A71501" w:rsidRPr="00A71501" w14:paraId="4B32C45F" w14:textId="77777777" w:rsidTr="001B23D5">
        <w:tc>
          <w:tcPr>
            <w:tcW w:w="1080" w:type="dxa"/>
          </w:tcPr>
          <w:p w14:paraId="239C78A7" w14:textId="77777777" w:rsidR="00A71501" w:rsidRPr="00A71501" w:rsidRDefault="00A71501" w:rsidP="00A71501">
            <w:pPr>
              <w:ind w:right="-1"/>
              <w:rPr>
                <w:sz w:val="24"/>
              </w:rPr>
            </w:pPr>
          </w:p>
        </w:tc>
        <w:tc>
          <w:tcPr>
            <w:tcW w:w="3060" w:type="dxa"/>
          </w:tcPr>
          <w:p w14:paraId="49A604CD" w14:textId="77777777" w:rsidR="00A71501" w:rsidRPr="00A71501" w:rsidRDefault="00A71501" w:rsidP="00A71501">
            <w:pPr>
              <w:ind w:right="-1"/>
              <w:rPr>
                <w:sz w:val="24"/>
              </w:rPr>
            </w:pPr>
          </w:p>
        </w:tc>
        <w:tc>
          <w:tcPr>
            <w:tcW w:w="2520" w:type="dxa"/>
          </w:tcPr>
          <w:p w14:paraId="1FFCC466" w14:textId="77777777" w:rsidR="00A71501" w:rsidRPr="00A71501" w:rsidRDefault="00A71501" w:rsidP="00A71501">
            <w:pPr>
              <w:ind w:right="-1"/>
              <w:rPr>
                <w:sz w:val="24"/>
              </w:rPr>
            </w:pPr>
          </w:p>
        </w:tc>
        <w:tc>
          <w:tcPr>
            <w:tcW w:w="1987" w:type="dxa"/>
          </w:tcPr>
          <w:p w14:paraId="1A5EB245" w14:textId="77777777" w:rsidR="00A71501" w:rsidRPr="00A71501" w:rsidRDefault="00A71501" w:rsidP="00A71501">
            <w:pPr>
              <w:ind w:right="-1"/>
              <w:rPr>
                <w:sz w:val="24"/>
              </w:rPr>
            </w:pPr>
          </w:p>
        </w:tc>
      </w:tr>
    </w:tbl>
    <w:p w14:paraId="598FDB63" w14:textId="77777777" w:rsidR="00A71501" w:rsidRPr="00A71501" w:rsidRDefault="00A71501" w:rsidP="00A71501">
      <w:pPr>
        <w:ind w:right="-1"/>
        <w:rPr>
          <w:b/>
          <w:sz w:val="24"/>
        </w:rPr>
      </w:pPr>
    </w:p>
    <w:p w14:paraId="3C1539EF" w14:textId="77777777" w:rsidR="00A71501" w:rsidRPr="00A71501" w:rsidRDefault="00A71501" w:rsidP="00A71501">
      <w:pPr>
        <w:ind w:right="-1"/>
        <w:rPr>
          <w:sz w:val="24"/>
        </w:rPr>
      </w:pPr>
      <w:r w:rsidRPr="00A71501">
        <w:rPr>
          <w:b/>
          <w:sz w:val="24"/>
        </w:rPr>
        <w:t>Pieredze projektos</w:t>
      </w:r>
      <w:r w:rsidRPr="00A71501">
        <w:rPr>
          <w:sz w:val="24"/>
        </w:rPr>
        <w:t xml:space="preserve">: </w:t>
      </w:r>
    </w:p>
    <w:p w14:paraId="5DBA45C3" w14:textId="77777777" w:rsidR="00A71501" w:rsidRPr="00A71501" w:rsidRDefault="00A71501" w:rsidP="00A71501">
      <w:pPr>
        <w:ind w:right="-1"/>
        <w:jc w:val="both"/>
        <w:rPr>
          <w:sz w:val="24"/>
        </w:rPr>
      </w:pPr>
      <w:r w:rsidRPr="00A71501">
        <w:rPr>
          <w:sz w:val="24"/>
        </w:rPr>
        <w:t>[</w:t>
      </w:r>
      <w:r w:rsidRPr="00A71501">
        <w:rPr>
          <w:i/>
          <w:sz w:val="24"/>
        </w:rPr>
        <w:t xml:space="preserve">Sākot ar pašreizējo amatu, uzskaitiet pretējā secībā katru projektu. Uzskaitiet visus projektus, sākot no augstskolas beigšanas, norādot mēnesi un gadu, darba vietu nosaukumu, ieņemamo amatu,  lomu (specializāciju) tajā, izpildītos uzdevumus. </w:t>
      </w:r>
      <w:r w:rsidRPr="00A71501">
        <w:rPr>
          <w:b/>
          <w:i/>
          <w:sz w:val="24"/>
        </w:rPr>
        <w:t>Noteikti norādiet pieredzi šim projektam piedāvātājā vai līdzīgajā lomā un specializācijā</w:t>
      </w:r>
      <w:r w:rsidRPr="00A71501">
        <w:rPr>
          <w:i/>
          <w:sz w:val="24"/>
        </w:rPr>
        <w:t>.</w:t>
      </w:r>
      <w:r w:rsidRPr="00A71501">
        <w:rPr>
          <w:sz w:val="24"/>
        </w:rPr>
        <w:t xml:space="preserve">] </w:t>
      </w:r>
    </w:p>
    <w:p w14:paraId="2D898875" w14:textId="77777777" w:rsidR="00562050" w:rsidRPr="00937C48" w:rsidRDefault="00562050" w:rsidP="00562050">
      <w:pPr>
        <w:ind w:left="0"/>
        <w:jc w:val="right"/>
        <w:rPr>
          <w:i/>
          <w:sz w:val="24"/>
        </w:rPr>
      </w:pPr>
      <w:r>
        <w:rPr>
          <w:i/>
          <w:sz w:val="24"/>
        </w:rPr>
        <w:t>5</w:t>
      </w:r>
      <w:r w:rsidRPr="00937C48">
        <w:rPr>
          <w:i/>
          <w:sz w:val="24"/>
        </w:rPr>
        <w:t>.tabula</w:t>
      </w:r>
    </w:p>
    <w:p w14:paraId="76DE5705" w14:textId="77777777" w:rsidR="00A71501" w:rsidRPr="00A71501" w:rsidRDefault="00A71501" w:rsidP="00A71501">
      <w:pPr>
        <w:ind w:right="-1"/>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1620"/>
        <w:gridCol w:w="3607"/>
      </w:tblGrid>
      <w:tr w:rsidR="00A71501" w:rsidRPr="00A71501" w14:paraId="7ACDD158" w14:textId="77777777" w:rsidTr="001B23D5">
        <w:tc>
          <w:tcPr>
            <w:tcW w:w="1080" w:type="dxa"/>
            <w:vAlign w:val="center"/>
          </w:tcPr>
          <w:p w14:paraId="6AB22E69" w14:textId="77777777" w:rsidR="00A71501" w:rsidRPr="00A71501" w:rsidRDefault="00A71501" w:rsidP="00A71501">
            <w:pPr>
              <w:ind w:left="-108" w:right="-1"/>
              <w:jc w:val="center"/>
              <w:rPr>
                <w:b/>
                <w:sz w:val="24"/>
              </w:rPr>
            </w:pPr>
            <w:r w:rsidRPr="00A71501">
              <w:rPr>
                <w:b/>
                <w:sz w:val="24"/>
              </w:rPr>
              <w:t>Laika periods</w:t>
            </w:r>
          </w:p>
        </w:tc>
        <w:tc>
          <w:tcPr>
            <w:tcW w:w="2340" w:type="dxa"/>
            <w:vAlign w:val="center"/>
          </w:tcPr>
          <w:p w14:paraId="2606D4F4" w14:textId="77777777" w:rsidR="00A71501" w:rsidRPr="00A71501" w:rsidRDefault="00A71501" w:rsidP="00A71501">
            <w:pPr>
              <w:ind w:left="-54" w:right="-1"/>
              <w:jc w:val="center"/>
              <w:rPr>
                <w:b/>
                <w:sz w:val="24"/>
              </w:rPr>
            </w:pPr>
            <w:r w:rsidRPr="00A71501">
              <w:rPr>
                <w:b/>
                <w:sz w:val="24"/>
              </w:rPr>
              <w:t>Darba vieta</w:t>
            </w:r>
          </w:p>
        </w:tc>
        <w:tc>
          <w:tcPr>
            <w:tcW w:w="1620" w:type="dxa"/>
            <w:vAlign w:val="center"/>
          </w:tcPr>
          <w:p w14:paraId="503C1ABA" w14:textId="77777777" w:rsidR="00A71501" w:rsidRPr="00A71501" w:rsidRDefault="00A71501" w:rsidP="00A71501">
            <w:pPr>
              <w:ind w:left="-126" w:right="-1"/>
              <w:jc w:val="center"/>
              <w:rPr>
                <w:b/>
                <w:sz w:val="24"/>
              </w:rPr>
            </w:pPr>
            <w:r w:rsidRPr="00A71501">
              <w:rPr>
                <w:b/>
                <w:sz w:val="24"/>
              </w:rPr>
              <w:t>Projekts, amats</w:t>
            </w:r>
          </w:p>
        </w:tc>
        <w:tc>
          <w:tcPr>
            <w:tcW w:w="3607" w:type="dxa"/>
            <w:vAlign w:val="center"/>
          </w:tcPr>
          <w:p w14:paraId="720742DA" w14:textId="77777777" w:rsidR="00A71501" w:rsidRPr="00A71501" w:rsidRDefault="00A71501" w:rsidP="00A71501">
            <w:pPr>
              <w:ind w:left="-45" w:right="-1"/>
              <w:jc w:val="center"/>
              <w:rPr>
                <w:b/>
                <w:sz w:val="24"/>
              </w:rPr>
            </w:pPr>
            <w:r w:rsidRPr="00A71501">
              <w:rPr>
                <w:b/>
                <w:sz w:val="24"/>
              </w:rPr>
              <w:t>Kompetence, specializācija, izpildītie uzdevumi, funkcijas</w:t>
            </w:r>
          </w:p>
        </w:tc>
      </w:tr>
      <w:tr w:rsidR="00A71501" w:rsidRPr="00A71501" w14:paraId="5A325F2B" w14:textId="77777777" w:rsidTr="001B23D5">
        <w:tc>
          <w:tcPr>
            <w:tcW w:w="1080" w:type="dxa"/>
          </w:tcPr>
          <w:p w14:paraId="3D5AF91B" w14:textId="77777777" w:rsidR="00A71501" w:rsidRPr="00A71501" w:rsidRDefault="00A71501" w:rsidP="00A71501">
            <w:pPr>
              <w:ind w:right="-1"/>
              <w:rPr>
                <w:sz w:val="24"/>
              </w:rPr>
            </w:pPr>
          </w:p>
        </w:tc>
        <w:tc>
          <w:tcPr>
            <w:tcW w:w="2340" w:type="dxa"/>
          </w:tcPr>
          <w:p w14:paraId="0AA67CD4" w14:textId="77777777" w:rsidR="00A71501" w:rsidRPr="00A71501" w:rsidRDefault="00A71501" w:rsidP="00A71501">
            <w:pPr>
              <w:ind w:right="-1"/>
              <w:rPr>
                <w:sz w:val="24"/>
              </w:rPr>
            </w:pPr>
          </w:p>
        </w:tc>
        <w:tc>
          <w:tcPr>
            <w:tcW w:w="1620" w:type="dxa"/>
          </w:tcPr>
          <w:p w14:paraId="3BA1523B" w14:textId="77777777" w:rsidR="00A71501" w:rsidRPr="00A71501" w:rsidRDefault="00A71501" w:rsidP="00A71501">
            <w:pPr>
              <w:ind w:right="-1"/>
              <w:rPr>
                <w:sz w:val="24"/>
              </w:rPr>
            </w:pPr>
          </w:p>
        </w:tc>
        <w:tc>
          <w:tcPr>
            <w:tcW w:w="3607" w:type="dxa"/>
          </w:tcPr>
          <w:p w14:paraId="58CC2A3D" w14:textId="77777777" w:rsidR="00A71501" w:rsidRPr="00A71501" w:rsidRDefault="00A71501" w:rsidP="00A71501">
            <w:pPr>
              <w:ind w:right="-1"/>
              <w:rPr>
                <w:sz w:val="24"/>
              </w:rPr>
            </w:pPr>
          </w:p>
        </w:tc>
      </w:tr>
      <w:tr w:rsidR="00A71501" w:rsidRPr="00A71501" w14:paraId="5AF4DFB2" w14:textId="77777777" w:rsidTr="001B23D5">
        <w:tc>
          <w:tcPr>
            <w:tcW w:w="1080" w:type="dxa"/>
          </w:tcPr>
          <w:p w14:paraId="743DCAD2" w14:textId="77777777" w:rsidR="00A71501" w:rsidRPr="00A71501" w:rsidRDefault="00A71501" w:rsidP="00A71501">
            <w:pPr>
              <w:ind w:right="-1"/>
              <w:rPr>
                <w:sz w:val="24"/>
              </w:rPr>
            </w:pPr>
          </w:p>
        </w:tc>
        <w:tc>
          <w:tcPr>
            <w:tcW w:w="2340" w:type="dxa"/>
          </w:tcPr>
          <w:p w14:paraId="2B627B48" w14:textId="77777777" w:rsidR="00A71501" w:rsidRPr="00A71501" w:rsidRDefault="00A71501" w:rsidP="00A71501">
            <w:pPr>
              <w:ind w:right="-1"/>
              <w:rPr>
                <w:sz w:val="24"/>
              </w:rPr>
            </w:pPr>
          </w:p>
        </w:tc>
        <w:tc>
          <w:tcPr>
            <w:tcW w:w="1620" w:type="dxa"/>
          </w:tcPr>
          <w:p w14:paraId="388CB916" w14:textId="77777777" w:rsidR="00A71501" w:rsidRPr="00A71501" w:rsidRDefault="00A71501" w:rsidP="00A71501">
            <w:pPr>
              <w:ind w:right="-1"/>
              <w:rPr>
                <w:sz w:val="24"/>
              </w:rPr>
            </w:pPr>
          </w:p>
        </w:tc>
        <w:tc>
          <w:tcPr>
            <w:tcW w:w="3607" w:type="dxa"/>
          </w:tcPr>
          <w:p w14:paraId="7BA746CE" w14:textId="77777777" w:rsidR="00A71501" w:rsidRPr="00A71501" w:rsidRDefault="00A71501" w:rsidP="00A71501">
            <w:pPr>
              <w:ind w:right="-1"/>
              <w:rPr>
                <w:sz w:val="24"/>
              </w:rPr>
            </w:pPr>
          </w:p>
        </w:tc>
      </w:tr>
      <w:tr w:rsidR="00A71501" w:rsidRPr="00A71501" w14:paraId="51ABD48D" w14:textId="77777777" w:rsidTr="001B23D5">
        <w:tc>
          <w:tcPr>
            <w:tcW w:w="1080" w:type="dxa"/>
          </w:tcPr>
          <w:p w14:paraId="0AD53FD6" w14:textId="77777777" w:rsidR="00A71501" w:rsidRPr="00A71501" w:rsidRDefault="00A71501" w:rsidP="00A71501">
            <w:pPr>
              <w:ind w:right="-1"/>
              <w:rPr>
                <w:sz w:val="24"/>
              </w:rPr>
            </w:pPr>
          </w:p>
        </w:tc>
        <w:tc>
          <w:tcPr>
            <w:tcW w:w="2340" w:type="dxa"/>
          </w:tcPr>
          <w:p w14:paraId="58141CFF" w14:textId="77777777" w:rsidR="00A71501" w:rsidRPr="00A71501" w:rsidRDefault="00A71501" w:rsidP="00A71501">
            <w:pPr>
              <w:ind w:right="-1"/>
              <w:rPr>
                <w:sz w:val="24"/>
              </w:rPr>
            </w:pPr>
          </w:p>
        </w:tc>
        <w:tc>
          <w:tcPr>
            <w:tcW w:w="1620" w:type="dxa"/>
          </w:tcPr>
          <w:p w14:paraId="4E9951E4" w14:textId="77777777" w:rsidR="00A71501" w:rsidRPr="00A71501" w:rsidRDefault="00A71501" w:rsidP="00A71501">
            <w:pPr>
              <w:ind w:right="-1"/>
              <w:rPr>
                <w:sz w:val="24"/>
              </w:rPr>
            </w:pPr>
          </w:p>
        </w:tc>
        <w:tc>
          <w:tcPr>
            <w:tcW w:w="3607" w:type="dxa"/>
          </w:tcPr>
          <w:p w14:paraId="5EC186FF" w14:textId="77777777" w:rsidR="00A71501" w:rsidRPr="00A71501" w:rsidRDefault="00A71501" w:rsidP="00A71501">
            <w:pPr>
              <w:ind w:right="-1"/>
              <w:rPr>
                <w:sz w:val="24"/>
              </w:rPr>
            </w:pPr>
          </w:p>
        </w:tc>
      </w:tr>
      <w:tr w:rsidR="00A71501" w:rsidRPr="00A71501" w14:paraId="6B417556" w14:textId="77777777" w:rsidTr="001B23D5">
        <w:tc>
          <w:tcPr>
            <w:tcW w:w="1080" w:type="dxa"/>
          </w:tcPr>
          <w:p w14:paraId="1C50B774" w14:textId="77777777" w:rsidR="00A71501" w:rsidRPr="00A71501" w:rsidRDefault="00A71501" w:rsidP="00A71501">
            <w:pPr>
              <w:ind w:right="-1"/>
              <w:rPr>
                <w:sz w:val="24"/>
              </w:rPr>
            </w:pPr>
          </w:p>
        </w:tc>
        <w:tc>
          <w:tcPr>
            <w:tcW w:w="2340" w:type="dxa"/>
          </w:tcPr>
          <w:p w14:paraId="21B86ED1" w14:textId="77777777" w:rsidR="00A71501" w:rsidRPr="00A71501" w:rsidRDefault="00A71501" w:rsidP="00A71501">
            <w:pPr>
              <w:ind w:right="-1"/>
              <w:rPr>
                <w:sz w:val="24"/>
              </w:rPr>
            </w:pPr>
          </w:p>
        </w:tc>
        <w:tc>
          <w:tcPr>
            <w:tcW w:w="1620" w:type="dxa"/>
          </w:tcPr>
          <w:p w14:paraId="3A3FB72E" w14:textId="77777777" w:rsidR="00A71501" w:rsidRPr="00A71501" w:rsidRDefault="00A71501" w:rsidP="00A71501">
            <w:pPr>
              <w:ind w:right="-1"/>
              <w:rPr>
                <w:sz w:val="24"/>
              </w:rPr>
            </w:pPr>
          </w:p>
        </w:tc>
        <w:tc>
          <w:tcPr>
            <w:tcW w:w="3607" w:type="dxa"/>
          </w:tcPr>
          <w:p w14:paraId="66C1F221" w14:textId="77777777" w:rsidR="00A71501" w:rsidRPr="00A71501" w:rsidRDefault="00A71501" w:rsidP="00A71501">
            <w:pPr>
              <w:ind w:right="-1"/>
              <w:rPr>
                <w:sz w:val="24"/>
              </w:rPr>
            </w:pPr>
          </w:p>
        </w:tc>
      </w:tr>
    </w:tbl>
    <w:p w14:paraId="62845973" w14:textId="77777777" w:rsidR="00A71501" w:rsidRPr="00A71501" w:rsidRDefault="00A71501" w:rsidP="00A71501">
      <w:pPr>
        <w:ind w:right="-1"/>
        <w:rPr>
          <w:b/>
          <w:sz w:val="24"/>
        </w:rPr>
      </w:pPr>
    </w:p>
    <w:p w14:paraId="0CE0A637" w14:textId="77777777" w:rsidR="00A71501" w:rsidRPr="00A71501" w:rsidRDefault="00A71501" w:rsidP="00A71501">
      <w:pPr>
        <w:ind w:right="-1"/>
        <w:jc w:val="both"/>
        <w:rPr>
          <w:sz w:val="24"/>
        </w:rPr>
      </w:pPr>
      <w:r w:rsidRPr="00A71501">
        <w:rPr>
          <w:b/>
          <w:sz w:val="24"/>
        </w:rPr>
        <w:t>Apliecinājums</w:t>
      </w:r>
      <w:r w:rsidRPr="00A71501">
        <w:rPr>
          <w:sz w:val="24"/>
        </w:rPr>
        <w:t xml:space="preserve">: </w:t>
      </w:r>
    </w:p>
    <w:p w14:paraId="49727C19" w14:textId="4EED39CB" w:rsidR="00A71501" w:rsidRPr="00A71501" w:rsidRDefault="00A71501" w:rsidP="00A71501">
      <w:pPr>
        <w:ind w:right="-1"/>
        <w:jc w:val="both"/>
        <w:rPr>
          <w:sz w:val="24"/>
        </w:rPr>
      </w:pPr>
      <w:r w:rsidRPr="00A71501">
        <w:rPr>
          <w:sz w:val="24"/>
        </w:rPr>
        <w:t>Es, apakšā parakstījies (-usies), apliecinu, ka pēc manām</w:t>
      </w:r>
      <w:r w:rsidR="002D16C4">
        <w:rPr>
          <w:sz w:val="24"/>
        </w:rPr>
        <w:t xml:space="preserve"> labākajām zināšanām un ticības</w:t>
      </w:r>
      <w:r w:rsidRPr="00A71501">
        <w:rPr>
          <w:sz w:val="24"/>
        </w:rPr>
        <w:t xml:space="preserve"> šī informācija pareizi raksturo mani, manu kvalifikāciju un pieredzi. </w:t>
      </w:r>
    </w:p>
    <w:p w14:paraId="2E90BB23" w14:textId="77777777" w:rsidR="00A71501" w:rsidRPr="00A71501" w:rsidRDefault="00A71501" w:rsidP="00A71501">
      <w:pPr>
        <w:ind w:right="-1"/>
        <w:jc w:val="both"/>
        <w:rPr>
          <w:sz w:val="24"/>
        </w:rPr>
      </w:pPr>
    </w:p>
    <w:p w14:paraId="18FC6E29" w14:textId="77777777" w:rsidR="00A71501" w:rsidRPr="00A71501" w:rsidRDefault="00A71501" w:rsidP="00A71501">
      <w:pPr>
        <w:ind w:right="-1"/>
        <w:jc w:val="both"/>
        <w:rPr>
          <w:sz w:val="24"/>
        </w:rPr>
      </w:pPr>
      <w:r w:rsidRPr="00A71501">
        <w:rPr>
          <w:sz w:val="24"/>
        </w:rPr>
        <w:lastRenderedPageBreak/>
        <w:t>Darbinieka pilns vārds, uzvārds:_________________________________________</w:t>
      </w:r>
    </w:p>
    <w:p w14:paraId="1EFC1F5B" w14:textId="77777777" w:rsidR="00A71501" w:rsidRPr="00A71501" w:rsidRDefault="00A71501" w:rsidP="00A71501">
      <w:pPr>
        <w:ind w:right="-1"/>
        <w:jc w:val="both"/>
        <w:rPr>
          <w:sz w:val="24"/>
        </w:rPr>
      </w:pPr>
    </w:p>
    <w:p w14:paraId="559DDD3F" w14:textId="77777777" w:rsidR="00A71501" w:rsidRPr="00A71501" w:rsidRDefault="00A71501" w:rsidP="00A71501">
      <w:pPr>
        <w:ind w:right="-1"/>
        <w:jc w:val="both"/>
        <w:rPr>
          <w:sz w:val="24"/>
          <w:u w:val="single"/>
        </w:rPr>
      </w:pPr>
      <w:r w:rsidRPr="00A71501">
        <w:rPr>
          <w:sz w:val="24"/>
        </w:rPr>
        <w:t>Paraksts:</w:t>
      </w:r>
      <w:r w:rsidRPr="00A71501">
        <w:rPr>
          <w:sz w:val="24"/>
          <w:u w:val="single"/>
        </w:rPr>
        <w:tab/>
      </w:r>
      <w:r w:rsidRPr="00A71501">
        <w:rPr>
          <w:sz w:val="24"/>
          <w:u w:val="single"/>
        </w:rPr>
        <w:tab/>
      </w:r>
      <w:r w:rsidRPr="00A71501">
        <w:rPr>
          <w:sz w:val="24"/>
          <w:u w:val="single"/>
        </w:rPr>
        <w:tab/>
      </w:r>
      <w:r w:rsidRPr="00A71501">
        <w:rPr>
          <w:sz w:val="24"/>
          <w:u w:val="single"/>
        </w:rPr>
        <w:tab/>
      </w:r>
    </w:p>
    <w:p w14:paraId="54CD7035" w14:textId="77777777" w:rsidR="00A71501" w:rsidRPr="00A71501" w:rsidRDefault="00A71501" w:rsidP="00A71501">
      <w:pPr>
        <w:ind w:right="-1"/>
        <w:jc w:val="both"/>
        <w:rPr>
          <w:sz w:val="24"/>
        </w:rPr>
      </w:pPr>
    </w:p>
    <w:p w14:paraId="0B745FDE" w14:textId="77777777" w:rsidR="00A71501" w:rsidRPr="00A71501" w:rsidRDefault="00A71501" w:rsidP="00A71501">
      <w:pPr>
        <w:ind w:right="-1"/>
        <w:jc w:val="both"/>
        <w:rPr>
          <w:sz w:val="24"/>
          <w:u w:val="single"/>
        </w:rPr>
      </w:pPr>
      <w:r w:rsidRPr="00A71501">
        <w:rPr>
          <w:sz w:val="24"/>
        </w:rPr>
        <w:t>Diena/Mēnesis/Gads :</w:t>
      </w:r>
      <w:r w:rsidRPr="00A71501">
        <w:rPr>
          <w:sz w:val="24"/>
          <w:u w:val="single"/>
        </w:rPr>
        <w:tab/>
      </w:r>
      <w:r w:rsidRPr="00A71501">
        <w:rPr>
          <w:sz w:val="24"/>
          <w:u w:val="single"/>
        </w:rPr>
        <w:tab/>
      </w:r>
      <w:r w:rsidRPr="00A71501">
        <w:rPr>
          <w:sz w:val="24"/>
          <w:u w:val="single"/>
        </w:rPr>
        <w:tab/>
      </w:r>
    </w:p>
    <w:p w14:paraId="4C38CB9F" w14:textId="77777777" w:rsidR="00A71501" w:rsidRPr="00A71501" w:rsidRDefault="00A71501" w:rsidP="00A71501">
      <w:pPr>
        <w:ind w:left="1440" w:right="-1" w:hanging="1080"/>
        <w:jc w:val="both"/>
        <w:rPr>
          <w:b/>
          <w:sz w:val="24"/>
        </w:rPr>
      </w:pPr>
    </w:p>
    <w:p w14:paraId="7B942AC3" w14:textId="77777777" w:rsidR="00A71501" w:rsidRPr="00A71501" w:rsidRDefault="00A71501" w:rsidP="00A71501">
      <w:pPr>
        <w:ind w:left="1440" w:right="-1" w:hanging="1080"/>
        <w:jc w:val="both"/>
        <w:rPr>
          <w:sz w:val="24"/>
        </w:rPr>
      </w:pPr>
      <w:r w:rsidRPr="00A71501">
        <w:rPr>
          <w:b/>
          <w:sz w:val="24"/>
        </w:rPr>
        <w:t>Piezīme:</w:t>
      </w:r>
      <w:r w:rsidRPr="00A71501">
        <w:rPr>
          <w:sz w:val="24"/>
        </w:rPr>
        <w:t xml:space="preserve"> </w:t>
      </w:r>
      <w:r w:rsidRPr="00A71501">
        <w:rPr>
          <w:sz w:val="24"/>
        </w:rPr>
        <w:tab/>
        <w:t xml:space="preserve">* - Pretendentam ir jāiesniedz aizpildīts CV par katru tā piedāvāto speciālistu. Katram iesniegtajam CV ir jābūt attiecīgā speciālista pašrocīgi parakstītam, ja piedāvājumam tiek pievienots neparakstīts speciālista CV, iepirkuma komisija ir tiesīga uzskatīt, ka attiecīgais CV nav iesniegts. </w:t>
      </w:r>
    </w:p>
    <w:p w14:paraId="600C43FF" w14:textId="5238308B" w:rsidR="00A952C8" w:rsidRDefault="00A952C8" w:rsidP="00A952C8">
      <w:pPr>
        <w:spacing w:after="240"/>
        <w:ind w:left="0" w:right="-1"/>
        <w:jc w:val="both"/>
        <w:rPr>
          <w:sz w:val="24"/>
        </w:rPr>
      </w:pPr>
      <w:r w:rsidRPr="00042A02">
        <w:rPr>
          <w:b/>
          <w:sz w:val="24"/>
        </w:rPr>
        <w:t>3.</w:t>
      </w:r>
      <w:r>
        <w:rPr>
          <w:b/>
          <w:sz w:val="24"/>
        </w:rPr>
        <w:t>4</w:t>
      </w:r>
      <w:r w:rsidRPr="48519507">
        <w:rPr>
          <w:b/>
          <w:bCs/>
          <w:sz w:val="24"/>
        </w:rPr>
        <w:t>.</w:t>
      </w:r>
      <w:r w:rsidR="48519507" w:rsidRPr="48519507">
        <w:rPr>
          <w:b/>
          <w:bCs/>
          <w:sz w:val="24"/>
        </w:rPr>
        <w:t>9</w:t>
      </w:r>
      <w:r w:rsidR="004E1F9E">
        <w:rPr>
          <w:b/>
          <w:sz w:val="24"/>
        </w:rPr>
        <w:t>.</w:t>
      </w:r>
      <w:r w:rsidRPr="00042A02">
        <w:rPr>
          <w:sz w:val="24"/>
        </w:rPr>
        <w:tab/>
        <w:t>Ja pretendents, iesniedzot piedāvājumu, norāda uz Apakšuzņēmēju kā personu, uz kuras iespējām tas balstās, l</w:t>
      </w:r>
      <w:r w:rsidR="00C8367A">
        <w:rPr>
          <w:sz w:val="24"/>
        </w:rPr>
        <w:t>ai apliecinātu savu atbilstību Konkursa n</w:t>
      </w:r>
      <w:r w:rsidRPr="00042A02">
        <w:rPr>
          <w:sz w:val="24"/>
        </w:rPr>
        <w:t>olikuma 3.</w:t>
      </w:r>
      <w:r>
        <w:rPr>
          <w:sz w:val="24"/>
        </w:rPr>
        <w:t>3</w:t>
      </w:r>
      <w:r w:rsidRPr="00042A02">
        <w:rPr>
          <w:sz w:val="24"/>
        </w:rPr>
        <w:t>.</w:t>
      </w:r>
      <w:r w:rsidR="00C8367A">
        <w:rPr>
          <w:sz w:val="24"/>
        </w:rPr>
        <w:t> </w:t>
      </w:r>
      <w:r w:rsidRPr="00042A02">
        <w:rPr>
          <w:sz w:val="24"/>
        </w:rPr>
        <w:t xml:space="preserve">apakšpunktā noteiktajām pretendenta kvalifikācijas prasībām, attiecīgo no </w:t>
      </w:r>
      <w:r w:rsidR="00C8367A">
        <w:rPr>
          <w:sz w:val="24"/>
        </w:rPr>
        <w:t>Konkursa n</w:t>
      </w:r>
      <w:r w:rsidR="00C8367A" w:rsidRPr="00042A02">
        <w:rPr>
          <w:sz w:val="24"/>
        </w:rPr>
        <w:t>olikuma</w:t>
      </w:r>
      <w:r w:rsidRPr="00042A02">
        <w:rPr>
          <w:sz w:val="24"/>
        </w:rPr>
        <w:t xml:space="preserve"> </w:t>
      </w:r>
      <w:r w:rsidRPr="0070514A">
        <w:rPr>
          <w:sz w:val="24"/>
        </w:rPr>
        <w:t>3.4.1.−3.4.</w:t>
      </w:r>
      <w:r w:rsidR="48519507" w:rsidRPr="0070514A">
        <w:rPr>
          <w:sz w:val="24"/>
        </w:rPr>
        <w:t>8</w:t>
      </w:r>
      <w:r w:rsidRPr="0070514A">
        <w:rPr>
          <w:sz w:val="24"/>
        </w:rPr>
        <w:t>.</w:t>
      </w:r>
      <w:r w:rsidR="00C8367A">
        <w:rPr>
          <w:sz w:val="24"/>
        </w:rPr>
        <w:t> </w:t>
      </w:r>
      <w:r w:rsidRPr="00042A02">
        <w:rPr>
          <w:sz w:val="24"/>
        </w:rPr>
        <w:t xml:space="preserve">apakšpunktā noteiktajiem dokumentiem </w:t>
      </w:r>
      <w:r w:rsidRPr="00042A02">
        <w:rPr>
          <w:sz w:val="24"/>
          <w:u w:val="single"/>
        </w:rPr>
        <w:t>pretendents</w:t>
      </w:r>
      <w:r w:rsidRPr="00042A02">
        <w:rPr>
          <w:sz w:val="24"/>
        </w:rPr>
        <w:t xml:space="preserve"> </w:t>
      </w:r>
      <w:r w:rsidRPr="00042A02">
        <w:rPr>
          <w:sz w:val="24"/>
          <w:u w:val="single"/>
        </w:rPr>
        <w:t>iesniedz</w:t>
      </w:r>
      <w:r w:rsidRPr="00042A02">
        <w:rPr>
          <w:sz w:val="24"/>
        </w:rPr>
        <w:t xml:space="preserve"> arī </w:t>
      </w:r>
      <w:r w:rsidRPr="00042A02">
        <w:rPr>
          <w:sz w:val="24"/>
          <w:u w:val="single"/>
        </w:rPr>
        <w:t>par</w:t>
      </w:r>
      <w:r w:rsidRPr="00042A02">
        <w:rPr>
          <w:sz w:val="24"/>
        </w:rPr>
        <w:t xml:space="preserve"> šo </w:t>
      </w:r>
      <w:r w:rsidRPr="00042A02">
        <w:rPr>
          <w:sz w:val="24"/>
          <w:u w:val="single"/>
        </w:rPr>
        <w:t>personu</w:t>
      </w:r>
      <w:r w:rsidRPr="00042A02">
        <w:rPr>
          <w:sz w:val="24"/>
        </w:rPr>
        <w:t>.</w:t>
      </w:r>
    </w:p>
    <w:p w14:paraId="012303BA" w14:textId="77777777" w:rsidR="004311C2" w:rsidRPr="00E64B9A" w:rsidRDefault="004311C2" w:rsidP="004311C2">
      <w:pPr>
        <w:spacing w:after="240"/>
        <w:ind w:left="0" w:right="-1"/>
        <w:jc w:val="both"/>
        <w:rPr>
          <w:sz w:val="24"/>
        </w:rPr>
      </w:pPr>
    </w:p>
    <w:p w14:paraId="0B58D756" w14:textId="77777777" w:rsidR="000E4515" w:rsidRPr="008C42C4" w:rsidRDefault="000E4515" w:rsidP="00871199">
      <w:pPr>
        <w:pStyle w:val="Heading1"/>
        <w:tabs>
          <w:tab w:val="clear" w:pos="567"/>
          <w:tab w:val="clear" w:pos="801"/>
          <w:tab w:val="left" w:pos="284"/>
        </w:tabs>
        <w:ind w:left="0" w:firstLine="0"/>
        <w:rPr>
          <w:sz w:val="24"/>
        </w:rPr>
      </w:pPr>
      <w:bookmarkStart w:id="147" w:name="_Toc502643218"/>
      <w:r w:rsidRPr="008C42C4">
        <w:rPr>
          <w:sz w:val="24"/>
        </w:rPr>
        <w:t>Piedāvājuma vērtēšana un piedāvājuma izvēles kritērijs</w:t>
      </w:r>
      <w:bookmarkEnd w:id="147"/>
    </w:p>
    <w:p w14:paraId="607E715B" w14:textId="77777777" w:rsidR="000E4515" w:rsidRPr="008C42C4" w:rsidRDefault="000E4515" w:rsidP="00C602B2">
      <w:pPr>
        <w:pStyle w:val="Heading2"/>
        <w:tabs>
          <w:tab w:val="clear" w:pos="567"/>
          <w:tab w:val="clear" w:pos="1019"/>
          <w:tab w:val="left" w:pos="426"/>
        </w:tabs>
        <w:ind w:left="0" w:firstLine="0"/>
      </w:pPr>
      <w:bookmarkStart w:id="148" w:name="_Toc502643219"/>
      <w:r w:rsidRPr="008C42C4">
        <w:t>Piedāvājuma noformējuma pārbaude</w:t>
      </w:r>
      <w:bookmarkEnd w:id="148"/>
    </w:p>
    <w:p w14:paraId="7885D73F" w14:textId="77777777" w:rsidR="000E4515" w:rsidRPr="008C42C4" w:rsidRDefault="000E4515" w:rsidP="000E4515">
      <w:pPr>
        <w:tabs>
          <w:tab w:val="left" w:pos="567"/>
        </w:tabs>
        <w:ind w:left="0" w:right="-1"/>
        <w:jc w:val="both"/>
        <w:rPr>
          <w:bCs/>
          <w:sz w:val="24"/>
        </w:rPr>
      </w:pPr>
      <w:r w:rsidRPr="008C42C4">
        <w:rPr>
          <w:b/>
          <w:bCs/>
          <w:sz w:val="24"/>
        </w:rPr>
        <w:t>4.</w:t>
      </w:r>
      <w:r w:rsidR="009A145A" w:rsidRPr="008C42C4">
        <w:rPr>
          <w:b/>
          <w:bCs/>
          <w:sz w:val="24"/>
        </w:rPr>
        <w:t>1</w:t>
      </w:r>
      <w:r w:rsidRPr="008C42C4">
        <w:rPr>
          <w:b/>
          <w:bCs/>
          <w:sz w:val="24"/>
        </w:rPr>
        <w:t>.1.</w:t>
      </w:r>
      <w:r w:rsidR="00264290" w:rsidRPr="008C42C4">
        <w:rPr>
          <w:bCs/>
          <w:sz w:val="24"/>
        </w:rPr>
        <w:t xml:space="preserve"> </w:t>
      </w:r>
      <w:r w:rsidR="0087067E" w:rsidRPr="008C42C4">
        <w:rPr>
          <w:bCs/>
          <w:sz w:val="24"/>
        </w:rPr>
        <w:t>Komisija veic piedāvājuma noformējuma pārbaudi atbilstoši Konkursa nolikum</w:t>
      </w:r>
      <w:r w:rsidR="003E5057">
        <w:rPr>
          <w:bCs/>
          <w:sz w:val="24"/>
        </w:rPr>
        <w:t>ā</w:t>
      </w:r>
      <w:r w:rsidR="0087067E" w:rsidRPr="008C42C4">
        <w:rPr>
          <w:bCs/>
          <w:sz w:val="24"/>
        </w:rPr>
        <w:t xml:space="preserve"> minētajām prasībām;</w:t>
      </w:r>
    </w:p>
    <w:p w14:paraId="6E5D3459" w14:textId="50AB223B" w:rsidR="000E4515" w:rsidRPr="008C42C4" w:rsidRDefault="000E4515" w:rsidP="000E4515">
      <w:pPr>
        <w:tabs>
          <w:tab w:val="left" w:pos="709"/>
        </w:tabs>
        <w:ind w:left="0" w:right="-1"/>
        <w:jc w:val="both"/>
        <w:rPr>
          <w:bCs/>
          <w:sz w:val="24"/>
        </w:rPr>
      </w:pPr>
      <w:r w:rsidRPr="008C42C4">
        <w:rPr>
          <w:b/>
          <w:bCs/>
          <w:sz w:val="24"/>
        </w:rPr>
        <w:t>4.</w:t>
      </w:r>
      <w:r w:rsidR="009A145A" w:rsidRPr="008C42C4">
        <w:rPr>
          <w:b/>
          <w:bCs/>
          <w:sz w:val="24"/>
        </w:rPr>
        <w:t>1</w:t>
      </w:r>
      <w:r w:rsidRPr="008C42C4">
        <w:rPr>
          <w:b/>
          <w:bCs/>
          <w:sz w:val="24"/>
        </w:rPr>
        <w:t>.2.</w:t>
      </w:r>
      <w:r w:rsidR="00405233">
        <w:rPr>
          <w:bCs/>
          <w:sz w:val="24"/>
        </w:rPr>
        <w:t xml:space="preserve"> </w:t>
      </w:r>
      <w:r w:rsidR="003C2E78" w:rsidRPr="008C42C4">
        <w:rPr>
          <w:bCs/>
          <w:sz w:val="24"/>
        </w:rPr>
        <w:t>ja piedāvājums neatbilst Konkursa nolikuma 1.</w:t>
      </w:r>
      <w:r w:rsidR="003C2E78">
        <w:rPr>
          <w:bCs/>
          <w:sz w:val="24"/>
        </w:rPr>
        <w:t>6</w:t>
      </w:r>
      <w:r w:rsidR="003C2E78" w:rsidRPr="008C42C4">
        <w:rPr>
          <w:bCs/>
          <w:sz w:val="24"/>
        </w:rPr>
        <w:t>.</w:t>
      </w:r>
      <w:r w:rsidR="003C2E78">
        <w:rPr>
          <w:bCs/>
          <w:sz w:val="24"/>
        </w:rPr>
        <w:t>2.</w:t>
      </w:r>
      <w:r w:rsidR="00C8367A">
        <w:rPr>
          <w:bCs/>
          <w:sz w:val="24"/>
        </w:rPr>
        <w:t> </w:t>
      </w:r>
      <w:r w:rsidR="003C2E78" w:rsidRPr="008C42C4">
        <w:rPr>
          <w:bCs/>
          <w:sz w:val="24"/>
        </w:rPr>
        <w:t>apakšpunktā noteiktajām prasībām, Komisija ir tiesīga izslēgt pretendentu no turpmākās dalības Konkursā, pieņemot lēmumu par tā piedāvājuma tālāku neizskatīšanu.</w:t>
      </w:r>
    </w:p>
    <w:p w14:paraId="36BE1626" w14:textId="77777777" w:rsidR="000E4515" w:rsidRPr="008C42C4" w:rsidRDefault="000E4515" w:rsidP="000E4515">
      <w:pPr>
        <w:tabs>
          <w:tab w:val="left" w:pos="1276"/>
        </w:tabs>
        <w:ind w:left="0" w:right="-1"/>
        <w:jc w:val="both"/>
        <w:rPr>
          <w:bCs/>
          <w:sz w:val="24"/>
        </w:rPr>
      </w:pPr>
    </w:p>
    <w:p w14:paraId="56F4F98C" w14:textId="77777777" w:rsidR="000E4515" w:rsidRPr="008C42C4" w:rsidRDefault="000E4515" w:rsidP="0023049E">
      <w:pPr>
        <w:pStyle w:val="Heading2"/>
        <w:tabs>
          <w:tab w:val="clear" w:pos="567"/>
          <w:tab w:val="clear" w:pos="1019"/>
          <w:tab w:val="left" w:pos="426"/>
        </w:tabs>
        <w:ind w:left="0" w:firstLine="0"/>
      </w:pPr>
      <w:bookmarkStart w:id="149" w:name="_Toc502643220"/>
      <w:bookmarkStart w:id="150" w:name="_Toc226425950"/>
      <w:r w:rsidRPr="008C42C4">
        <w:t>Pretendenta kvalifikācijas pārbaude</w:t>
      </w:r>
      <w:bookmarkEnd w:id="149"/>
      <w:r w:rsidRPr="008C42C4">
        <w:t xml:space="preserve"> </w:t>
      </w:r>
      <w:bookmarkEnd w:id="150"/>
    </w:p>
    <w:p w14:paraId="7839FD5E" w14:textId="0E0CE0B0" w:rsidR="0087067E" w:rsidRPr="006D0F8E" w:rsidRDefault="0087067E" w:rsidP="0087067E">
      <w:pPr>
        <w:widowControl w:val="0"/>
        <w:tabs>
          <w:tab w:val="left" w:pos="709"/>
        </w:tabs>
        <w:ind w:left="0" w:right="-1"/>
        <w:jc w:val="both"/>
        <w:rPr>
          <w:bCs/>
          <w:sz w:val="24"/>
        </w:rPr>
      </w:pPr>
      <w:r w:rsidRPr="008C42C4">
        <w:rPr>
          <w:b/>
          <w:bCs/>
          <w:sz w:val="24"/>
        </w:rPr>
        <w:t>4.2.1.</w:t>
      </w:r>
      <w:r w:rsidR="00405233">
        <w:rPr>
          <w:bCs/>
          <w:sz w:val="24"/>
        </w:rPr>
        <w:t xml:space="preserve"> </w:t>
      </w:r>
      <w:r w:rsidRPr="006D0F8E">
        <w:rPr>
          <w:bCs/>
          <w:sz w:val="24"/>
        </w:rPr>
        <w:t xml:space="preserve">pretendenta kvalifikācijas pārbaudes laikā </w:t>
      </w:r>
      <w:r w:rsidRPr="006D0F8E">
        <w:rPr>
          <w:sz w:val="24"/>
        </w:rPr>
        <w:t>Komisija</w:t>
      </w:r>
      <w:r w:rsidRPr="006D0F8E">
        <w:rPr>
          <w:bCs/>
          <w:sz w:val="24"/>
        </w:rPr>
        <w:t xml:space="preserve"> veic pretendenta iesniegto un/vai Komisijas patstāvīgi par katru pretendentu iegūto dokumentu un informācijas pārbaudi, lai pārliecinātos, vai visi pretendenti atbilst Konkursa nolikuma </w:t>
      </w:r>
      <w:r w:rsidRPr="0070514A">
        <w:rPr>
          <w:bCs/>
          <w:sz w:val="24"/>
        </w:rPr>
        <w:t>3.</w:t>
      </w:r>
      <w:r w:rsidR="006C7214" w:rsidRPr="0070514A">
        <w:rPr>
          <w:bCs/>
          <w:sz w:val="24"/>
        </w:rPr>
        <w:t>1</w:t>
      </w:r>
      <w:r w:rsidRPr="0070514A">
        <w:rPr>
          <w:bCs/>
          <w:sz w:val="24"/>
        </w:rPr>
        <w:t xml:space="preserve">. </w:t>
      </w:r>
      <w:r w:rsidR="00272440" w:rsidRPr="0070514A">
        <w:rPr>
          <w:bCs/>
          <w:sz w:val="24"/>
        </w:rPr>
        <w:t xml:space="preserve">- </w:t>
      </w:r>
      <w:r w:rsidRPr="0070514A">
        <w:rPr>
          <w:bCs/>
          <w:sz w:val="24"/>
        </w:rPr>
        <w:t>3.</w:t>
      </w:r>
      <w:r w:rsidR="006C7214" w:rsidRPr="0070514A">
        <w:rPr>
          <w:bCs/>
          <w:sz w:val="24"/>
        </w:rPr>
        <w:t>3</w:t>
      </w:r>
      <w:r w:rsidRPr="0070514A">
        <w:rPr>
          <w:bCs/>
          <w:sz w:val="24"/>
        </w:rPr>
        <w:t>.</w:t>
      </w:r>
      <w:r w:rsidR="00C8367A">
        <w:rPr>
          <w:bCs/>
          <w:sz w:val="24"/>
        </w:rPr>
        <w:t> </w:t>
      </w:r>
      <w:r w:rsidRPr="006D0F8E">
        <w:rPr>
          <w:bCs/>
          <w:sz w:val="24"/>
        </w:rPr>
        <w:t>apakšpunkt</w:t>
      </w:r>
      <w:r w:rsidR="00B16A77">
        <w:rPr>
          <w:bCs/>
          <w:sz w:val="24"/>
        </w:rPr>
        <w:t>am</w:t>
      </w:r>
      <w:r w:rsidRPr="006D0F8E">
        <w:rPr>
          <w:bCs/>
          <w:sz w:val="24"/>
        </w:rPr>
        <w:t xml:space="preserve"> noteiktajām pretendenta kvalifikācijas prasībām;</w:t>
      </w:r>
    </w:p>
    <w:p w14:paraId="11194BB7" w14:textId="3BFE9684" w:rsidR="0087067E" w:rsidRPr="008C42C4" w:rsidRDefault="0087067E" w:rsidP="0087067E">
      <w:pPr>
        <w:widowControl w:val="0"/>
        <w:tabs>
          <w:tab w:val="left" w:pos="709"/>
        </w:tabs>
        <w:ind w:left="0" w:right="-1"/>
        <w:jc w:val="both"/>
        <w:rPr>
          <w:sz w:val="24"/>
        </w:rPr>
      </w:pPr>
      <w:r w:rsidRPr="008C42C4">
        <w:rPr>
          <w:b/>
          <w:sz w:val="24"/>
        </w:rPr>
        <w:t>4.2.3.</w:t>
      </w:r>
      <w:r w:rsidRPr="008C42C4">
        <w:rPr>
          <w:sz w:val="24"/>
        </w:rPr>
        <w:t xml:space="preserve"> </w:t>
      </w:r>
      <w:r w:rsidRPr="008C42C4">
        <w:rPr>
          <w:bCs/>
          <w:sz w:val="24"/>
        </w:rPr>
        <w:t>pretendents, kuru Komisija atzinusi par neatbilstošu Konkursa nolikuma 3.</w:t>
      </w:r>
      <w:r w:rsidR="00C8367A">
        <w:rPr>
          <w:bCs/>
          <w:sz w:val="24"/>
        </w:rPr>
        <w:t> </w:t>
      </w:r>
      <w:r w:rsidRPr="008C42C4">
        <w:rPr>
          <w:bCs/>
          <w:sz w:val="24"/>
        </w:rPr>
        <w:t>punktā noteiktajām pretendenta</w:t>
      </w:r>
      <w:r w:rsidRPr="008C42C4" w:rsidDel="005458C7">
        <w:rPr>
          <w:bCs/>
          <w:sz w:val="24"/>
        </w:rPr>
        <w:t xml:space="preserve"> </w:t>
      </w:r>
      <w:r w:rsidRPr="008C42C4">
        <w:rPr>
          <w:bCs/>
          <w:sz w:val="24"/>
        </w:rPr>
        <w:t>kvalifikācijas prasībām, tiek izslēgts no turpmākās dalības Konkursā</w:t>
      </w:r>
      <w:r w:rsidR="00DB038C">
        <w:rPr>
          <w:bCs/>
          <w:sz w:val="24"/>
        </w:rPr>
        <w:t>,</w:t>
      </w:r>
      <w:r w:rsidRPr="008C42C4">
        <w:rPr>
          <w:bCs/>
          <w:sz w:val="24"/>
        </w:rPr>
        <w:t xml:space="preserve"> un tā piedāvājums tālāk netiek izskatīts;</w:t>
      </w:r>
    </w:p>
    <w:p w14:paraId="24557D97" w14:textId="77777777" w:rsidR="000E4515" w:rsidRDefault="000E4515" w:rsidP="000E4515">
      <w:pPr>
        <w:widowControl w:val="0"/>
        <w:tabs>
          <w:tab w:val="left" w:pos="1276"/>
        </w:tabs>
        <w:ind w:left="0" w:right="-1"/>
        <w:jc w:val="both"/>
        <w:rPr>
          <w:bCs/>
          <w:sz w:val="24"/>
        </w:rPr>
      </w:pPr>
    </w:p>
    <w:p w14:paraId="48B2DDB7" w14:textId="77777777" w:rsidR="000E4515" w:rsidRPr="008C42C4" w:rsidRDefault="000E4515" w:rsidP="009B5402">
      <w:pPr>
        <w:pStyle w:val="Heading2"/>
        <w:tabs>
          <w:tab w:val="clear" w:pos="567"/>
          <w:tab w:val="clear" w:pos="1019"/>
          <w:tab w:val="left" w:pos="426"/>
        </w:tabs>
        <w:ind w:left="0" w:firstLine="0"/>
      </w:pPr>
      <w:bookmarkStart w:id="151" w:name="_Toc226425951"/>
      <w:bookmarkStart w:id="152" w:name="_Toc502643221"/>
      <w:r w:rsidRPr="008C42C4">
        <w:t>Piedāvājuma pārbaude un vērtēšana</w:t>
      </w:r>
      <w:bookmarkEnd w:id="151"/>
      <w:bookmarkEnd w:id="152"/>
    </w:p>
    <w:p w14:paraId="4EBA9B8D" w14:textId="78462FEA" w:rsidR="0087067E" w:rsidRDefault="0087067E" w:rsidP="0087067E">
      <w:pPr>
        <w:ind w:left="0" w:right="-1"/>
        <w:jc w:val="both"/>
        <w:rPr>
          <w:sz w:val="24"/>
        </w:rPr>
      </w:pPr>
      <w:bookmarkStart w:id="153" w:name="_Toc129404369"/>
      <w:r w:rsidRPr="008C42C4">
        <w:rPr>
          <w:b/>
          <w:sz w:val="24"/>
        </w:rPr>
        <w:t>4.3.1.</w:t>
      </w:r>
      <w:r w:rsidR="001C5B59">
        <w:rPr>
          <w:b/>
          <w:sz w:val="24"/>
        </w:rPr>
        <w:t xml:space="preserve"> </w:t>
      </w:r>
      <w:r w:rsidRPr="008C42C4">
        <w:rPr>
          <w:sz w:val="24"/>
        </w:rPr>
        <w:t>Komisija</w:t>
      </w:r>
      <w:r w:rsidRPr="008C42C4" w:rsidDel="00D72AFA">
        <w:rPr>
          <w:sz w:val="24"/>
        </w:rPr>
        <w:t xml:space="preserve"> </w:t>
      </w:r>
      <w:r w:rsidRPr="008C42C4">
        <w:rPr>
          <w:sz w:val="24"/>
        </w:rPr>
        <w:t xml:space="preserve">veic pretendenta tehniskā piedāvājuma atbilstības pārbaudi, kuras laikā izvērtē tehniskā piedāvājuma atbilstību Konkursa </w:t>
      </w:r>
      <w:r w:rsidR="00501617">
        <w:rPr>
          <w:sz w:val="24"/>
        </w:rPr>
        <w:t>nolikuma prasībām.</w:t>
      </w:r>
      <w:r w:rsidRPr="008C42C4">
        <w:rPr>
          <w:sz w:val="24"/>
        </w:rPr>
        <w:t xml:space="preserve"> Ja pretendenta tehniskais piedāvājums neatbilst Konkursa </w:t>
      </w:r>
      <w:r w:rsidR="00501617">
        <w:rPr>
          <w:sz w:val="24"/>
        </w:rPr>
        <w:t>nolikuma</w:t>
      </w:r>
      <w:r w:rsidRPr="008C42C4">
        <w:rPr>
          <w:sz w:val="24"/>
        </w:rPr>
        <w:t xml:space="preserve"> prasībām, pretendents tiek izslēgts no turpmākās dalības Konkursā un tā piedāvājums tālāk netiek izskatīts;</w:t>
      </w:r>
    </w:p>
    <w:p w14:paraId="64011CEF" w14:textId="32EDD8DB" w:rsidR="0087067E" w:rsidRPr="008C42C4" w:rsidRDefault="0087067E" w:rsidP="0087067E">
      <w:pPr>
        <w:widowControl w:val="0"/>
        <w:ind w:left="0" w:right="-1"/>
        <w:jc w:val="both"/>
        <w:rPr>
          <w:sz w:val="24"/>
        </w:rPr>
      </w:pPr>
      <w:r w:rsidRPr="008C42C4">
        <w:rPr>
          <w:b/>
          <w:sz w:val="24"/>
        </w:rPr>
        <w:t>4.3.2.</w:t>
      </w:r>
      <w:r w:rsidRPr="008C42C4">
        <w:rPr>
          <w:sz w:val="24"/>
        </w:rPr>
        <w:t xml:space="preserve"> izvērtējot pretendenta finanšu piedāvājumu, Komisija pārbauda tā atbilstību Konkursa nolikuma prasībām</w:t>
      </w:r>
      <w:r w:rsidR="00D73856">
        <w:rPr>
          <w:sz w:val="24"/>
        </w:rPr>
        <w:t>, t.sk.</w:t>
      </w:r>
      <w:r w:rsidR="000319DE">
        <w:rPr>
          <w:sz w:val="24"/>
        </w:rPr>
        <w:t xml:space="preserve"> Konkursa nolikuma 3.</w:t>
      </w:r>
      <w:r w:rsidR="00C8367A">
        <w:rPr>
          <w:sz w:val="24"/>
        </w:rPr>
        <w:t> </w:t>
      </w:r>
      <w:r w:rsidR="000319DE">
        <w:rPr>
          <w:sz w:val="24"/>
        </w:rPr>
        <w:t>pielikum</w:t>
      </w:r>
      <w:r w:rsidR="002D3033">
        <w:rPr>
          <w:sz w:val="24"/>
        </w:rPr>
        <w:t>ā noteiktajā</w:t>
      </w:r>
      <w:r w:rsidR="000319DE">
        <w:rPr>
          <w:sz w:val="24"/>
        </w:rPr>
        <w:t>m finanšu piedāvājum</w:t>
      </w:r>
      <w:r w:rsidR="002D3033">
        <w:rPr>
          <w:sz w:val="24"/>
        </w:rPr>
        <w:t>a</w:t>
      </w:r>
      <w:r w:rsidRPr="008C42C4">
        <w:rPr>
          <w:sz w:val="24"/>
        </w:rPr>
        <w:t xml:space="preserve"> </w:t>
      </w:r>
      <w:r w:rsidR="00ED18FC">
        <w:rPr>
          <w:sz w:val="24"/>
        </w:rPr>
        <w:t>prasībām</w:t>
      </w:r>
      <w:r w:rsidR="00090036">
        <w:rPr>
          <w:sz w:val="24"/>
        </w:rPr>
        <w:t>.</w:t>
      </w:r>
      <w:r w:rsidRPr="008C42C4">
        <w:rPr>
          <w:sz w:val="24"/>
        </w:rPr>
        <w:t xml:space="preserve"> </w:t>
      </w:r>
      <w:r w:rsidR="00090036" w:rsidRPr="0070514A">
        <w:rPr>
          <w:sz w:val="24"/>
          <w:lang w:eastAsia="lv-LV"/>
        </w:rPr>
        <w:t xml:space="preserve">Ja pretendenta iesniegtā piedāvājuma kopsumma pārsniedz Konkursa nolikuma </w:t>
      </w:r>
      <w:r w:rsidR="00B84D0B" w:rsidRPr="0070514A">
        <w:rPr>
          <w:sz w:val="24"/>
          <w:lang w:eastAsia="lv-LV"/>
        </w:rPr>
        <w:t>2.1.4</w:t>
      </w:r>
      <w:r w:rsidR="00090036" w:rsidRPr="0070514A">
        <w:rPr>
          <w:sz w:val="24"/>
          <w:lang w:eastAsia="lv-LV"/>
        </w:rPr>
        <w:t>.</w:t>
      </w:r>
      <w:r w:rsidR="00C8367A" w:rsidRPr="0070514A">
        <w:rPr>
          <w:sz w:val="24"/>
          <w:lang w:eastAsia="lv-LV"/>
        </w:rPr>
        <w:t> </w:t>
      </w:r>
      <w:r w:rsidR="00B84D0B" w:rsidRPr="0070514A">
        <w:rPr>
          <w:sz w:val="24"/>
          <w:lang w:eastAsia="lv-LV"/>
        </w:rPr>
        <w:t>apakš</w:t>
      </w:r>
      <w:r w:rsidR="00090036" w:rsidRPr="0070514A">
        <w:rPr>
          <w:sz w:val="24"/>
          <w:lang w:eastAsia="lv-LV"/>
        </w:rPr>
        <w:t xml:space="preserve">punktā norādīto </w:t>
      </w:r>
      <w:r w:rsidR="0007218C" w:rsidRPr="0070514A">
        <w:rPr>
          <w:sz w:val="24"/>
          <w:lang w:eastAsia="lv-LV"/>
        </w:rPr>
        <w:t xml:space="preserve">kopējo iepirkuma </w:t>
      </w:r>
      <w:r w:rsidR="00090036" w:rsidRPr="0070514A">
        <w:rPr>
          <w:sz w:val="24"/>
          <w:lang w:eastAsia="lv-LV"/>
        </w:rPr>
        <w:t>līgumcenu, piedāvājums tiek noraidīts. K</w:t>
      </w:r>
      <w:r w:rsidRPr="008C42C4">
        <w:rPr>
          <w:sz w:val="24"/>
        </w:rPr>
        <w:t xml:space="preserve">ā arī </w:t>
      </w:r>
      <w:r w:rsidR="00090036" w:rsidRPr="00090036">
        <w:rPr>
          <w:sz w:val="24"/>
        </w:rPr>
        <w:t xml:space="preserve">Komisija </w:t>
      </w:r>
      <w:r w:rsidRPr="008C42C4">
        <w:rPr>
          <w:sz w:val="24"/>
        </w:rPr>
        <w:t xml:space="preserve">pārbauda, vai pretendenta finanšu piedāvājumā nav aritmētisku kļūdu. </w:t>
      </w:r>
      <w:r w:rsidRPr="008C42C4">
        <w:rPr>
          <w:bCs/>
          <w:sz w:val="24"/>
        </w:rPr>
        <w:t xml:space="preserve">Ja finanšu piedāvājums neatbilst Konkursa nolikuma </w:t>
      </w:r>
      <w:r w:rsidRPr="008C42C4">
        <w:rPr>
          <w:sz w:val="24"/>
        </w:rPr>
        <w:t>prasībām</w:t>
      </w:r>
      <w:r w:rsidRPr="008C42C4">
        <w:rPr>
          <w:bCs/>
          <w:sz w:val="24"/>
        </w:rPr>
        <w:t xml:space="preserve">, pretendents tiek izslēgts no turpmākās dalības Konkursā un tā piedāvājums tālāk netiek izskatīts. </w:t>
      </w:r>
      <w:r w:rsidRPr="008C42C4">
        <w:rPr>
          <w:sz w:val="24"/>
        </w:rPr>
        <w:t>Komisija, konstatējot aritmētiskās kļūdas, šīs kļūdas izlabo un informē pretendentu</w:t>
      </w:r>
      <w:r w:rsidRPr="008C42C4" w:rsidDel="006E25DB">
        <w:rPr>
          <w:sz w:val="24"/>
        </w:rPr>
        <w:t xml:space="preserve"> </w:t>
      </w:r>
      <w:r w:rsidRPr="008C42C4">
        <w:rPr>
          <w:sz w:val="24"/>
        </w:rPr>
        <w:t>par aritmētisko kļūdu labojumu un laboto piedāvājuma summu</w:t>
      </w:r>
      <w:r w:rsidR="00635458">
        <w:rPr>
          <w:sz w:val="24"/>
        </w:rPr>
        <w:t>.</w:t>
      </w:r>
      <w:r w:rsidRPr="008C42C4">
        <w:rPr>
          <w:sz w:val="24"/>
        </w:rPr>
        <w:t xml:space="preserve"> Novērtējot un salīdzinot piedāvājumus, kuros bijušas aritmētiskas kļūdas, Komisija ņem vērā izlabotās cenas;</w:t>
      </w:r>
    </w:p>
    <w:p w14:paraId="0F20F3DF" w14:textId="77777777" w:rsidR="00FA4EBC" w:rsidRDefault="000E4515" w:rsidP="004245F7">
      <w:pPr>
        <w:ind w:left="0" w:right="-1"/>
        <w:jc w:val="both"/>
        <w:rPr>
          <w:sz w:val="24"/>
        </w:rPr>
      </w:pPr>
      <w:r w:rsidRPr="008C42C4">
        <w:rPr>
          <w:b/>
          <w:sz w:val="24"/>
        </w:rPr>
        <w:t>4.</w:t>
      </w:r>
      <w:r w:rsidR="009A145A" w:rsidRPr="008C42C4">
        <w:rPr>
          <w:b/>
          <w:sz w:val="24"/>
        </w:rPr>
        <w:t>3</w:t>
      </w:r>
      <w:r w:rsidRPr="008C42C4">
        <w:rPr>
          <w:b/>
          <w:sz w:val="24"/>
        </w:rPr>
        <w:t>.3.</w:t>
      </w:r>
      <w:r w:rsidRPr="008C42C4">
        <w:rPr>
          <w:sz w:val="24"/>
        </w:rPr>
        <w:t xml:space="preserve"> </w:t>
      </w:r>
      <w:r w:rsidR="00CF058C" w:rsidRPr="004245F7">
        <w:rPr>
          <w:sz w:val="24"/>
        </w:rPr>
        <w:t xml:space="preserve">Komisija izvērtē, vai piedāvājums atbilst šķietami nepamatoti lēta piedāvājuma pazīmēm, kura izvēle paaugstina pasūtītāja risku un nav savietojama ar brīvas un taisnīgas </w:t>
      </w:r>
      <w:r w:rsidR="00CF058C" w:rsidRPr="004245F7">
        <w:rPr>
          <w:sz w:val="24"/>
        </w:rPr>
        <w:lastRenderedPageBreak/>
        <w:t>konkurences principu. Par šķietami nepamatoti lētu piedāvājumu var liecināt viena vai v</w:t>
      </w:r>
      <w:r w:rsidR="00FA4EBC">
        <w:rPr>
          <w:sz w:val="24"/>
        </w:rPr>
        <w:t>airākas pazīmes:</w:t>
      </w:r>
    </w:p>
    <w:p w14:paraId="4EC80175" w14:textId="77777777" w:rsidR="00074214" w:rsidRPr="004245F7" w:rsidRDefault="00CF058C" w:rsidP="004245F7">
      <w:pPr>
        <w:ind w:left="0" w:right="-1"/>
        <w:jc w:val="both"/>
        <w:rPr>
          <w:sz w:val="24"/>
        </w:rPr>
      </w:pPr>
      <w:r w:rsidRPr="004245F7">
        <w:rPr>
          <w:sz w:val="24"/>
        </w:rPr>
        <w:t>a) cena ir būtiski zemāka p</w:t>
      </w:r>
      <w:r w:rsidR="00074214" w:rsidRPr="004245F7">
        <w:rPr>
          <w:sz w:val="24"/>
        </w:rPr>
        <w:t>ar citos piedāvājumos norādīto;</w:t>
      </w:r>
    </w:p>
    <w:p w14:paraId="0B9CE1AF" w14:textId="77777777" w:rsidR="00074214" w:rsidRDefault="00CF058C" w:rsidP="00CF058C">
      <w:pPr>
        <w:pStyle w:val="naisf"/>
        <w:shd w:val="clear" w:color="auto" w:fill="FFFFFF"/>
        <w:suppressAutoHyphens/>
        <w:spacing w:before="0" w:after="0"/>
        <w:ind w:left="0" w:right="0" w:firstLine="0"/>
        <w:rPr>
          <w:lang w:eastAsia="en-US"/>
        </w:rPr>
      </w:pPr>
      <w:r w:rsidRPr="00CF058C">
        <w:rPr>
          <w:lang w:eastAsia="en-US"/>
        </w:rPr>
        <w:t>b) cena būtiski atšķiras no pasūtītāja veiktā paredzamās līgumcenas aprēķina;</w:t>
      </w:r>
    </w:p>
    <w:p w14:paraId="5E7D19E4" w14:textId="77777777" w:rsidR="00074214" w:rsidRDefault="00CF058C" w:rsidP="00CF058C">
      <w:pPr>
        <w:pStyle w:val="naisf"/>
        <w:shd w:val="clear" w:color="auto" w:fill="FFFFFF"/>
        <w:suppressAutoHyphens/>
        <w:spacing w:before="0" w:after="0"/>
        <w:ind w:left="0" w:right="0" w:firstLine="0"/>
        <w:rPr>
          <w:lang w:eastAsia="en-US"/>
        </w:rPr>
      </w:pPr>
      <w:r w:rsidRPr="00CF058C">
        <w:rPr>
          <w:lang w:eastAsia="en-US"/>
        </w:rPr>
        <w:t>c) cena nav iespējama sask</w:t>
      </w:r>
      <w:r w:rsidR="00074214">
        <w:rPr>
          <w:lang w:eastAsia="en-US"/>
        </w:rPr>
        <w:t>aņā ar normatīvo aktu prasībām;</w:t>
      </w:r>
    </w:p>
    <w:p w14:paraId="48F9BF98" w14:textId="6E0F3932" w:rsidR="000E4515" w:rsidRDefault="004245F7" w:rsidP="000E4515">
      <w:pPr>
        <w:ind w:left="0" w:right="-1"/>
        <w:jc w:val="both"/>
        <w:rPr>
          <w:sz w:val="24"/>
        </w:rPr>
      </w:pPr>
      <w:r>
        <w:rPr>
          <w:sz w:val="24"/>
        </w:rPr>
        <w:t>J</w:t>
      </w:r>
      <w:r w:rsidRPr="008C42C4">
        <w:rPr>
          <w:sz w:val="24"/>
        </w:rPr>
        <w:t xml:space="preserve">a Komisija konstatē, ka varētu būt saņemts </w:t>
      </w:r>
      <w:r w:rsidR="00A4797E" w:rsidRPr="004245F7">
        <w:rPr>
          <w:sz w:val="24"/>
        </w:rPr>
        <w:t xml:space="preserve">šķietami </w:t>
      </w:r>
      <w:r w:rsidRPr="008C42C4">
        <w:rPr>
          <w:sz w:val="24"/>
        </w:rPr>
        <w:t>nepamatoti lēts piedāvājums, tā pieprasa pretendentam detalizētu paskaidrojumu par būtiskajiem piedāvājuma n</w:t>
      </w:r>
      <w:r w:rsidR="00C8367A">
        <w:rPr>
          <w:sz w:val="24"/>
        </w:rPr>
        <w:t>osacījumiem saskaņā ar PIL</w:t>
      </w:r>
      <w:r w:rsidRPr="008C42C4">
        <w:rPr>
          <w:sz w:val="24"/>
        </w:rPr>
        <w:t xml:space="preserve"> </w:t>
      </w:r>
      <w:r w:rsidR="005222CC">
        <w:rPr>
          <w:sz w:val="24"/>
        </w:rPr>
        <w:t>53</w:t>
      </w:r>
      <w:r w:rsidRPr="008C42C4">
        <w:rPr>
          <w:sz w:val="24"/>
        </w:rPr>
        <w:t>.</w:t>
      </w:r>
      <w:r w:rsidR="00C8367A">
        <w:rPr>
          <w:sz w:val="24"/>
        </w:rPr>
        <w:t> </w:t>
      </w:r>
      <w:r w:rsidRPr="008C42C4">
        <w:rPr>
          <w:sz w:val="24"/>
        </w:rPr>
        <w:t>pantu.</w:t>
      </w:r>
    </w:p>
    <w:p w14:paraId="6BC71DC5" w14:textId="77777777" w:rsidR="004245F7" w:rsidRPr="008C42C4" w:rsidRDefault="004245F7" w:rsidP="000E4515">
      <w:pPr>
        <w:ind w:left="0" w:right="-1"/>
        <w:jc w:val="both"/>
        <w:rPr>
          <w:sz w:val="24"/>
        </w:rPr>
      </w:pPr>
    </w:p>
    <w:p w14:paraId="697A2898" w14:textId="77777777" w:rsidR="00877F46" w:rsidRPr="001301A0" w:rsidRDefault="00877F46" w:rsidP="00877F46">
      <w:pPr>
        <w:pStyle w:val="Heading2"/>
        <w:tabs>
          <w:tab w:val="clear" w:pos="567"/>
          <w:tab w:val="clear" w:pos="1019"/>
          <w:tab w:val="left" w:pos="426"/>
        </w:tabs>
        <w:ind w:left="0" w:firstLine="0"/>
      </w:pPr>
      <w:bookmarkStart w:id="154" w:name="_Toc497742085"/>
      <w:bookmarkStart w:id="155" w:name="_Toc502643222"/>
      <w:r w:rsidRPr="001301A0">
        <w:t>Piedāvājuma pārbaude un vērtēšana</w:t>
      </w:r>
      <w:bookmarkEnd w:id="154"/>
      <w:bookmarkEnd w:id="155"/>
    </w:p>
    <w:p w14:paraId="0F82E967" w14:textId="7247255C" w:rsidR="00DA70EF" w:rsidRPr="001301A0" w:rsidRDefault="00DA70EF" w:rsidP="00DA70EF">
      <w:pPr>
        <w:tabs>
          <w:tab w:val="left" w:pos="709"/>
          <w:tab w:val="left" w:pos="1560"/>
          <w:tab w:val="center" w:pos="4320"/>
          <w:tab w:val="left" w:pos="6096"/>
          <w:tab w:val="right" w:pos="8640"/>
        </w:tabs>
        <w:ind w:left="0" w:right="-1"/>
        <w:jc w:val="both"/>
        <w:rPr>
          <w:sz w:val="24"/>
        </w:rPr>
      </w:pPr>
      <w:r w:rsidRPr="001301A0">
        <w:rPr>
          <w:sz w:val="24"/>
        </w:rPr>
        <w:t xml:space="preserve">Komisija par Konkursa uzvarētāju atzīst to pretendentu, kura kvalifikācija un piedāvājums atbilst Konkursa nolikumā norādītajām prasībām un kura piedāvājums </w:t>
      </w:r>
      <w:r w:rsidR="00864552">
        <w:rPr>
          <w:sz w:val="24"/>
        </w:rPr>
        <w:t xml:space="preserve">saskaņā ar PIL 51. panta ceturto daļu </w:t>
      </w:r>
      <w:r w:rsidRPr="001301A0">
        <w:rPr>
          <w:sz w:val="24"/>
        </w:rPr>
        <w:t>ir saimnieciski visizdevīgākais</w:t>
      </w:r>
      <w:r w:rsidR="009741CD">
        <w:rPr>
          <w:sz w:val="24"/>
        </w:rPr>
        <w:t xml:space="preserve"> </w:t>
      </w:r>
      <w:r w:rsidR="009741CD" w:rsidRPr="009741CD">
        <w:rPr>
          <w:sz w:val="24"/>
        </w:rPr>
        <w:t>ar vi</w:t>
      </w:r>
      <w:r w:rsidR="00C8367A">
        <w:rPr>
          <w:sz w:val="24"/>
        </w:rPr>
        <w:t>enīgo vērtējuma kritēriju –</w:t>
      </w:r>
      <w:r w:rsidR="009741CD" w:rsidRPr="009741CD">
        <w:rPr>
          <w:sz w:val="24"/>
        </w:rPr>
        <w:t xml:space="preserve"> </w:t>
      </w:r>
      <w:r w:rsidR="009741CD">
        <w:rPr>
          <w:sz w:val="24"/>
        </w:rPr>
        <w:t>viszemāko cenu.</w:t>
      </w:r>
      <w:r w:rsidR="009741CD" w:rsidRPr="009741CD">
        <w:rPr>
          <w:sz w:val="24"/>
        </w:rPr>
        <w:t xml:space="preserve"> </w:t>
      </w:r>
      <w:r w:rsidRPr="001301A0">
        <w:rPr>
          <w:sz w:val="24"/>
        </w:rPr>
        <w:t>Par saimnieciski visizdevīgāko tiks atzīts piedāvājums</w:t>
      </w:r>
      <w:r w:rsidR="00145D4E">
        <w:rPr>
          <w:sz w:val="24"/>
        </w:rPr>
        <w:t xml:space="preserve"> ar viszemāko kopējo cenu.</w:t>
      </w:r>
    </w:p>
    <w:p w14:paraId="74432F1D" w14:textId="77777777" w:rsidR="00E75BF6" w:rsidRDefault="00E75BF6" w:rsidP="00DA34F3">
      <w:pPr>
        <w:tabs>
          <w:tab w:val="left" w:pos="709"/>
          <w:tab w:val="left" w:pos="1560"/>
          <w:tab w:val="center" w:pos="4320"/>
          <w:tab w:val="left" w:pos="6096"/>
          <w:tab w:val="right" w:pos="8640"/>
        </w:tabs>
        <w:ind w:left="0" w:right="-1"/>
        <w:jc w:val="both"/>
        <w:rPr>
          <w:sz w:val="24"/>
        </w:rPr>
      </w:pPr>
      <w:bookmarkStart w:id="156" w:name="_Toc304380363"/>
    </w:p>
    <w:p w14:paraId="4D3D6A49" w14:textId="5E511886" w:rsidR="001D7ABC" w:rsidRPr="001D7ABC" w:rsidRDefault="001D7ABC" w:rsidP="001D7ABC">
      <w:pPr>
        <w:keepNext/>
        <w:numPr>
          <w:ilvl w:val="1"/>
          <w:numId w:val="1"/>
        </w:numPr>
        <w:tabs>
          <w:tab w:val="clear" w:pos="1019"/>
          <w:tab w:val="left" w:pos="426"/>
        </w:tabs>
        <w:ind w:left="0" w:right="-1" w:firstLine="0"/>
        <w:jc w:val="both"/>
        <w:outlineLvl w:val="1"/>
        <w:rPr>
          <w:b/>
          <w:sz w:val="24"/>
        </w:rPr>
      </w:pPr>
      <w:bookmarkStart w:id="157" w:name="_Toc499799022"/>
      <w:r w:rsidRPr="001D7ABC">
        <w:rPr>
          <w:b/>
          <w:sz w:val="24"/>
        </w:rPr>
        <w:t>Pretendentu izslēgšanas noteikumi sask</w:t>
      </w:r>
      <w:r w:rsidR="00C8367A">
        <w:rPr>
          <w:b/>
          <w:sz w:val="24"/>
        </w:rPr>
        <w:t>aņā ar PIL</w:t>
      </w:r>
      <w:r w:rsidRPr="001D7ABC">
        <w:rPr>
          <w:b/>
          <w:sz w:val="24"/>
        </w:rPr>
        <w:t xml:space="preserve"> 42.</w:t>
      </w:r>
      <w:r w:rsidR="00C8367A">
        <w:rPr>
          <w:b/>
          <w:sz w:val="24"/>
        </w:rPr>
        <w:t> </w:t>
      </w:r>
      <w:r w:rsidRPr="001D7ABC">
        <w:rPr>
          <w:b/>
          <w:sz w:val="24"/>
        </w:rPr>
        <w:t>panta pirmo daļu</w:t>
      </w:r>
      <w:bookmarkEnd w:id="157"/>
      <w:r w:rsidRPr="001D7ABC">
        <w:rPr>
          <w:b/>
          <w:sz w:val="24"/>
        </w:rPr>
        <w:t xml:space="preserve"> </w:t>
      </w:r>
    </w:p>
    <w:p w14:paraId="7DC5D69C" w14:textId="5525B9C2" w:rsidR="001D7ABC" w:rsidRPr="001D7ABC" w:rsidRDefault="001D7ABC" w:rsidP="001D7ABC">
      <w:pPr>
        <w:autoSpaceDE w:val="0"/>
        <w:autoSpaceDN w:val="0"/>
        <w:adjustRightInd w:val="0"/>
        <w:ind w:left="0" w:right="-1"/>
        <w:jc w:val="both"/>
        <w:rPr>
          <w:sz w:val="24"/>
          <w:lang w:eastAsia="lv-LV"/>
        </w:rPr>
      </w:pPr>
      <w:r w:rsidRPr="001D7ABC">
        <w:rPr>
          <w:b/>
          <w:sz w:val="24"/>
        </w:rPr>
        <w:t>4.5.1.</w:t>
      </w:r>
      <w:r w:rsidRPr="001D7ABC">
        <w:rPr>
          <w:sz w:val="24"/>
        </w:rPr>
        <w:t xml:space="preserve"> Pasūtītājs pārbauda, vai sask</w:t>
      </w:r>
      <w:r w:rsidR="00C8367A">
        <w:rPr>
          <w:sz w:val="24"/>
        </w:rPr>
        <w:t>aņā ar PIL</w:t>
      </w:r>
      <w:r w:rsidRPr="001D7ABC">
        <w:rPr>
          <w:sz w:val="24"/>
        </w:rPr>
        <w:t xml:space="preserve"> 42.</w:t>
      </w:r>
      <w:r w:rsidR="00C8367A">
        <w:rPr>
          <w:sz w:val="24"/>
        </w:rPr>
        <w:t> </w:t>
      </w:r>
      <w:r w:rsidRPr="001D7ABC">
        <w:rPr>
          <w:sz w:val="24"/>
        </w:rPr>
        <w:t>panta pirmo daļu pretendents</w:t>
      </w:r>
      <w:r w:rsidR="0021296C">
        <w:rPr>
          <w:sz w:val="24"/>
        </w:rPr>
        <w:t xml:space="preserve">, </w:t>
      </w:r>
      <w:r w:rsidR="001B559A" w:rsidRPr="001B559A">
        <w:rPr>
          <w:sz w:val="24"/>
        </w:rPr>
        <w:t xml:space="preserve">kuram atbilstoši paziņojumā par līgumu un konkursa nolikumā noteiktajām prasībām un izraudzītajam piedāvājuma izvēles kritērijam </w:t>
      </w:r>
      <w:r w:rsidR="0021296C">
        <w:rPr>
          <w:sz w:val="24"/>
        </w:rPr>
        <w:t>būtu piešķiramas līguma slēgšanas tiesības,</w:t>
      </w:r>
      <w:r w:rsidRPr="001D7ABC">
        <w:rPr>
          <w:sz w:val="24"/>
        </w:rPr>
        <w:t xml:space="preserve"> nav izslēdzams no </w:t>
      </w:r>
      <w:r w:rsidRPr="001D7ABC">
        <w:rPr>
          <w:sz w:val="24"/>
          <w:lang w:eastAsia="lv-LV"/>
        </w:rPr>
        <w:t xml:space="preserve">turpmākās dalības Konkursā. Pasūtītājs izslēdz pretendentu no turpmākās dalības Konkursā, kā arī neizskata pretendenta piedāvājumu, ja uz pretendentu ir attiecināms jebkurš no </w:t>
      </w:r>
      <w:r w:rsidR="006A311D">
        <w:rPr>
          <w:sz w:val="24"/>
        </w:rPr>
        <w:t>PIL</w:t>
      </w:r>
      <w:r w:rsidRPr="001D7ABC">
        <w:rPr>
          <w:sz w:val="24"/>
        </w:rPr>
        <w:t xml:space="preserve"> 42.</w:t>
      </w:r>
      <w:r w:rsidR="006A311D">
        <w:rPr>
          <w:sz w:val="24"/>
        </w:rPr>
        <w:t> </w:t>
      </w:r>
      <w:r w:rsidRPr="001D7ABC">
        <w:rPr>
          <w:sz w:val="24"/>
        </w:rPr>
        <w:t xml:space="preserve">panta pirmajā </w:t>
      </w:r>
      <w:r w:rsidR="00D01B73">
        <w:rPr>
          <w:sz w:val="24"/>
        </w:rPr>
        <w:t xml:space="preserve">daļā </w:t>
      </w:r>
      <w:r w:rsidRPr="001D7ABC">
        <w:rPr>
          <w:sz w:val="24"/>
        </w:rPr>
        <w:t>minētajiem</w:t>
      </w:r>
      <w:r w:rsidRPr="001D7ABC">
        <w:rPr>
          <w:sz w:val="24"/>
          <w:lang w:eastAsia="lv-LV"/>
        </w:rPr>
        <w:t xml:space="preserve"> gadījumiem.</w:t>
      </w:r>
    </w:p>
    <w:p w14:paraId="722ED621" w14:textId="44872BF3" w:rsidR="001D7ABC" w:rsidRPr="001D7ABC" w:rsidRDefault="001D7ABC" w:rsidP="001D7ABC">
      <w:pPr>
        <w:autoSpaceDE w:val="0"/>
        <w:autoSpaceDN w:val="0"/>
        <w:adjustRightInd w:val="0"/>
        <w:ind w:left="0" w:right="-1"/>
        <w:jc w:val="both"/>
        <w:rPr>
          <w:sz w:val="24"/>
          <w:lang w:eastAsia="lv-LV"/>
        </w:rPr>
      </w:pPr>
      <w:r w:rsidRPr="001D7ABC">
        <w:rPr>
          <w:b/>
          <w:sz w:val="24"/>
          <w:lang w:eastAsia="lv-LV"/>
        </w:rPr>
        <w:t>4.5.2.</w:t>
      </w:r>
      <w:r w:rsidRPr="001D7ABC">
        <w:rPr>
          <w:sz w:val="24"/>
          <w:lang w:eastAsia="lv-LV"/>
        </w:rPr>
        <w:t xml:space="preserve"> Komisija veic Konkursa nolikuma 4.5.1.apakšpunktā minētās informācijas pārbaudi arī par visiem </w:t>
      </w:r>
      <w:r w:rsidR="001B559A">
        <w:rPr>
          <w:sz w:val="24"/>
          <w:lang w:eastAsia="lv-LV"/>
        </w:rPr>
        <w:t>pretendenta</w:t>
      </w:r>
      <w:r w:rsidR="001B559A" w:rsidRPr="001B559A">
        <w:rPr>
          <w:sz w:val="24"/>
          <w:lang w:eastAsia="lv-LV"/>
        </w:rPr>
        <w:t xml:space="preserve">, kuram būtu piešķiramas līguma slēgšanas tiesības, </w:t>
      </w:r>
      <w:r w:rsidRPr="001D7ABC">
        <w:rPr>
          <w:sz w:val="24"/>
          <w:lang w:eastAsia="lv-LV"/>
        </w:rPr>
        <w:t>piegādātāju apvienības dalībniekiem vai personālsabiedrības biedriem (ja pretendents ir piegādātāju apvienība vai personālsabiedrība), personām, uz kuru iespējām pretendents balstās, lai apliecinātu, ka tā kvalifikācija atbilst Konkursa nolikuma 3.3.</w:t>
      </w:r>
      <w:r w:rsidR="006A311D">
        <w:rPr>
          <w:sz w:val="24"/>
          <w:lang w:eastAsia="lv-LV"/>
        </w:rPr>
        <w:t> </w:t>
      </w:r>
      <w:r w:rsidRPr="001D7ABC">
        <w:rPr>
          <w:sz w:val="24"/>
          <w:lang w:eastAsia="lv-LV"/>
        </w:rPr>
        <w:t>apakšpunktā noteiktajām prasībām</w:t>
      </w:r>
      <w:r w:rsidR="001B559A">
        <w:rPr>
          <w:sz w:val="24"/>
          <w:lang w:eastAsia="lv-LV"/>
        </w:rPr>
        <w:t>,</w:t>
      </w:r>
      <w:r w:rsidRPr="001D7ABC">
        <w:rPr>
          <w:sz w:val="24"/>
          <w:lang w:eastAsia="lv-LV"/>
        </w:rPr>
        <w:t xml:space="preserve"> </w:t>
      </w:r>
      <w:r w:rsidRPr="001D7ABC">
        <w:rPr>
          <w:i/>
          <w:sz w:val="24"/>
          <w:lang w:eastAsia="lv-LV"/>
        </w:rPr>
        <w:t>un apakšuzņēmējiem, kuru sniedzamo pakalpojumu vērtība ir vismaz 10 (desmit) procenti no kopējās iepirkuma līguma vērtības</w:t>
      </w:r>
      <w:r w:rsidRPr="001D7ABC">
        <w:rPr>
          <w:sz w:val="24"/>
          <w:lang w:eastAsia="lv-LV"/>
        </w:rPr>
        <w:t>.</w:t>
      </w:r>
    </w:p>
    <w:p w14:paraId="2A3B6F1A" w14:textId="68AB0C25" w:rsidR="001D7ABC" w:rsidRPr="001D7ABC" w:rsidRDefault="001D7ABC" w:rsidP="001D7ABC">
      <w:pPr>
        <w:autoSpaceDE w:val="0"/>
        <w:autoSpaceDN w:val="0"/>
        <w:adjustRightInd w:val="0"/>
        <w:ind w:left="0" w:right="-1"/>
        <w:jc w:val="both"/>
        <w:rPr>
          <w:sz w:val="24"/>
        </w:rPr>
      </w:pPr>
      <w:r w:rsidRPr="001D7ABC">
        <w:rPr>
          <w:b/>
          <w:sz w:val="24"/>
          <w:lang w:eastAsia="lv-LV"/>
        </w:rPr>
        <w:t>4.5.3.</w:t>
      </w:r>
      <w:r w:rsidRPr="001D7ABC">
        <w:rPr>
          <w:sz w:val="24"/>
          <w:lang w:eastAsia="lv-LV"/>
        </w:rPr>
        <w:t xml:space="preserve"> Komisija, lai izvērtētu, vai uz pretendentu vai </w:t>
      </w:r>
      <w:r w:rsidR="006A311D">
        <w:rPr>
          <w:sz w:val="24"/>
        </w:rPr>
        <w:t>PIL</w:t>
      </w:r>
      <w:r w:rsidRPr="001D7ABC">
        <w:rPr>
          <w:sz w:val="24"/>
        </w:rPr>
        <w:t xml:space="preserve"> 42.</w:t>
      </w:r>
      <w:r w:rsidR="006A311D">
        <w:rPr>
          <w:sz w:val="24"/>
        </w:rPr>
        <w:t> </w:t>
      </w:r>
      <w:r w:rsidRPr="001D7ABC">
        <w:rPr>
          <w:sz w:val="24"/>
        </w:rPr>
        <w:t>panta pirmās daļas 9., 10. un 11.</w:t>
      </w:r>
      <w:r w:rsidR="006A311D">
        <w:rPr>
          <w:sz w:val="24"/>
        </w:rPr>
        <w:t> </w:t>
      </w:r>
      <w:r w:rsidRPr="001D7ABC">
        <w:rPr>
          <w:sz w:val="24"/>
        </w:rPr>
        <w:t>punktā minētajām personām ir piemērojami Konkursa nolikuma 4.5.1.</w:t>
      </w:r>
      <w:r w:rsidR="006A311D">
        <w:rPr>
          <w:sz w:val="24"/>
        </w:rPr>
        <w:t> </w:t>
      </w:r>
      <w:r w:rsidRPr="001D7ABC">
        <w:rPr>
          <w:sz w:val="24"/>
        </w:rPr>
        <w:t>apakšpunkta nosacījumi, rīkosies sask</w:t>
      </w:r>
      <w:r w:rsidR="006A311D">
        <w:rPr>
          <w:sz w:val="24"/>
        </w:rPr>
        <w:t>aņā ar PIL</w:t>
      </w:r>
      <w:r w:rsidRPr="001D7ABC">
        <w:rPr>
          <w:sz w:val="24"/>
        </w:rPr>
        <w:t xml:space="preserve"> 42.</w:t>
      </w:r>
      <w:r w:rsidR="006A311D">
        <w:rPr>
          <w:sz w:val="24"/>
        </w:rPr>
        <w:t> </w:t>
      </w:r>
      <w:r w:rsidRPr="001D7ABC">
        <w:rPr>
          <w:sz w:val="24"/>
        </w:rPr>
        <w:t xml:space="preserve">panta trešo, ceturto, piekto, </w:t>
      </w:r>
      <w:r w:rsidR="00B603D5">
        <w:rPr>
          <w:sz w:val="24"/>
        </w:rPr>
        <w:t xml:space="preserve">sesto, </w:t>
      </w:r>
      <w:r w:rsidRPr="001D7ABC">
        <w:rPr>
          <w:sz w:val="24"/>
        </w:rPr>
        <w:t>septīto, devīto, desmito, vienpadsmito, divpadsmito un četrpadsmito daļu.</w:t>
      </w:r>
    </w:p>
    <w:p w14:paraId="41F87189" w14:textId="425CB132" w:rsidR="001D7ABC" w:rsidRPr="001D7ABC" w:rsidRDefault="001D7ABC" w:rsidP="001D7ABC">
      <w:pPr>
        <w:widowControl w:val="0"/>
        <w:tabs>
          <w:tab w:val="left" w:pos="709"/>
        </w:tabs>
        <w:ind w:left="0" w:right="-1"/>
        <w:jc w:val="both"/>
        <w:rPr>
          <w:bCs/>
          <w:sz w:val="24"/>
        </w:rPr>
      </w:pPr>
      <w:r w:rsidRPr="001D7ABC">
        <w:rPr>
          <w:b/>
          <w:bCs/>
          <w:sz w:val="24"/>
        </w:rPr>
        <w:t>4.5.4.</w:t>
      </w:r>
      <w:r w:rsidRPr="001D7ABC">
        <w:rPr>
          <w:bCs/>
          <w:sz w:val="24"/>
        </w:rPr>
        <w:t xml:space="preserve"> </w:t>
      </w:r>
      <w:r w:rsidRPr="001D7ABC">
        <w:rPr>
          <w:sz w:val="24"/>
        </w:rPr>
        <w:t>ja ārvalstī reģistrēts vai pastāvīgi dzīvojošs pretendents, kuram atbilstoši Konkursa nolikumā noteiktajām prasībām būtu piešķiramas iepirkuma līguma slēgšanas tiesības, Komisijas pieprasījumā noteiktajā termiņā neiesniedz pieprasītos dokumentus s</w:t>
      </w:r>
      <w:r w:rsidR="006A311D">
        <w:rPr>
          <w:sz w:val="24"/>
        </w:rPr>
        <w:t>askaņā ar PIL</w:t>
      </w:r>
      <w:r w:rsidRPr="001D7ABC">
        <w:rPr>
          <w:sz w:val="24"/>
        </w:rPr>
        <w:t xml:space="preserve"> 42.</w:t>
      </w:r>
      <w:r w:rsidR="006A311D">
        <w:rPr>
          <w:sz w:val="24"/>
        </w:rPr>
        <w:t> </w:t>
      </w:r>
      <w:r w:rsidRPr="001D7ABC">
        <w:rPr>
          <w:sz w:val="24"/>
        </w:rPr>
        <w:t xml:space="preserve">panta </w:t>
      </w:r>
      <w:r w:rsidR="00FD1887">
        <w:rPr>
          <w:sz w:val="24"/>
        </w:rPr>
        <w:t>desmito daļu</w:t>
      </w:r>
      <w:r w:rsidRPr="001D7ABC">
        <w:rPr>
          <w:sz w:val="24"/>
        </w:rPr>
        <w:t>, Komisija izslēdz pretendentu no turpmākas dalības Konkursā un tā piedāvājumu neizskata</w:t>
      </w:r>
      <w:r w:rsidRPr="001D7ABC">
        <w:rPr>
          <w:bCs/>
          <w:sz w:val="24"/>
        </w:rPr>
        <w:t>.</w:t>
      </w:r>
    </w:p>
    <w:bookmarkEnd w:id="156"/>
    <w:p w14:paraId="5541AB77" w14:textId="77777777" w:rsidR="00FF0B93" w:rsidRDefault="00FF0B93" w:rsidP="003035D3">
      <w:pPr>
        <w:autoSpaceDE w:val="0"/>
        <w:autoSpaceDN w:val="0"/>
        <w:adjustRightInd w:val="0"/>
        <w:ind w:left="0" w:right="-1"/>
        <w:jc w:val="both"/>
        <w:rPr>
          <w:sz w:val="24"/>
          <w:lang w:eastAsia="lv-LV"/>
        </w:rPr>
      </w:pPr>
    </w:p>
    <w:p w14:paraId="61F19D3E" w14:textId="1F47571F" w:rsidR="006C7D90" w:rsidRDefault="006C7D90" w:rsidP="003035D3">
      <w:pPr>
        <w:autoSpaceDE w:val="0"/>
        <w:autoSpaceDN w:val="0"/>
        <w:adjustRightInd w:val="0"/>
        <w:ind w:left="0" w:right="-1"/>
        <w:jc w:val="both"/>
        <w:rPr>
          <w:sz w:val="24"/>
          <w:lang w:eastAsia="lv-LV"/>
        </w:rPr>
      </w:pPr>
    </w:p>
    <w:p w14:paraId="6674860C" w14:textId="77777777" w:rsidR="006C7D90" w:rsidRDefault="006C7D90" w:rsidP="003035D3">
      <w:pPr>
        <w:autoSpaceDE w:val="0"/>
        <w:autoSpaceDN w:val="0"/>
        <w:adjustRightInd w:val="0"/>
        <w:ind w:left="0" w:right="-1"/>
        <w:jc w:val="both"/>
        <w:rPr>
          <w:sz w:val="24"/>
          <w:lang w:eastAsia="lv-LV"/>
        </w:rPr>
      </w:pPr>
    </w:p>
    <w:tbl>
      <w:tblPr>
        <w:tblW w:w="0" w:type="auto"/>
        <w:tblLook w:val="0000" w:firstRow="0" w:lastRow="0" w:firstColumn="0" w:lastColumn="0" w:noHBand="0" w:noVBand="0"/>
      </w:tblPr>
      <w:tblGrid>
        <w:gridCol w:w="4674"/>
        <w:gridCol w:w="4613"/>
      </w:tblGrid>
      <w:tr w:rsidR="00DF77A7" w:rsidRPr="00DF77A7" w14:paraId="0EC33653" w14:textId="77777777" w:rsidTr="00C8367A">
        <w:tc>
          <w:tcPr>
            <w:tcW w:w="4674" w:type="dxa"/>
          </w:tcPr>
          <w:bookmarkEnd w:id="153"/>
          <w:p w14:paraId="00F3E761" w14:textId="239FBC4C" w:rsidR="00DF77A7" w:rsidRPr="00DF77A7" w:rsidRDefault="00DF77A7" w:rsidP="00DF77A7">
            <w:pPr>
              <w:widowControl w:val="0"/>
              <w:overflowPunct w:val="0"/>
              <w:autoSpaceDE w:val="0"/>
              <w:autoSpaceDN w:val="0"/>
              <w:adjustRightInd w:val="0"/>
              <w:ind w:left="0" w:right="0"/>
              <w:rPr>
                <w:i/>
                <w:iCs/>
                <w:kern w:val="28"/>
                <w:sz w:val="20"/>
                <w:szCs w:val="28"/>
                <w:lang w:eastAsia="lv-LV"/>
              </w:rPr>
            </w:pPr>
            <w:r w:rsidRPr="00DF77A7">
              <w:rPr>
                <w:kern w:val="28"/>
                <w:sz w:val="24"/>
                <w:szCs w:val="28"/>
                <w:lang w:eastAsia="lv-LV"/>
              </w:rPr>
              <w:t xml:space="preserve">Atklāta konkursa „Disku masīva </w:t>
            </w:r>
            <w:r>
              <w:rPr>
                <w:kern w:val="28"/>
                <w:sz w:val="24"/>
                <w:szCs w:val="28"/>
                <w:lang w:eastAsia="lv-LV"/>
              </w:rPr>
              <w:t>p</w:t>
            </w:r>
            <w:r w:rsidRPr="00DF77A7">
              <w:rPr>
                <w:kern w:val="28"/>
                <w:sz w:val="24"/>
                <w:szCs w:val="28"/>
                <w:lang w:eastAsia="lv-LV"/>
              </w:rPr>
              <w:t xml:space="preserve">iegāde” komisijas priekšsēdētājs </w:t>
            </w:r>
          </w:p>
        </w:tc>
        <w:tc>
          <w:tcPr>
            <w:tcW w:w="4613" w:type="dxa"/>
          </w:tcPr>
          <w:p w14:paraId="280027B7" w14:textId="77777777" w:rsidR="00DF77A7" w:rsidRPr="00DF77A7" w:rsidRDefault="00DF77A7" w:rsidP="00DF77A7">
            <w:pPr>
              <w:widowControl w:val="0"/>
              <w:overflowPunct w:val="0"/>
              <w:autoSpaceDE w:val="0"/>
              <w:autoSpaceDN w:val="0"/>
              <w:adjustRightInd w:val="0"/>
              <w:spacing w:after="120"/>
              <w:ind w:left="0" w:right="0"/>
              <w:jc w:val="right"/>
              <w:rPr>
                <w:kern w:val="28"/>
                <w:sz w:val="24"/>
                <w:lang w:eastAsia="lv-LV"/>
              </w:rPr>
            </w:pPr>
          </w:p>
          <w:p w14:paraId="0FCEE210" w14:textId="77777777" w:rsidR="00DF77A7" w:rsidRPr="00DF77A7" w:rsidRDefault="00DF77A7" w:rsidP="00DF77A7">
            <w:pPr>
              <w:widowControl w:val="0"/>
              <w:overflowPunct w:val="0"/>
              <w:autoSpaceDE w:val="0"/>
              <w:autoSpaceDN w:val="0"/>
              <w:adjustRightInd w:val="0"/>
              <w:spacing w:after="120"/>
              <w:ind w:left="0" w:right="0"/>
              <w:jc w:val="right"/>
              <w:rPr>
                <w:iCs/>
                <w:kern w:val="28"/>
                <w:sz w:val="24"/>
                <w:lang w:eastAsia="lv-LV"/>
              </w:rPr>
            </w:pPr>
            <w:r w:rsidRPr="00DF77A7">
              <w:rPr>
                <w:iCs/>
                <w:kern w:val="28"/>
                <w:sz w:val="24"/>
                <w:lang w:eastAsia="lv-LV"/>
              </w:rPr>
              <w:t>A. Rutkis</w:t>
            </w:r>
          </w:p>
        </w:tc>
      </w:tr>
    </w:tbl>
    <w:p w14:paraId="55C49E08" w14:textId="77777777" w:rsidR="00AE1DF9" w:rsidRDefault="00AE1DF9" w:rsidP="00141EA3">
      <w:pPr>
        <w:ind w:left="0" w:right="-1"/>
        <w:jc w:val="both"/>
        <w:rPr>
          <w:sz w:val="24"/>
        </w:rPr>
      </w:pPr>
    </w:p>
    <w:p w14:paraId="15159B5A" w14:textId="660A3F04" w:rsidR="00DF77A7" w:rsidRDefault="00DF77A7" w:rsidP="00141EA3">
      <w:pPr>
        <w:ind w:left="0" w:right="-1"/>
        <w:jc w:val="both"/>
        <w:rPr>
          <w:sz w:val="24"/>
        </w:rPr>
      </w:pPr>
    </w:p>
    <w:p w14:paraId="46D160BA" w14:textId="786C6304" w:rsidR="006C7D90" w:rsidRDefault="006C7D90" w:rsidP="00141EA3">
      <w:pPr>
        <w:ind w:left="0" w:right="-1"/>
        <w:jc w:val="both"/>
        <w:rPr>
          <w:sz w:val="24"/>
        </w:rPr>
      </w:pPr>
    </w:p>
    <w:p w14:paraId="72ED3404" w14:textId="77777777" w:rsidR="006C7D90" w:rsidRDefault="006C7D90" w:rsidP="00141EA3">
      <w:pPr>
        <w:ind w:left="0" w:right="-1"/>
        <w:jc w:val="both"/>
        <w:rPr>
          <w:sz w:val="24"/>
        </w:rPr>
      </w:pPr>
    </w:p>
    <w:p w14:paraId="7AF5562A" w14:textId="77777777" w:rsidR="006C7D90" w:rsidRDefault="006C7D90" w:rsidP="00141EA3">
      <w:pPr>
        <w:ind w:left="0" w:right="-1"/>
        <w:jc w:val="both"/>
        <w:rPr>
          <w:sz w:val="24"/>
        </w:rPr>
      </w:pPr>
    </w:p>
    <w:p w14:paraId="3935F524" w14:textId="277FBD24" w:rsidR="00DF77A7" w:rsidRDefault="00DF77A7" w:rsidP="00141EA3">
      <w:pPr>
        <w:ind w:left="0" w:right="-1"/>
        <w:jc w:val="both"/>
        <w:rPr>
          <w:sz w:val="24"/>
        </w:rPr>
      </w:pPr>
      <w:r w:rsidRPr="00DF77A7">
        <w:rPr>
          <w:i/>
          <w:sz w:val="20"/>
          <w:szCs w:val="20"/>
        </w:rPr>
        <w:t>Rutkis 67094256</w:t>
      </w:r>
    </w:p>
    <w:sectPr w:rsidR="00DF77A7" w:rsidSect="00743907">
      <w:headerReference w:type="even" r:id="rId19"/>
      <w:headerReference w:type="default" r:id="rId20"/>
      <w:footerReference w:type="default" r:id="rId21"/>
      <w:headerReference w:type="first" r:id="rId22"/>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308EE" w14:textId="77777777" w:rsidR="00C8367A" w:rsidRDefault="00C8367A">
      <w:r>
        <w:separator/>
      </w:r>
    </w:p>
  </w:endnote>
  <w:endnote w:type="continuationSeparator" w:id="0">
    <w:p w14:paraId="0F411512" w14:textId="77777777" w:rsidR="00C8367A" w:rsidRDefault="00C8367A">
      <w:r>
        <w:continuationSeparator/>
      </w:r>
    </w:p>
  </w:endnote>
  <w:endnote w:type="continuationNotice" w:id="1">
    <w:p w14:paraId="7807D8FF" w14:textId="77777777" w:rsidR="00C8367A" w:rsidRDefault="00C83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41DE5" w14:textId="77777777" w:rsidR="00C8367A" w:rsidRPr="00662920" w:rsidRDefault="00C8367A">
    <w:pPr>
      <w:pStyle w:val="Footer"/>
      <w:jc w:val="center"/>
      <w:rPr>
        <w:sz w:val="24"/>
      </w:rPr>
    </w:pPr>
  </w:p>
  <w:p w14:paraId="4A00FB90" w14:textId="77777777" w:rsidR="00C8367A" w:rsidRDefault="00C83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05650" w14:textId="77777777" w:rsidR="00C8367A" w:rsidRDefault="00C8367A">
      <w:r>
        <w:separator/>
      </w:r>
    </w:p>
  </w:footnote>
  <w:footnote w:type="continuationSeparator" w:id="0">
    <w:p w14:paraId="427AA045" w14:textId="77777777" w:rsidR="00C8367A" w:rsidRDefault="00C8367A">
      <w:r>
        <w:continuationSeparator/>
      </w:r>
    </w:p>
  </w:footnote>
  <w:footnote w:type="continuationNotice" w:id="1">
    <w:p w14:paraId="6071ADD9" w14:textId="77777777" w:rsidR="00C8367A" w:rsidRDefault="00C8367A"/>
  </w:footnote>
  <w:footnote w:id="2">
    <w:p w14:paraId="121A022B" w14:textId="77777777" w:rsidR="00C8367A" w:rsidRPr="00DE5B5D" w:rsidRDefault="00C8367A" w:rsidP="00444AEC">
      <w:pPr>
        <w:pStyle w:val="FootnoteText"/>
      </w:pPr>
      <w:r w:rsidRPr="00DE5B5D">
        <w:rPr>
          <w:rStyle w:val="FootnoteReference"/>
        </w:rPr>
        <w:footnoteRef/>
      </w:r>
      <w:r w:rsidRPr="00DE5B5D">
        <w:t xml:space="preserve"> Informāciju par to, kā ieinteresētais piegādātājs var reģistrēties: </w:t>
      </w:r>
      <w:hyperlink r:id="rId1" w:history="1">
        <w:r w:rsidRPr="00773CC6">
          <w:rPr>
            <w:rStyle w:val="Hyperlink"/>
          </w:rPr>
          <w:t>https://www.eis.gov.lv/EIS/Publications/PublicationView.aspx?PublicationId=883</w:t>
        </w:r>
      </w:hyperlink>
    </w:p>
    <w:p w14:paraId="50895A98" w14:textId="77777777" w:rsidR="00C8367A" w:rsidRPr="00DE5B5D" w:rsidRDefault="00C8367A" w:rsidP="00444AEC">
      <w:pPr>
        <w:pStyle w:val="FootnoteText"/>
      </w:pPr>
    </w:p>
  </w:footnote>
  <w:footnote w:id="3">
    <w:p w14:paraId="0CDFD49C" w14:textId="77777777" w:rsidR="00C8367A" w:rsidRPr="00862E10" w:rsidRDefault="00C8367A" w:rsidP="00444AEC">
      <w:pPr>
        <w:pStyle w:val="FootnoteText"/>
        <w:jc w:val="both"/>
      </w:pPr>
      <w:r w:rsidRPr="00862E10">
        <w:rPr>
          <w:rStyle w:val="FootnoteReference"/>
        </w:rPr>
        <w:footnoteRef/>
      </w:r>
      <w:r w:rsidRPr="00862E10">
        <w:rPr>
          <w:lang w:val="en-US"/>
        </w:rPr>
        <w:t xml:space="preserve"> </w:t>
      </w:r>
      <w:r w:rsidRPr="00755F23">
        <w:t>Informāciju par to, kā ieinteresētais piegādātājs var reģistrēties par Nolikuma saņēmēju</w:t>
      </w:r>
      <w:r>
        <w:t xml:space="preserve">: </w:t>
      </w:r>
      <w:hyperlink r:id="rId2" w:history="1">
        <w:r w:rsidRPr="00755F23">
          <w:rPr>
            <w:rStyle w:val="Hyperlink"/>
          </w:rPr>
          <w:t>https://www.eis.gov.lv/EIS/Publications/PublicationView.aspx?PublicationId=883</w:t>
        </w:r>
      </w:hyperlink>
      <w:r w:rsidRPr="00862E10">
        <w:t>.</w:t>
      </w:r>
    </w:p>
    <w:p w14:paraId="3E1B6D0C" w14:textId="77777777" w:rsidR="00C8367A" w:rsidRPr="00755F23" w:rsidRDefault="00C8367A" w:rsidP="00444AEC">
      <w:pPr>
        <w:pStyle w:val="FootnoteText"/>
        <w:jc w:val="both"/>
        <w:rPr>
          <w:color w:val="1F497D"/>
        </w:rPr>
      </w:pPr>
    </w:p>
    <w:p w14:paraId="62B89ABE" w14:textId="77777777" w:rsidR="00C8367A" w:rsidRPr="00755F23" w:rsidRDefault="00C8367A" w:rsidP="00444AE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F48E0" w14:textId="77777777" w:rsidR="00C8367A" w:rsidRDefault="00C836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32E6F0" w14:textId="77777777" w:rsidR="00C8367A" w:rsidRDefault="00C83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745130"/>
      <w:docPartObj>
        <w:docPartGallery w:val="Page Numbers (Top of Page)"/>
        <w:docPartUnique/>
      </w:docPartObj>
    </w:sdtPr>
    <w:sdtEndPr>
      <w:rPr>
        <w:noProof/>
      </w:rPr>
    </w:sdtEndPr>
    <w:sdtContent>
      <w:p w14:paraId="0657011E" w14:textId="77777777" w:rsidR="00C8367A" w:rsidRDefault="00C8367A">
        <w:pPr>
          <w:pStyle w:val="Header"/>
          <w:jc w:val="center"/>
        </w:pPr>
        <w:r w:rsidRPr="004D7467">
          <w:rPr>
            <w:sz w:val="24"/>
          </w:rPr>
          <w:fldChar w:fldCharType="begin"/>
        </w:r>
        <w:r w:rsidRPr="004D7467">
          <w:rPr>
            <w:sz w:val="24"/>
          </w:rPr>
          <w:instrText xml:space="preserve"> PAGE   \* MERGEFORMAT </w:instrText>
        </w:r>
        <w:r w:rsidRPr="004D7467">
          <w:rPr>
            <w:sz w:val="24"/>
          </w:rPr>
          <w:fldChar w:fldCharType="separate"/>
        </w:r>
        <w:r w:rsidR="0018519A">
          <w:rPr>
            <w:noProof/>
            <w:sz w:val="24"/>
          </w:rPr>
          <w:t>12</w:t>
        </w:r>
        <w:r w:rsidRPr="004D7467">
          <w:rPr>
            <w:noProof/>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64E2A" w14:textId="77777777" w:rsidR="00C8367A" w:rsidRDefault="00C8367A">
    <w:pPr>
      <w:pStyle w:val="Header"/>
    </w:pPr>
  </w:p>
  <w:p w14:paraId="5368AFA9" w14:textId="77777777" w:rsidR="00C8367A" w:rsidRPr="00B14396" w:rsidRDefault="00C8367A" w:rsidP="00870659">
    <w:pPr>
      <w:widowControl w:val="0"/>
      <w:tabs>
        <w:tab w:val="center" w:pos="4320"/>
        <w:tab w:val="right" w:pos="8640"/>
      </w:tabs>
      <w:rPr>
        <w:rFonts w:eastAsia="Calibri"/>
        <w:sz w:val="22"/>
        <w:szCs w:val="22"/>
        <w:lang w:val="en-US"/>
      </w:rPr>
    </w:pPr>
  </w:p>
  <w:p w14:paraId="0AC303FB" w14:textId="77777777" w:rsidR="00C8367A" w:rsidRPr="00B14396" w:rsidRDefault="00C8367A" w:rsidP="00870659">
    <w:pPr>
      <w:widowControl w:val="0"/>
      <w:tabs>
        <w:tab w:val="center" w:pos="4320"/>
        <w:tab w:val="right" w:pos="8640"/>
      </w:tabs>
      <w:rPr>
        <w:rFonts w:eastAsia="Calibri"/>
        <w:sz w:val="22"/>
        <w:szCs w:val="22"/>
        <w:lang w:val="en-US"/>
      </w:rPr>
    </w:pPr>
  </w:p>
  <w:p w14:paraId="23CAE034" w14:textId="77777777" w:rsidR="00C8367A" w:rsidRPr="00B14396" w:rsidRDefault="00C8367A" w:rsidP="00870659">
    <w:pPr>
      <w:widowControl w:val="0"/>
      <w:tabs>
        <w:tab w:val="center" w:pos="4320"/>
        <w:tab w:val="right" w:pos="8640"/>
      </w:tabs>
      <w:rPr>
        <w:rFonts w:eastAsia="Calibri"/>
        <w:sz w:val="22"/>
        <w:szCs w:val="22"/>
        <w:lang w:val="en-US"/>
      </w:rPr>
    </w:pPr>
  </w:p>
  <w:p w14:paraId="335B3A77" w14:textId="77777777" w:rsidR="00C8367A" w:rsidRPr="00B14396" w:rsidRDefault="00C8367A" w:rsidP="00870659">
    <w:pPr>
      <w:widowControl w:val="0"/>
      <w:tabs>
        <w:tab w:val="center" w:pos="4320"/>
        <w:tab w:val="right" w:pos="8640"/>
      </w:tabs>
      <w:rPr>
        <w:rFonts w:eastAsia="Calibri"/>
        <w:sz w:val="22"/>
        <w:szCs w:val="22"/>
        <w:lang w:val="en-US"/>
      </w:rPr>
    </w:pPr>
  </w:p>
  <w:p w14:paraId="0381A108" w14:textId="77777777" w:rsidR="00C8367A" w:rsidRPr="00B14396" w:rsidRDefault="00C8367A" w:rsidP="00870659">
    <w:pPr>
      <w:widowControl w:val="0"/>
      <w:tabs>
        <w:tab w:val="center" w:pos="4320"/>
        <w:tab w:val="right" w:pos="8640"/>
      </w:tabs>
      <w:rPr>
        <w:rFonts w:eastAsia="Calibri"/>
        <w:sz w:val="22"/>
        <w:szCs w:val="22"/>
        <w:lang w:val="en-US"/>
      </w:rPr>
    </w:pPr>
  </w:p>
  <w:p w14:paraId="0FCCF895" w14:textId="77777777" w:rsidR="00C8367A" w:rsidRPr="00B14396" w:rsidRDefault="00C8367A" w:rsidP="00870659">
    <w:pPr>
      <w:widowControl w:val="0"/>
      <w:tabs>
        <w:tab w:val="center" w:pos="4320"/>
        <w:tab w:val="right" w:pos="8640"/>
      </w:tabs>
      <w:rPr>
        <w:rFonts w:eastAsia="Calibri"/>
        <w:sz w:val="22"/>
        <w:szCs w:val="22"/>
        <w:lang w:val="en-US"/>
      </w:rPr>
    </w:pPr>
  </w:p>
  <w:p w14:paraId="6A4A5C14" w14:textId="77777777" w:rsidR="00C8367A" w:rsidRPr="00B14396" w:rsidRDefault="00C8367A" w:rsidP="00870659">
    <w:pPr>
      <w:widowControl w:val="0"/>
      <w:tabs>
        <w:tab w:val="center" w:pos="4320"/>
        <w:tab w:val="right" w:pos="8640"/>
      </w:tabs>
      <w:rPr>
        <w:rFonts w:eastAsia="Calibri"/>
        <w:sz w:val="22"/>
        <w:szCs w:val="22"/>
        <w:lang w:val="en-US"/>
      </w:rPr>
    </w:pPr>
  </w:p>
  <w:p w14:paraId="54D5E456" w14:textId="77777777" w:rsidR="00C8367A" w:rsidRPr="00B14396" w:rsidRDefault="00C8367A" w:rsidP="00870659">
    <w:pPr>
      <w:widowControl w:val="0"/>
      <w:tabs>
        <w:tab w:val="center" w:pos="4320"/>
        <w:tab w:val="right" w:pos="8640"/>
      </w:tabs>
      <w:rPr>
        <w:rFonts w:eastAsia="Calibri"/>
        <w:sz w:val="22"/>
        <w:szCs w:val="22"/>
        <w:lang w:val="en-US"/>
      </w:rPr>
    </w:pPr>
  </w:p>
  <w:p w14:paraId="4BC8113A" w14:textId="77777777" w:rsidR="00C8367A" w:rsidRPr="00B14396" w:rsidRDefault="00C8367A" w:rsidP="00870659">
    <w:pPr>
      <w:widowControl w:val="0"/>
      <w:tabs>
        <w:tab w:val="center" w:pos="4320"/>
        <w:tab w:val="right" w:pos="8640"/>
      </w:tabs>
      <w:rPr>
        <w:rFonts w:eastAsia="Calibri"/>
        <w:sz w:val="22"/>
        <w:szCs w:val="22"/>
        <w:lang w:val="en-US"/>
      </w:rPr>
    </w:pPr>
  </w:p>
  <w:p w14:paraId="442DC87F" w14:textId="77777777" w:rsidR="00C8367A" w:rsidRPr="00B14396" w:rsidRDefault="00C8367A" w:rsidP="00870659">
    <w:pPr>
      <w:widowControl w:val="0"/>
      <w:tabs>
        <w:tab w:val="center" w:pos="4320"/>
        <w:tab w:val="right" w:pos="8640"/>
      </w:tabs>
      <w:rPr>
        <w:rFonts w:eastAsia="Calibri"/>
        <w:sz w:val="22"/>
        <w:szCs w:val="22"/>
        <w:lang w:val="en-US"/>
      </w:rPr>
    </w:pPr>
  </w:p>
  <w:p w14:paraId="7AB7E08B" w14:textId="77777777" w:rsidR="00C8367A" w:rsidRPr="00B14396" w:rsidRDefault="00C8367A" w:rsidP="00870659">
    <w:pPr>
      <w:widowControl w:val="0"/>
      <w:tabs>
        <w:tab w:val="center" w:pos="4320"/>
        <w:tab w:val="right" w:pos="8640"/>
      </w:tabs>
      <w:rPr>
        <w:rFonts w:eastAsia="Calibri"/>
        <w:sz w:val="22"/>
        <w:szCs w:val="22"/>
        <w:lang w:val="en-US"/>
      </w:rPr>
    </w:pPr>
    <w:r w:rsidRPr="00B14396">
      <w:rPr>
        <w:rFonts w:ascii="Calibri" w:eastAsia="Calibri" w:hAnsi="Calibri"/>
        <w:noProof/>
        <w:sz w:val="22"/>
        <w:szCs w:val="22"/>
        <w:lang w:eastAsia="lv-LV"/>
      </w:rPr>
      <w:drawing>
        <wp:anchor distT="0" distB="0" distL="114300" distR="114300" simplePos="0" relativeHeight="251659264" behindDoc="1" locked="0" layoutInCell="1" allowOverlap="1" wp14:anchorId="584B1C17" wp14:editId="548170C7">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14396">
      <w:rPr>
        <w:rFonts w:ascii="Calibri" w:eastAsia="Calibri" w:hAnsi="Calibri"/>
        <w:noProof/>
        <w:sz w:val="22"/>
        <w:szCs w:val="22"/>
        <w:lang w:eastAsia="lv-LV"/>
      </w:rPr>
      <mc:AlternateContent>
        <mc:Choice Requires="wps">
          <w:drawing>
            <wp:anchor distT="0" distB="0" distL="114300" distR="114300" simplePos="0" relativeHeight="251661312" behindDoc="1" locked="0" layoutInCell="1" allowOverlap="1" wp14:anchorId="04D054A5" wp14:editId="474BE2F5">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F9E33" w14:textId="77777777" w:rsidR="00C8367A" w:rsidRDefault="00C8367A" w:rsidP="00870659">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4A8F9E33" w14:textId="77777777" w:rsidR="00C8367A" w:rsidRDefault="00C8367A" w:rsidP="00870659">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v:textbox>
              <w10:wrap anchorx="page" anchory="page"/>
            </v:shape>
          </w:pict>
        </mc:Fallback>
      </mc:AlternateContent>
    </w:r>
    <w:r w:rsidRPr="00B14396">
      <w:rPr>
        <w:rFonts w:ascii="Calibri" w:eastAsia="Calibri" w:hAnsi="Calibri"/>
        <w:noProof/>
        <w:sz w:val="22"/>
        <w:szCs w:val="22"/>
        <w:lang w:eastAsia="lv-LV"/>
      </w:rPr>
      <mc:AlternateContent>
        <mc:Choice Requires="wpg">
          <w:drawing>
            <wp:anchor distT="0" distB="0" distL="114300" distR="114300" simplePos="0" relativeHeight="251660288" behindDoc="1" locked="0" layoutInCell="1" allowOverlap="1" wp14:anchorId="454EA081" wp14:editId="747043FC">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1D8FC50">
            <v:group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599"/>
    <w:multiLevelType w:val="multilevel"/>
    <w:tmpl w:val="8CAE7470"/>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1019"/>
        </w:tabs>
        <w:ind w:left="1019"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701016B"/>
    <w:multiLevelType w:val="hybridMultilevel"/>
    <w:tmpl w:val="0C80CF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6">
    <w:nsid w:val="48676B71"/>
    <w:multiLevelType w:val="hybridMultilevel"/>
    <w:tmpl w:val="6228262C"/>
    <w:lvl w:ilvl="0" w:tplc="364205D0">
      <w:start w:val="5"/>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7"/>
  </w:num>
  <w:num w:numId="5">
    <w:abstractNumId w:val="5"/>
  </w:num>
  <w:num w:numId="6">
    <w:abstractNumId w:val="12"/>
  </w:num>
  <w:num w:numId="7">
    <w:abstractNumId w:val="11"/>
  </w:num>
  <w:num w:numId="8">
    <w:abstractNumId w:val="1"/>
  </w:num>
  <w:num w:numId="9">
    <w:abstractNumId w:val="2"/>
  </w:num>
  <w:num w:numId="10">
    <w:abstractNumId w:val="10"/>
  </w:num>
  <w:num w:numId="11">
    <w:abstractNumId w:val="9"/>
  </w:num>
  <w:num w:numId="12">
    <w:abstractNumId w:val="13"/>
  </w:num>
  <w:num w:numId="13">
    <w:abstractNumId w:val="0"/>
  </w:num>
  <w:num w:numId="14">
    <w:abstractNumId w:val="0"/>
  </w:num>
  <w:num w:numId="15">
    <w:abstractNumId w:val="8"/>
  </w:num>
  <w:num w:numId="16">
    <w:abstractNumId w:val="6"/>
  </w:num>
  <w:num w:numId="17">
    <w:abstractNumId w:val="3"/>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BC"/>
    <w:rsid w:val="0000019F"/>
    <w:rsid w:val="00000AB6"/>
    <w:rsid w:val="00001805"/>
    <w:rsid w:val="00001CEE"/>
    <w:rsid w:val="000026EB"/>
    <w:rsid w:val="00002934"/>
    <w:rsid w:val="00003B9F"/>
    <w:rsid w:val="00003D13"/>
    <w:rsid w:val="00005745"/>
    <w:rsid w:val="00005C71"/>
    <w:rsid w:val="00006001"/>
    <w:rsid w:val="00006154"/>
    <w:rsid w:val="000070F1"/>
    <w:rsid w:val="0000722F"/>
    <w:rsid w:val="0000775F"/>
    <w:rsid w:val="00007C7B"/>
    <w:rsid w:val="00010ADB"/>
    <w:rsid w:val="00011779"/>
    <w:rsid w:val="00012024"/>
    <w:rsid w:val="000123A4"/>
    <w:rsid w:val="00012EEA"/>
    <w:rsid w:val="00013F53"/>
    <w:rsid w:val="00013F8C"/>
    <w:rsid w:val="0001411E"/>
    <w:rsid w:val="00014819"/>
    <w:rsid w:val="00014F5F"/>
    <w:rsid w:val="00015152"/>
    <w:rsid w:val="00015518"/>
    <w:rsid w:val="00015A93"/>
    <w:rsid w:val="00015B48"/>
    <w:rsid w:val="00015D46"/>
    <w:rsid w:val="00016005"/>
    <w:rsid w:val="0001608E"/>
    <w:rsid w:val="0001793D"/>
    <w:rsid w:val="00017A03"/>
    <w:rsid w:val="00017B8B"/>
    <w:rsid w:val="00017F23"/>
    <w:rsid w:val="000205FC"/>
    <w:rsid w:val="000207F4"/>
    <w:rsid w:val="000208DC"/>
    <w:rsid w:val="00020A11"/>
    <w:rsid w:val="00020EBA"/>
    <w:rsid w:val="0002122F"/>
    <w:rsid w:val="00021520"/>
    <w:rsid w:val="0002170B"/>
    <w:rsid w:val="0002189C"/>
    <w:rsid w:val="00021A2C"/>
    <w:rsid w:val="00022383"/>
    <w:rsid w:val="000223D8"/>
    <w:rsid w:val="0002288D"/>
    <w:rsid w:val="000229CE"/>
    <w:rsid w:val="000236D2"/>
    <w:rsid w:val="00024203"/>
    <w:rsid w:val="00024660"/>
    <w:rsid w:val="00024937"/>
    <w:rsid w:val="00024C03"/>
    <w:rsid w:val="00024E4B"/>
    <w:rsid w:val="00025401"/>
    <w:rsid w:val="000259CB"/>
    <w:rsid w:val="000261DB"/>
    <w:rsid w:val="000267D6"/>
    <w:rsid w:val="00026864"/>
    <w:rsid w:val="00026925"/>
    <w:rsid w:val="00026D9E"/>
    <w:rsid w:val="000277C3"/>
    <w:rsid w:val="00027963"/>
    <w:rsid w:val="000279F4"/>
    <w:rsid w:val="00027F8C"/>
    <w:rsid w:val="00030616"/>
    <w:rsid w:val="000309BC"/>
    <w:rsid w:val="00030AF6"/>
    <w:rsid w:val="00030DC6"/>
    <w:rsid w:val="0003104E"/>
    <w:rsid w:val="0003111B"/>
    <w:rsid w:val="0003169F"/>
    <w:rsid w:val="000319DE"/>
    <w:rsid w:val="00031A1A"/>
    <w:rsid w:val="00031AEE"/>
    <w:rsid w:val="00031E3B"/>
    <w:rsid w:val="00031F34"/>
    <w:rsid w:val="00032291"/>
    <w:rsid w:val="00032C22"/>
    <w:rsid w:val="00032D86"/>
    <w:rsid w:val="00032EF1"/>
    <w:rsid w:val="00033086"/>
    <w:rsid w:val="0003340C"/>
    <w:rsid w:val="00033C7F"/>
    <w:rsid w:val="00033CCA"/>
    <w:rsid w:val="00034082"/>
    <w:rsid w:val="00034733"/>
    <w:rsid w:val="0003479C"/>
    <w:rsid w:val="000349F4"/>
    <w:rsid w:val="00034A32"/>
    <w:rsid w:val="0003500F"/>
    <w:rsid w:val="00035836"/>
    <w:rsid w:val="00035B20"/>
    <w:rsid w:val="00035D1E"/>
    <w:rsid w:val="00036333"/>
    <w:rsid w:val="000363E0"/>
    <w:rsid w:val="0003792F"/>
    <w:rsid w:val="00037A91"/>
    <w:rsid w:val="000404DE"/>
    <w:rsid w:val="00040847"/>
    <w:rsid w:val="00041BDE"/>
    <w:rsid w:val="000420BD"/>
    <w:rsid w:val="000421E6"/>
    <w:rsid w:val="0004249C"/>
    <w:rsid w:val="000439CB"/>
    <w:rsid w:val="00044A0A"/>
    <w:rsid w:val="00044BBD"/>
    <w:rsid w:val="00044CB4"/>
    <w:rsid w:val="00044EF1"/>
    <w:rsid w:val="0004534E"/>
    <w:rsid w:val="00045B9F"/>
    <w:rsid w:val="0004627D"/>
    <w:rsid w:val="00046ACD"/>
    <w:rsid w:val="000475AD"/>
    <w:rsid w:val="00047942"/>
    <w:rsid w:val="000502DC"/>
    <w:rsid w:val="000505DF"/>
    <w:rsid w:val="00050BCB"/>
    <w:rsid w:val="00051009"/>
    <w:rsid w:val="00051411"/>
    <w:rsid w:val="00051787"/>
    <w:rsid w:val="00051944"/>
    <w:rsid w:val="00051E6F"/>
    <w:rsid w:val="000525B7"/>
    <w:rsid w:val="0005307F"/>
    <w:rsid w:val="00053091"/>
    <w:rsid w:val="00053179"/>
    <w:rsid w:val="000538DA"/>
    <w:rsid w:val="00053DBE"/>
    <w:rsid w:val="000544A2"/>
    <w:rsid w:val="000546A1"/>
    <w:rsid w:val="000549E9"/>
    <w:rsid w:val="00054CB4"/>
    <w:rsid w:val="0005535B"/>
    <w:rsid w:val="000558D5"/>
    <w:rsid w:val="00056063"/>
    <w:rsid w:val="00056436"/>
    <w:rsid w:val="00056866"/>
    <w:rsid w:val="0005690A"/>
    <w:rsid w:val="00057087"/>
    <w:rsid w:val="0005727A"/>
    <w:rsid w:val="00057B02"/>
    <w:rsid w:val="00057CFE"/>
    <w:rsid w:val="00060719"/>
    <w:rsid w:val="00061925"/>
    <w:rsid w:val="0006250A"/>
    <w:rsid w:val="000627DA"/>
    <w:rsid w:val="00062955"/>
    <w:rsid w:val="00062C4B"/>
    <w:rsid w:val="00062FA3"/>
    <w:rsid w:val="00063352"/>
    <w:rsid w:val="00063B48"/>
    <w:rsid w:val="00063FDB"/>
    <w:rsid w:val="00065839"/>
    <w:rsid w:val="00065C0F"/>
    <w:rsid w:val="00065EB6"/>
    <w:rsid w:val="00066274"/>
    <w:rsid w:val="00066511"/>
    <w:rsid w:val="0006673E"/>
    <w:rsid w:val="00067990"/>
    <w:rsid w:val="00067F35"/>
    <w:rsid w:val="0007027A"/>
    <w:rsid w:val="000707DF"/>
    <w:rsid w:val="000707F6"/>
    <w:rsid w:val="00070F08"/>
    <w:rsid w:val="000713E1"/>
    <w:rsid w:val="00071704"/>
    <w:rsid w:val="000717A2"/>
    <w:rsid w:val="00071978"/>
    <w:rsid w:val="00071DC8"/>
    <w:rsid w:val="00071ED2"/>
    <w:rsid w:val="0007218C"/>
    <w:rsid w:val="000723D0"/>
    <w:rsid w:val="0007243A"/>
    <w:rsid w:val="00073478"/>
    <w:rsid w:val="0007347D"/>
    <w:rsid w:val="00074214"/>
    <w:rsid w:val="000752AF"/>
    <w:rsid w:val="00075604"/>
    <w:rsid w:val="00075EAC"/>
    <w:rsid w:val="000762AB"/>
    <w:rsid w:val="000773B8"/>
    <w:rsid w:val="0007779A"/>
    <w:rsid w:val="00077B5F"/>
    <w:rsid w:val="00080AEE"/>
    <w:rsid w:val="00080E68"/>
    <w:rsid w:val="00081622"/>
    <w:rsid w:val="00081B9A"/>
    <w:rsid w:val="00082747"/>
    <w:rsid w:val="00082790"/>
    <w:rsid w:val="0008297C"/>
    <w:rsid w:val="00082F37"/>
    <w:rsid w:val="00083429"/>
    <w:rsid w:val="000837EF"/>
    <w:rsid w:val="00083897"/>
    <w:rsid w:val="00083FF6"/>
    <w:rsid w:val="00084029"/>
    <w:rsid w:val="000847B7"/>
    <w:rsid w:val="00084C31"/>
    <w:rsid w:val="00085564"/>
    <w:rsid w:val="00085AEB"/>
    <w:rsid w:val="00085D67"/>
    <w:rsid w:val="0008652D"/>
    <w:rsid w:val="00086D52"/>
    <w:rsid w:val="0008734F"/>
    <w:rsid w:val="000876A6"/>
    <w:rsid w:val="00087B4C"/>
    <w:rsid w:val="00090036"/>
    <w:rsid w:val="000901C2"/>
    <w:rsid w:val="00090EDA"/>
    <w:rsid w:val="00090EDD"/>
    <w:rsid w:val="00090FFD"/>
    <w:rsid w:val="0009133B"/>
    <w:rsid w:val="000916C3"/>
    <w:rsid w:val="00091731"/>
    <w:rsid w:val="00091757"/>
    <w:rsid w:val="000918ED"/>
    <w:rsid w:val="0009198C"/>
    <w:rsid w:val="00091CE0"/>
    <w:rsid w:val="00091DFC"/>
    <w:rsid w:val="0009408A"/>
    <w:rsid w:val="000948AC"/>
    <w:rsid w:val="00094C02"/>
    <w:rsid w:val="00094D25"/>
    <w:rsid w:val="00094DE4"/>
    <w:rsid w:val="000978EA"/>
    <w:rsid w:val="00097989"/>
    <w:rsid w:val="00097ACE"/>
    <w:rsid w:val="00097ADB"/>
    <w:rsid w:val="00097C78"/>
    <w:rsid w:val="000A009D"/>
    <w:rsid w:val="000A01ED"/>
    <w:rsid w:val="000A04A0"/>
    <w:rsid w:val="000A12C3"/>
    <w:rsid w:val="000A27F5"/>
    <w:rsid w:val="000A2F9A"/>
    <w:rsid w:val="000A350B"/>
    <w:rsid w:val="000A3865"/>
    <w:rsid w:val="000A3B42"/>
    <w:rsid w:val="000A3B5E"/>
    <w:rsid w:val="000A3E3E"/>
    <w:rsid w:val="000A3EED"/>
    <w:rsid w:val="000A425F"/>
    <w:rsid w:val="000A43AA"/>
    <w:rsid w:val="000A5278"/>
    <w:rsid w:val="000A5471"/>
    <w:rsid w:val="000A5A7F"/>
    <w:rsid w:val="000A5AF8"/>
    <w:rsid w:val="000A5C4B"/>
    <w:rsid w:val="000A5F1A"/>
    <w:rsid w:val="000A6218"/>
    <w:rsid w:val="000A6235"/>
    <w:rsid w:val="000A6610"/>
    <w:rsid w:val="000A666D"/>
    <w:rsid w:val="000A67D2"/>
    <w:rsid w:val="000A684E"/>
    <w:rsid w:val="000A787C"/>
    <w:rsid w:val="000A790C"/>
    <w:rsid w:val="000B0F0F"/>
    <w:rsid w:val="000B262D"/>
    <w:rsid w:val="000B279F"/>
    <w:rsid w:val="000B2DDD"/>
    <w:rsid w:val="000B359D"/>
    <w:rsid w:val="000B3D42"/>
    <w:rsid w:val="000B3F07"/>
    <w:rsid w:val="000B425A"/>
    <w:rsid w:val="000B43B5"/>
    <w:rsid w:val="000B4F1F"/>
    <w:rsid w:val="000B6B63"/>
    <w:rsid w:val="000B6D69"/>
    <w:rsid w:val="000B6FCD"/>
    <w:rsid w:val="000B78D3"/>
    <w:rsid w:val="000B7CC9"/>
    <w:rsid w:val="000B7F95"/>
    <w:rsid w:val="000C03F3"/>
    <w:rsid w:val="000C0943"/>
    <w:rsid w:val="000C0E3B"/>
    <w:rsid w:val="000C1305"/>
    <w:rsid w:val="000C183A"/>
    <w:rsid w:val="000C2045"/>
    <w:rsid w:val="000C2FB3"/>
    <w:rsid w:val="000C3669"/>
    <w:rsid w:val="000C366C"/>
    <w:rsid w:val="000C371E"/>
    <w:rsid w:val="000C418E"/>
    <w:rsid w:val="000C442F"/>
    <w:rsid w:val="000C4867"/>
    <w:rsid w:val="000C5109"/>
    <w:rsid w:val="000C53F3"/>
    <w:rsid w:val="000C5502"/>
    <w:rsid w:val="000C5596"/>
    <w:rsid w:val="000C5674"/>
    <w:rsid w:val="000C5C39"/>
    <w:rsid w:val="000C5E9C"/>
    <w:rsid w:val="000C64E5"/>
    <w:rsid w:val="000C6DBA"/>
    <w:rsid w:val="000C7BE6"/>
    <w:rsid w:val="000C7CB4"/>
    <w:rsid w:val="000C7D87"/>
    <w:rsid w:val="000D0036"/>
    <w:rsid w:val="000D0CB6"/>
    <w:rsid w:val="000D1229"/>
    <w:rsid w:val="000D1ADD"/>
    <w:rsid w:val="000D2CF5"/>
    <w:rsid w:val="000D340A"/>
    <w:rsid w:val="000D434B"/>
    <w:rsid w:val="000D4439"/>
    <w:rsid w:val="000D44BD"/>
    <w:rsid w:val="000D5201"/>
    <w:rsid w:val="000D5746"/>
    <w:rsid w:val="000D656C"/>
    <w:rsid w:val="000D67CF"/>
    <w:rsid w:val="000D6A04"/>
    <w:rsid w:val="000D6A36"/>
    <w:rsid w:val="000D6DC5"/>
    <w:rsid w:val="000D70CC"/>
    <w:rsid w:val="000D71C2"/>
    <w:rsid w:val="000D7C7E"/>
    <w:rsid w:val="000D7D0A"/>
    <w:rsid w:val="000E0050"/>
    <w:rsid w:val="000E0341"/>
    <w:rsid w:val="000E041C"/>
    <w:rsid w:val="000E072A"/>
    <w:rsid w:val="000E1047"/>
    <w:rsid w:val="000E1108"/>
    <w:rsid w:val="000E168D"/>
    <w:rsid w:val="000E1C77"/>
    <w:rsid w:val="000E1CBF"/>
    <w:rsid w:val="000E2459"/>
    <w:rsid w:val="000E2740"/>
    <w:rsid w:val="000E3D64"/>
    <w:rsid w:val="000E4515"/>
    <w:rsid w:val="000E4EA2"/>
    <w:rsid w:val="000E4F04"/>
    <w:rsid w:val="000E54F2"/>
    <w:rsid w:val="000E5B10"/>
    <w:rsid w:val="000E5B8C"/>
    <w:rsid w:val="000E6BB5"/>
    <w:rsid w:val="000E6E0D"/>
    <w:rsid w:val="000E7060"/>
    <w:rsid w:val="000E7464"/>
    <w:rsid w:val="000E74B7"/>
    <w:rsid w:val="000F01DC"/>
    <w:rsid w:val="000F0360"/>
    <w:rsid w:val="000F0A50"/>
    <w:rsid w:val="000F0C77"/>
    <w:rsid w:val="000F0FDB"/>
    <w:rsid w:val="000F13D4"/>
    <w:rsid w:val="000F2575"/>
    <w:rsid w:val="000F2703"/>
    <w:rsid w:val="000F28E8"/>
    <w:rsid w:val="000F299C"/>
    <w:rsid w:val="000F2D12"/>
    <w:rsid w:val="000F3282"/>
    <w:rsid w:val="000F366C"/>
    <w:rsid w:val="000F3696"/>
    <w:rsid w:val="000F38AE"/>
    <w:rsid w:val="000F4B92"/>
    <w:rsid w:val="000F4DC0"/>
    <w:rsid w:val="000F5610"/>
    <w:rsid w:val="000F5C59"/>
    <w:rsid w:val="000F5ED3"/>
    <w:rsid w:val="000F6247"/>
    <w:rsid w:val="000F6F0D"/>
    <w:rsid w:val="000F7BCB"/>
    <w:rsid w:val="000F7C10"/>
    <w:rsid w:val="000F7E99"/>
    <w:rsid w:val="00100088"/>
    <w:rsid w:val="0010009C"/>
    <w:rsid w:val="0010041A"/>
    <w:rsid w:val="001007A3"/>
    <w:rsid w:val="0010082A"/>
    <w:rsid w:val="00101263"/>
    <w:rsid w:val="00101AC4"/>
    <w:rsid w:val="00101B89"/>
    <w:rsid w:val="001024D4"/>
    <w:rsid w:val="00102DED"/>
    <w:rsid w:val="00103E62"/>
    <w:rsid w:val="00104028"/>
    <w:rsid w:val="0010464F"/>
    <w:rsid w:val="00104BE6"/>
    <w:rsid w:val="00104C0C"/>
    <w:rsid w:val="00105874"/>
    <w:rsid w:val="0010598E"/>
    <w:rsid w:val="00105D89"/>
    <w:rsid w:val="00105F9C"/>
    <w:rsid w:val="0010686B"/>
    <w:rsid w:val="00106BB9"/>
    <w:rsid w:val="00107691"/>
    <w:rsid w:val="00107854"/>
    <w:rsid w:val="00107FB2"/>
    <w:rsid w:val="001107E8"/>
    <w:rsid w:val="00111037"/>
    <w:rsid w:val="001112A8"/>
    <w:rsid w:val="001113C8"/>
    <w:rsid w:val="00111F55"/>
    <w:rsid w:val="0011225C"/>
    <w:rsid w:val="00112414"/>
    <w:rsid w:val="00112B27"/>
    <w:rsid w:val="00112F76"/>
    <w:rsid w:val="001131C7"/>
    <w:rsid w:val="001134A7"/>
    <w:rsid w:val="00113A16"/>
    <w:rsid w:val="00113D21"/>
    <w:rsid w:val="001142F6"/>
    <w:rsid w:val="00114365"/>
    <w:rsid w:val="00114B16"/>
    <w:rsid w:val="00114EDA"/>
    <w:rsid w:val="0011510C"/>
    <w:rsid w:val="00115213"/>
    <w:rsid w:val="001156D7"/>
    <w:rsid w:val="001162B8"/>
    <w:rsid w:val="00116329"/>
    <w:rsid w:val="00116AD6"/>
    <w:rsid w:val="00116B40"/>
    <w:rsid w:val="0011737F"/>
    <w:rsid w:val="00117987"/>
    <w:rsid w:val="00117BBC"/>
    <w:rsid w:val="00120854"/>
    <w:rsid w:val="0012086E"/>
    <w:rsid w:val="0012089C"/>
    <w:rsid w:val="00121604"/>
    <w:rsid w:val="00121628"/>
    <w:rsid w:val="001222AB"/>
    <w:rsid w:val="001229E1"/>
    <w:rsid w:val="00123AE3"/>
    <w:rsid w:val="00124609"/>
    <w:rsid w:val="001249F5"/>
    <w:rsid w:val="00124B33"/>
    <w:rsid w:val="00124EFA"/>
    <w:rsid w:val="0012599D"/>
    <w:rsid w:val="001260C6"/>
    <w:rsid w:val="0012681A"/>
    <w:rsid w:val="00126FFD"/>
    <w:rsid w:val="001277ED"/>
    <w:rsid w:val="001279CC"/>
    <w:rsid w:val="00127A04"/>
    <w:rsid w:val="00127BDA"/>
    <w:rsid w:val="001304D2"/>
    <w:rsid w:val="0013092A"/>
    <w:rsid w:val="0013096D"/>
    <w:rsid w:val="00130AFA"/>
    <w:rsid w:val="00130E03"/>
    <w:rsid w:val="00131169"/>
    <w:rsid w:val="00131361"/>
    <w:rsid w:val="001315E3"/>
    <w:rsid w:val="00131A09"/>
    <w:rsid w:val="00131C48"/>
    <w:rsid w:val="00131F03"/>
    <w:rsid w:val="0013242C"/>
    <w:rsid w:val="00132CFF"/>
    <w:rsid w:val="00132F39"/>
    <w:rsid w:val="001333FB"/>
    <w:rsid w:val="0013378C"/>
    <w:rsid w:val="00133B80"/>
    <w:rsid w:val="00133B84"/>
    <w:rsid w:val="00133BDA"/>
    <w:rsid w:val="00134081"/>
    <w:rsid w:val="00134254"/>
    <w:rsid w:val="001348FD"/>
    <w:rsid w:val="00134E57"/>
    <w:rsid w:val="0013540B"/>
    <w:rsid w:val="00135D6D"/>
    <w:rsid w:val="00136222"/>
    <w:rsid w:val="00137C4B"/>
    <w:rsid w:val="00137D90"/>
    <w:rsid w:val="00137E53"/>
    <w:rsid w:val="00137F25"/>
    <w:rsid w:val="00140370"/>
    <w:rsid w:val="00140590"/>
    <w:rsid w:val="00140B41"/>
    <w:rsid w:val="00141580"/>
    <w:rsid w:val="00141658"/>
    <w:rsid w:val="00141670"/>
    <w:rsid w:val="00141D48"/>
    <w:rsid w:val="00141EA3"/>
    <w:rsid w:val="00142288"/>
    <w:rsid w:val="00142FA2"/>
    <w:rsid w:val="00143215"/>
    <w:rsid w:val="00143705"/>
    <w:rsid w:val="00143BBD"/>
    <w:rsid w:val="001451B4"/>
    <w:rsid w:val="001456A0"/>
    <w:rsid w:val="0014577F"/>
    <w:rsid w:val="0014593D"/>
    <w:rsid w:val="00145D0D"/>
    <w:rsid w:val="00145D4E"/>
    <w:rsid w:val="00145F3D"/>
    <w:rsid w:val="0014628D"/>
    <w:rsid w:val="001465DB"/>
    <w:rsid w:val="0014690F"/>
    <w:rsid w:val="001475BB"/>
    <w:rsid w:val="00150121"/>
    <w:rsid w:val="001504E7"/>
    <w:rsid w:val="0015067E"/>
    <w:rsid w:val="00150E07"/>
    <w:rsid w:val="00150FDE"/>
    <w:rsid w:val="001513C0"/>
    <w:rsid w:val="00151CFE"/>
    <w:rsid w:val="00152775"/>
    <w:rsid w:val="00153F37"/>
    <w:rsid w:val="001544CA"/>
    <w:rsid w:val="001553B1"/>
    <w:rsid w:val="001562EA"/>
    <w:rsid w:val="001565DB"/>
    <w:rsid w:val="001569C6"/>
    <w:rsid w:val="00156E51"/>
    <w:rsid w:val="0015708E"/>
    <w:rsid w:val="0015740A"/>
    <w:rsid w:val="0015742C"/>
    <w:rsid w:val="001579CB"/>
    <w:rsid w:val="00157FCA"/>
    <w:rsid w:val="00160326"/>
    <w:rsid w:val="00160823"/>
    <w:rsid w:val="00161814"/>
    <w:rsid w:val="00162363"/>
    <w:rsid w:val="001624B4"/>
    <w:rsid w:val="0016292B"/>
    <w:rsid w:val="00163069"/>
    <w:rsid w:val="00163091"/>
    <w:rsid w:val="00163BE7"/>
    <w:rsid w:val="00163D5B"/>
    <w:rsid w:val="001646AE"/>
    <w:rsid w:val="001650BA"/>
    <w:rsid w:val="0016551F"/>
    <w:rsid w:val="00165F24"/>
    <w:rsid w:val="00166066"/>
    <w:rsid w:val="0016612C"/>
    <w:rsid w:val="001665FD"/>
    <w:rsid w:val="00166D1D"/>
    <w:rsid w:val="0016701B"/>
    <w:rsid w:val="00167084"/>
    <w:rsid w:val="00167181"/>
    <w:rsid w:val="0016738D"/>
    <w:rsid w:val="0017077A"/>
    <w:rsid w:val="001708B4"/>
    <w:rsid w:val="00171526"/>
    <w:rsid w:val="001717C3"/>
    <w:rsid w:val="001718E4"/>
    <w:rsid w:val="00172207"/>
    <w:rsid w:val="00172E2C"/>
    <w:rsid w:val="00172EDA"/>
    <w:rsid w:val="00173167"/>
    <w:rsid w:val="0017317B"/>
    <w:rsid w:val="001741D5"/>
    <w:rsid w:val="00174B9C"/>
    <w:rsid w:val="00174C83"/>
    <w:rsid w:val="001752D7"/>
    <w:rsid w:val="0017551F"/>
    <w:rsid w:val="00175763"/>
    <w:rsid w:val="00175EEF"/>
    <w:rsid w:val="0017610E"/>
    <w:rsid w:val="00176128"/>
    <w:rsid w:val="001762A8"/>
    <w:rsid w:val="00176555"/>
    <w:rsid w:val="00177105"/>
    <w:rsid w:val="001772B5"/>
    <w:rsid w:val="001773ED"/>
    <w:rsid w:val="00177496"/>
    <w:rsid w:val="001774C9"/>
    <w:rsid w:val="001774FB"/>
    <w:rsid w:val="00180685"/>
    <w:rsid w:val="001807CC"/>
    <w:rsid w:val="001809CD"/>
    <w:rsid w:val="001813FC"/>
    <w:rsid w:val="00182CCC"/>
    <w:rsid w:val="00183047"/>
    <w:rsid w:val="00183ADF"/>
    <w:rsid w:val="00183B2C"/>
    <w:rsid w:val="00183C74"/>
    <w:rsid w:val="00183F56"/>
    <w:rsid w:val="00184C77"/>
    <w:rsid w:val="00185029"/>
    <w:rsid w:val="0018519A"/>
    <w:rsid w:val="00185378"/>
    <w:rsid w:val="00185863"/>
    <w:rsid w:val="001865E9"/>
    <w:rsid w:val="0018715A"/>
    <w:rsid w:val="001873AE"/>
    <w:rsid w:val="00187822"/>
    <w:rsid w:val="00187844"/>
    <w:rsid w:val="00187D5F"/>
    <w:rsid w:val="00190280"/>
    <w:rsid w:val="00190DEC"/>
    <w:rsid w:val="0019149B"/>
    <w:rsid w:val="001918F7"/>
    <w:rsid w:val="00191967"/>
    <w:rsid w:val="00191AA2"/>
    <w:rsid w:val="00191EBB"/>
    <w:rsid w:val="001928F5"/>
    <w:rsid w:val="001929FD"/>
    <w:rsid w:val="00192BC4"/>
    <w:rsid w:val="00193A54"/>
    <w:rsid w:val="00193CFB"/>
    <w:rsid w:val="00194777"/>
    <w:rsid w:val="00194F8B"/>
    <w:rsid w:val="001951D9"/>
    <w:rsid w:val="0019533A"/>
    <w:rsid w:val="001956CF"/>
    <w:rsid w:val="001956D4"/>
    <w:rsid w:val="00196199"/>
    <w:rsid w:val="001966A1"/>
    <w:rsid w:val="0019676A"/>
    <w:rsid w:val="0019705C"/>
    <w:rsid w:val="00197166"/>
    <w:rsid w:val="00197672"/>
    <w:rsid w:val="00197E48"/>
    <w:rsid w:val="001A014D"/>
    <w:rsid w:val="001A0459"/>
    <w:rsid w:val="001A06FB"/>
    <w:rsid w:val="001A0DFF"/>
    <w:rsid w:val="001A0FF8"/>
    <w:rsid w:val="001A16BD"/>
    <w:rsid w:val="001A1804"/>
    <w:rsid w:val="001A186F"/>
    <w:rsid w:val="001A2284"/>
    <w:rsid w:val="001A26E0"/>
    <w:rsid w:val="001A26EF"/>
    <w:rsid w:val="001A280A"/>
    <w:rsid w:val="001A3443"/>
    <w:rsid w:val="001A3AE2"/>
    <w:rsid w:val="001A3EAB"/>
    <w:rsid w:val="001A450D"/>
    <w:rsid w:val="001A47EB"/>
    <w:rsid w:val="001A5040"/>
    <w:rsid w:val="001A51C6"/>
    <w:rsid w:val="001A5265"/>
    <w:rsid w:val="001A5B93"/>
    <w:rsid w:val="001A64E0"/>
    <w:rsid w:val="001A6BD2"/>
    <w:rsid w:val="001A6F4C"/>
    <w:rsid w:val="001A6F55"/>
    <w:rsid w:val="001A788E"/>
    <w:rsid w:val="001A7950"/>
    <w:rsid w:val="001A7B78"/>
    <w:rsid w:val="001B0373"/>
    <w:rsid w:val="001B04F7"/>
    <w:rsid w:val="001B0A37"/>
    <w:rsid w:val="001B1047"/>
    <w:rsid w:val="001B147D"/>
    <w:rsid w:val="001B163C"/>
    <w:rsid w:val="001B2049"/>
    <w:rsid w:val="001B23D5"/>
    <w:rsid w:val="001B3246"/>
    <w:rsid w:val="001B37B7"/>
    <w:rsid w:val="001B40F2"/>
    <w:rsid w:val="001B4ADC"/>
    <w:rsid w:val="001B4BE4"/>
    <w:rsid w:val="001B530A"/>
    <w:rsid w:val="001B559A"/>
    <w:rsid w:val="001B5AE0"/>
    <w:rsid w:val="001B62CD"/>
    <w:rsid w:val="001B65F5"/>
    <w:rsid w:val="001B7064"/>
    <w:rsid w:val="001B7522"/>
    <w:rsid w:val="001B7675"/>
    <w:rsid w:val="001B77DB"/>
    <w:rsid w:val="001B7B79"/>
    <w:rsid w:val="001B7CFC"/>
    <w:rsid w:val="001B7D19"/>
    <w:rsid w:val="001C055E"/>
    <w:rsid w:val="001C065F"/>
    <w:rsid w:val="001C0669"/>
    <w:rsid w:val="001C0B5A"/>
    <w:rsid w:val="001C1288"/>
    <w:rsid w:val="001C1759"/>
    <w:rsid w:val="001C1F60"/>
    <w:rsid w:val="001C207F"/>
    <w:rsid w:val="001C20F4"/>
    <w:rsid w:val="001C33D7"/>
    <w:rsid w:val="001C37C4"/>
    <w:rsid w:val="001C3902"/>
    <w:rsid w:val="001C3A7C"/>
    <w:rsid w:val="001C3CCC"/>
    <w:rsid w:val="001C513F"/>
    <w:rsid w:val="001C5214"/>
    <w:rsid w:val="001C535B"/>
    <w:rsid w:val="001C564D"/>
    <w:rsid w:val="001C5B59"/>
    <w:rsid w:val="001C5E68"/>
    <w:rsid w:val="001C7411"/>
    <w:rsid w:val="001C78F8"/>
    <w:rsid w:val="001D096E"/>
    <w:rsid w:val="001D0D24"/>
    <w:rsid w:val="001D0D62"/>
    <w:rsid w:val="001D0DCA"/>
    <w:rsid w:val="001D0DFC"/>
    <w:rsid w:val="001D0EF7"/>
    <w:rsid w:val="001D0F31"/>
    <w:rsid w:val="001D127C"/>
    <w:rsid w:val="001D19C3"/>
    <w:rsid w:val="001D1C38"/>
    <w:rsid w:val="001D1F41"/>
    <w:rsid w:val="001D2B5B"/>
    <w:rsid w:val="001D2BEA"/>
    <w:rsid w:val="001D4467"/>
    <w:rsid w:val="001D47F9"/>
    <w:rsid w:val="001D4BB6"/>
    <w:rsid w:val="001D5C4C"/>
    <w:rsid w:val="001D5F08"/>
    <w:rsid w:val="001D63E8"/>
    <w:rsid w:val="001D6730"/>
    <w:rsid w:val="001D6D96"/>
    <w:rsid w:val="001D6F8A"/>
    <w:rsid w:val="001D7692"/>
    <w:rsid w:val="001D7ABC"/>
    <w:rsid w:val="001D7E57"/>
    <w:rsid w:val="001E0019"/>
    <w:rsid w:val="001E0106"/>
    <w:rsid w:val="001E1041"/>
    <w:rsid w:val="001E134B"/>
    <w:rsid w:val="001E156F"/>
    <w:rsid w:val="001E1FC5"/>
    <w:rsid w:val="001E220E"/>
    <w:rsid w:val="001E24F1"/>
    <w:rsid w:val="001E2C5E"/>
    <w:rsid w:val="001E2DCA"/>
    <w:rsid w:val="001E30E1"/>
    <w:rsid w:val="001E4068"/>
    <w:rsid w:val="001E4E81"/>
    <w:rsid w:val="001E56A7"/>
    <w:rsid w:val="001E595D"/>
    <w:rsid w:val="001E5E0E"/>
    <w:rsid w:val="001E6104"/>
    <w:rsid w:val="001E6851"/>
    <w:rsid w:val="001F0247"/>
    <w:rsid w:val="001F07D4"/>
    <w:rsid w:val="001F0944"/>
    <w:rsid w:val="001F0A67"/>
    <w:rsid w:val="001F0BE4"/>
    <w:rsid w:val="001F0E8A"/>
    <w:rsid w:val="001F1419"/>
    <w:rsid w:val="001F1899"/>
    <w:rsid w:val="001F22DE"/>
    <w:rsid w:val="001F2A61"/>
    <w:rsid w:val="001F2B88"/>
    <w:rsid w:val="001F3002"/>
    <w:rsid w:val="001F3600"/>
    <w:rsid w:val="001F3709"/>
    <w:rsid w:val="001F388A"/>
    <w:rsid w:val="001F402F"/>
    <w:rsid w:val="001F41AE"/>
    <w:rsid w:val="001F436D"/>
    <w:rsid w:val="001F4484"/>
    <w:rsid w:val="001F4D6B"/>
    <w:rsid w:val="001F598E"/>
    <w:rsid w:val="001F71C2"/>
    <w:rsid w:val="001F7E4C"/>
    <w:rsid w:val="002001CB"/>
    <w:rsid w:val="00200B83"/>
    <w:rsid w:val="00200D1D"/>
    <w:rsid w:val="0020200D"/>
    <w:rsid w:val="002024A5"/>
    <w:rsid w:val="0020261E"/>
    <w:rsid w:val="00202A3E"/>
    <w:rsid w:val="00202CCC"/>
    <w:rsid w:val="00203AF2"/>
    <w:rsid w:val="00203CF6"/>
    <w:rsid w:val="002040DB"/>
    <w:rsid w:val="00204854"/>
    <w:rsid w:val="00204D22"/>
    <w:rsid w:val="00204F0F"/>
    <w:rsid w:val="00205125"/>
    <w:rsid w:val="002053C3"/>
    <w:rsid w:val="0020585F"/>
    <w:rsid w:val="00205B85"/>
    <w:rsid w:val="00205E80"/>
    <w:rsid w:val="00206075"/>
    <w:rsid w:val="002065C6"/>
    <w:rsid w:val="002066A6"/>
    <w:rsid w:val="002068DC"/>
    <w:rsid w:val="00206E9F"/>
    <w:rsid w:val="00207335"/>
    <w:rsid w:val="00207ED3"/>
    <w:rsid w:val="0021092B"/>
    <w:rsid w:val="00210B01"/>
    <w:rsid w:val="002116D8"/>
    <w:rsid w:val="00211843"/>
    <w:rsid w:val="00211A12"/>
    <w:rsid w:val="0021296C"/>
    <w:rsid w:val="00212A9B"/>
    <w:rsid w:val="00214008"/>
    <w:rsid w:val="00214E13"/>
    <w:rsid w:val="0021526E"/>
    <w:rsid w:val="0021593B"/>
    <w:rsid w:val="00215E3D"/>
    <w:rsid w:val="002161F8"/>
    <w:rsid w:val="002163C1"/>
    <w:rsid w:val="00216593"/>
    <w:rsid w:val="0021674A"/>
    <w:rsid w:val="00216BE3"/>
    <w:rsid w:val="00216FBC"/>
    <w:rsid w:val="0021704C"/>
    <w:rsid w:val="00217B8D"/>
    <w:rsid w:val="0022069B"/>
    <w:rsid w:val="002206DE"/>
    <w:rsid w:val="00221545"/>
    <w:rsid w:val="00221654"/>
    <w:rsid w:val="00221DFE"/>
    <w:rsid w:val="0022239A"/>
    <w:rsid w:val="0022253A"/>
    <w:rsid w:val="00223251"/>
    <w:rsid w:val="002233DF"/>
    <w:rsid w:val="00223950"/>
    <w:rsid w:val="00223F90"/>
    <w:rsid w:val="0022441A"/>
    <w:rsid w:val="0022539C"/>
    <w:rsid w:val="002253D8"/>
    <w:rsid w:val="0022597E"/>
    <w:rsid w:val="00225C13"/>
    <w:rsid w:val="00225E6E"/>
    <w:rsid w:val="00227551"/>
    <w:rsid w:val="0023049E"/>
    <w:rsid w:val="002310FD"/>
    <w:rsid w:val="002311CF"/>
    <w:rsid w:val="00231BFE"/>
    <w:rsid w:val="00231DBD"/>
    <w:rsid w:val="002327F3"/>
    <w:rsid w:val="00233055"/>
    <w:rsid w:val="002332D3"/>
    <w:rsid w:val="00233749"/>
    <w:rsid w:val="00233886"/>
    <w:rsid w:val="0023390E"/>
    <w:rsid w:val="00233ACF"/>
    <w:rsid w:val="00234613"/>
    <w:rsid w:val="0023470C"/>
    <w:rsid w:val="00235FF4"/>
    <w:rsid w:val="00236010"/>
    <w:rsid w:val="002369C8"/>
    <w:rsid w:val="0023734E"/>
    <w:rsid w:val="0024134F"/>
    <w:rsid w:val="002418FD"/>
    <w:rsid w:val="00241BFC"/>
    <w:rsid w:val="00241E60"/>
    <w:rsid w:val="0024209F"/>
    <w:rsid w:val="0024272E"/>
    <w:rsid w:val="002439BD"/>
    <w:rsid w:val="00243ED5"/>
    <w:rsid w:val="00245161"/>
    <w:rsid w:val="00245248"/>
    <w:rsid w:val="00245E2A"/>
    <w:rsid w:val="00245EE5"/>
    <w:rsid w:val="0024628E"/>
    <w:rsid w:val="00246F54"/>
    <w:rsid w:val="0024713B"/>
    <w:rsid w:val="002507BD"/>
    <w:rsid w:val="00250BD6"/>
    <w:rsid w:val="00250E3B"/>
    <w:rsid w:val="00252D7E"/>
    <w:rsid w:val="00252DAB"/>
    <w:rsid w:val="00253295"/>
    <w:rsid w:val="00253936"/>
    <w:rsid w:val="002541A0"/>
    <w:rsid w:val="0025432B"/>
    <w:rsid w:val="0025542F"/>
    <w:rsid w:val="00255750"/>
    <w:rsid w:val="0025579C"/>
    <w:rsid w:val="0025659F"/>
    <w:rsid w:val="002566C9"/>
    <w:rsid w:val="00256899"/>
    <w:rsid w:val="00256C57"/>
    <w:rsid w:val="002579F8"/>
    <w:rsid w:val="00257CB5"/>
    <w:rsid w:val="00257D10"/>
    <w:rsid w:val="00257F79"/>
    <w:rsid w:val="00260145"/>
    <w:rsid w:val="00260BCC"/>
    <w:rsid w:val="00261E55"/>
    <w:rsid w:val="00261FD0"/>
    <w:rsid w:val="00261FD6"/>
    <w:rsid w:val="0026252E"/>
    <w:rsid w:val="002627DA"/>
    <w:rsid w:val="00263F70"/>
    <w:rsid w:val="0026413F"/>
    <w:rsid w:val="00264290"/>
    <w:rsid w:val="002643D7"/>
    <w:rsid w:val="002644DF"/>
    <w:rsid w:val="0026458D"/>
    <w:rsid w:val="0026494A"/>
    <w:rsid w:val="00264B90"/>
    <w:rsid w:val="00265063"/>
    <w:rsid w:val="0026526D"/>
    <w:rsid w:val="00265F43"/>
    <w:rsid w:val="00266228"/>
    <w:rsid w:val="002666FE"/>
    <w:rsid w:val="00266FBA"/>
    <w:rsid w:val="00267429"/>
    <w:rsid w:val="00267484"/>
    <w:rsid w:val="002677B4"/>
    <w:rsid w:val="00267841"/>
    <w:rsid w:val="00267EF2"/>
    <w:rsid w:val="002704C3"/>
    <w:rsid w:val="00270EB9"/>
    <w:rsid w:val="00271949"/>
    <w:rsid w:val="00271DCB"/>
    <w:rsid w:val="002720E3"/>
    <w:rsid w:val="00272440"/>
    <w:rsid w:val="00272B84"/>
    <w:rsid w:val="002738F8"/>
    <w:rsid w:val="00273AE0"/>
    <w:rsid w:val="0027407E"/>
    <w:rsid w:val="0027432C"/>
    <w:rsid w:val="00274402"/>
    <w:rsid w:val="00274719"/>
    <w:rsid w:val="002754A6"/>
    <w:rsid w:val="00275DA0"/>
    <w:rsid w:val="00275E70"/>
    <w:rsid w:val="0027654A"/>
    <w:rsid w:val="0027661B"/>
    <w:rsid w:val="00276AE2"/>
    <w:rsid w:val="0027716D"/>
    <w:rsid w:val="0027726B"/>
    <w:rsid w:val="00277B36"/>
    <w:rsid w:val="0028013E"/>
    <w:rsid w:val="002803C8"/>
    <w:rsid w:val="002803EF"/>
    <w:rsid w:val="0028084F"/>
    <w:rsid w:val="00280BAF"/>
    <w:rsid w:val="00280CCE"/>
    <w:rsid w:val="00280ED2"/>
    <w:rsid w:val="0028135A"/>
    <w:rsid w:val="00281378"/>
    <w:rsid w:val="0028160F"/>
    <w:rsid w:val="002816F1"/>
    <w:rsid w:val="00281D6B"/>
    <w:rsid w:val="00282114"/>
    <w:rsid w:val="002821A6"/>
    <w:rsid w:val="00282324"/>
    <w:rsid w:val="00282B5B"/>
    <w:rsid w:val="00282D5F"/>
    <w:rsid w:val="002832A7"/>
    <w:rsid w:val="002833F1"/>
    <w:rsid w:val="00284012"/>
    <w:rsid w:val="0028416D"/>
    <w:rsid w:val="00285445"/>
    <w:rsid w:val="002854D4"/>
    <w:rsid w:val="00285900"/>
    <w:rsid w:val="00285A2E"/>
    <w:rsid w:val="0028623F"/>
    <w:rsid w:val="00286294"/>
    <w:rsid w:val="002863AD"/>
    <w:rsid w:val="00286F2E"/>
    <w:rsid w:val="00286F5A"/>
    <w:rsid w:val="00286FA9"/>
    <w:rsid w:val="00286FD0"/>
    <w:rsid w:val="00287052"/>
    <w:rsid w:val="002871A5"/>
    <w:rsid w:val="002871C0"/>
    <w:rsid w:val="002871D4"/>
    <w:rsid w:val="0028726A"/>
    <w:rsid w:val="00287410"/>
    <w:rsid w:val="00287ED6"/>
    <w:rsid w:val="0029104B"/>
    <w:rsid w:val="0029176F"/>
    <w:rsid w:val="00291FC7"/>
    <w:rsid w:val="0029234A"/>
    <w:rsid w:val="002930CB"/>
    <w:rsid w:val="002932D1"/>
    <w:rsid w:val="00295464"/>
    <w:rsid w:val="00295B7E"/>
    <w:rsid w:val="002960F8"/>
    <w:rsid w:val="002964BD"/>
    <w:rsid w:val="002964D5"/>
    <w:rsid w:val="0029753A"/>
    <w:rsid w:val="0029781A"/>
    <w:rsid w:val="00297BF7"/>
    <w:rsid w:val="002A0853"/>
    <w:rsid w:val="002A15A6"/>
    <w:rsid w:val="002A18BF"/>
    <w:rsid w:val="002A2391"/>
    <w:rsid w:val="002A2FD2"/>
    <w:rsid w:val="002A3303"/>
    <w:rsid w:val="002A3A09"/>
    <w:rsid w:val="002A3DBC"/>
    <w:rsid w:val="002A47DB"/>
    <w:rsid w:val="002A4903"/>
    <w:rsid w:val="002A4A85"/>
    <w:rsid w:val="002A53C9"/>
    <w:rsid w:val="002A54CB"/>
    <w:rsid w:val="002A5FED"/>
    <w:rsid w:val="002A65BC"/>
    <w:rsid w:val="002A6781"/>
    <w:rsid w:val="002A6A83"/>
    <w:rsid w:val="002A7F85"/>
    <w:rsid w:val="002B05DE"/>
    <w:rsid w:val="002B0798"/>
    <w:rsid w:val="002B0859"/>
    <w:rsid w:val="002B0B1D"/>
    <w:rsid w:val="002B0E86"/>
    <w:rsid w:val="002B1174"/>
    <w:rsid w:val="002B1BD5"/>
    <w:rsid w:val="002B1EA6"/>
    <w:rsid w:val="002B2644"/>
    <w:rsid w:val="002B2B4D"/>
    <w:rsid w:val="002B30C3"/>
    <w:rsid w:val="002B315E"/>
    <w:rsid w:val="002B3E7C"/>
    <w:rsid w:val="002B3F91"/>
    <w:rsid w:val="002B44BA"/>
    <w:rsid w:val="002B45D0"/>
    <w:rsid w:val="002B4ADD"/>
    <w:rsid w:val="002B56D2"/>
    <w:rsid w:val="002B5D93"/>
    <w:rsid w:val="002B6657"/>
    <w:rsid w:val="002C078C"/>
    <w:rsid w:val="002C0894"/>
    <w:rsid w:val="002C09A3"/>
    <w:rsid w:val="002C0A31"/>
    <w:rsid w:val="002C0C34"/>
    <w:rsid w:val="002C10C8"/>
    <w:rsid w:val="002C3230"/>
    <w:rsid w:val="002C3B72"/>
    <w:rsid w:val="002C411A"/>
    <w:rsid w:val="002C42D4"/>
    <w:rsid w:val="002C4A5B"/>
    <w:rsid w:val="002C4B3C"/>
    <w:rsid w:val="002C4E18"/>
    <w:rsid w:val="002C56E5"/>
    <w:rsid w:val="002C5AF2"/>
    <w:rsid w:val="002C5EF5"/>
    <w:rsid w:val="002C5F35"/>
    <w:rsid w:val="002C6CD7"/>
    <w:rsid w:val="002C6D0B"/>
    <w:rsid w:val="002C6E61"/>
    <w:rsid w:val="002C6FF3"/>
    <w:rsid w:val="002C7578"/>
    <w:rsid w:val="002C76E1"/>
    <w:rsid w:val="002D0EA2"/>
    <w:rsid w:val="002D1408"/>
    <w:rsid w:val="002D16C4"/>
    <w:rsid w:val="002D1831"/>
    <w:rsid w:val="002D1DA6"/>
    <w:rsid w:val="002D1DE4"/>
    <w:rsid w:val="002D2A16"/>
    <w:rsid w:val="002D2B93"/>
    <w:rsid w:val="002D2F63"/>
    <w:rsid w:val="002D3033"/>
    <w:rsid w:val="002D33ED"/>
    <w:rsid w:val="002D3485"/>
    <w:rsid w:val="002D358D"/>
    <w:rsid w:val="002D3F46"/>
    <w:rsid w:val="002D4171"/>
    <w:rsid w:val="002D41B0"/>
    <w:rsid w:val="002D481F"/>
    <w:rsid w:val="002D4ECD"/>
    <w:rsid w:val="002D5964"/>
    <w:rsid w:val="002D61A3"/>
    <w:rsid w:val="002D6767"/>
    <w:rsid w:val="002D67BF"/>
    <w:rsid w:val="002D6CAE"/>
    <w:rsid w:val="002D721D"/>
    <w:rsid w:val="002D74A8"/>
    <w:rsid w:val="002D7F7F"/>
    <w:rsid w:val="002E283B"/>
    <w:rsid w:val="002E2E3F"/>
    <w:rsid w:val="002E3169"/>
    <w:rsid w:val="002E326E"/>
    <w:rsid w:val="002E387E"/>
    <w:rsid w:val="002E3E45"/>
    <w:rsid w:val="002E3F55"/>
    <w:rsid w:val="002E40FC"/>
    <w:rsid w:val="002E4253"/>
    <w:rsid w:val="002E4476"/>
    <w:rsid w:val="002E4E43"/>
    <w:rsid w:val="002E502F"/>
    <w:rsid w:val="002E506D"/>
    <w:rsid w:val="002E51C8"/>
    <w:rsid w:val="002E5440"/>
    <w:rsid w:val="002E5589"/>
    <w:rsid w:val="002E5928"/>
    <w:rsid w:val="002E5FAB"/>
    <w:rsid w:val="002E6097"/>
    <w:rsid w:val="002E65B4"/>
    <w:rsid w:val="002E6723"/>
    <w:rsid w:val="002E684F"/>
    <w:rsid w:val="002E6999"/>
    <w:rsid w:val="002E6B18"/>
    <w:rsid w:val="002E72C5"/>
    <w:rsid w:val="002E7EA5"/>
    <w:rsid w:val="002F0289"/>
    <w:rsid w:val="002F02A0"/>
    <w:rsid w:val="002F0550"/>
    <w:rsid w:val="002F0A0F"/>
    <w:rsid w:val="002F0E19"/>
    <w:rsid w:val="002F119C"/>
    <w:rsid w:val="002F1343"/>
    <w:rsid w:val="002F1804"/>
    <w:rsid w:val="002F1970"/>
    <w:rsid w:val="002F1A8C"/>
    <w:rsid w:val="002F1E5E"/>
    <w:rsid w:val="002F1ECB"/>
    <w:rsid w:val="002F2F0E"/>
    <w:rsid w:val="002F3E9A"/>
    <w:rsid w:val="002F4044"/>
    <w:rsid w:val="002F41FF"/>
    <w:rsid w:val="002F4D4F"/>
    <w:rsid w:val="002F507E"/>
    <w:rsid w:val="002F5BA4"/>
    <w:rsid w:val="002F61B0"/>
    <w:rsid w:val="002F66C3"/>
    <w:rsid w:val="002F6766"/>
    <w:rsid w:val="002F696D"/>
    <w:rsid w:val="002F730E"/>
    <w:rsid w:val="002F7B60"/>
    <w:rsid w:val="002F7EC6"/>
    <w:rsid w:val="00300249"/>
    <w:rsid w:val="003007D9"/>
    <w:rsid w:val="00300CE1"/>
    <w:rsid w:val="00300F7D"/>
    <w:rsid w:val="003012F2"/>
    <w:rsid w:val="0030184A"/>
    <w:rsid w:val="003021A3"/>
    <w:rsid w:val="003027FC"/>
    <w:rsid w:val="003028AE"/>
    <w:rsid w:val="00302A9D"/>
    <w:rsid w:val="003035D3"/>
    <w:rsid w:val="00304082"/>
    <w:rsid w:val="00305416"/>
    <w:rsid w:val="00306257"/>
    <w:rsid w:val="0030656A"/>
    <w:rsid w:val="00306831"/>
    <w:rsid w:val="00306E1B"/>
    <w:rsid w:val="00307240"/>
    <w:rsid w:val="00307826"/>
    <w:rsid w:val="00307E41"/>
    <w:rsid w:val="00307FEF"/>
    <w:rsid w:val="00310163"/>
    <w:rsid w:val="003102FB"/>
    <w:rsid w:val="003112AE"/>
    <w:rsid w:val="00311448"/>
    <w:rsid w:val="003118B8"/>
    <w:rsid w:val="00311C61"/>
    <w:rsid w:val="003121F4"/>
    <w:rsid w:val="00312FF9"/>
    <w:rsid w:val="00313431"/>
    <w:rsid w:val="00313E2D"/>
    <w:rsid w:val="00314AEF"/>
    <w:rsid w:val="003151D0"/>
    <w:rsid w:val="003159F6"/>
    <w:rsid w:val="00315CEE"/>
    <w:rsid w:val="00316A66"/>
    <w:rsid w:val="0031720A"/>
    <w:rsid w:val="003175EF"/>
    <w:rsid w:val="0031799B"/>
    <w:rsid w:val="003179ED"/>
    <w:rsid w:val="00317B74"/>
    <w:rsid w:val="00320020"/>
    <w:rsid w:val="003202C4"/>
    <w:rsid w:val="00320FD7"/>
    <w:rsid w:val="00321103"/>
    <w:rsid w:val="0032123B"/>
    <w:rsid w:val="003219FC"/>
    <w:rsid w:val="00321D5F"/>
    <w:rsid w:val="00321FF1"/>
    <w:rsid w:val="00323167"/>
    <w:rsid w:val="00323BB5"/>
    <w:rsid w:val="00324BB5"/>
    <w:rsid w:val="00324E5F"/>
    <w:rsid w:val="003258A6"/>
    <w:rsid w:val="00325CFB"/>
    <w:rsid w:val="00325F53"/>
    <w:rsid w:val="0032659E"/>
    <w:rsid w:val="003275F3"/>
    <w:rsid w:val="0032760B"/>
    <w:rsid w:val="00327870"/>
    <w:rsid w:val="00330381"/>
    <w:rsid w:val="003306BD"/>
    <w:rsid w:val="003315F0"/>
    <w:rsid w:val="00331752"/>
    <w:rsid w:val="003322C5"/>
    <w:rsid w:val="003324AB"/>
    <w:rsid w:val="003325FF"/>
    <w:rsid w:val="003328CB"/>
    <w:rsid w:val="00332939"/>
    <w:rsid w:val="00332B77"/>
    <w:rsid w:val="00333836"/>
    <w:rsid w:val="003346C7"/>
    <w:rsid w:val="00335F89"/>
    <w:rsid w:val="00335FBD"/>
    <w:rsid w:val="003368E5"/>
    <w:rsid w:val="00336A35"/>
    <w:rsid w:val="00340221"/>
    <w:rsid w:val="0034175A"/>
    <w:rsid w:val="00341F53"/>
    <w:rsid w:val="00342241"/>
    <w:rsid w:val="00342545"/>
    <w:rsid w:val="00343A9A"/>
    <w:rsid w:val="00343B1B"/>
    <w:rsid w:val="00343B36"/>
    <w:rsid w:val="00343BF0"/>
    <w:rsid w:val="0034477E"/>
    <w:rsid w:val="00344912"/>
    <w:rsid w:val="00344A27"/>
    <w:rsid w:val="00344D44"/>
    <w:rsid w:val="00344F79"/>
    <w:rsid w:val="00345426"/>
    <w:rsid w:val="0034686A"/>
    <w:rsid w:val="00346875"/>
    <w:rsid w:val="00346A7B"/>
    <w:rsid w:val="00347052"/>
    <w:rsid w:val="00350851"/>
    <w:rsid w:val="00350E1E"/>
    <w:rsid w:val="003518EA"/>
    <w:rsid w:val="00351B88"/>
    <w:rsid w:val="00351FB9"/>
    <w:rsid w:val="0035336A"/>
    <w:rsid w:val="003536F2"/>
    <w:rsid w:val="003546A9"/>
    <w:rsid w:val="00355672"/>
    <w:rsid w:val="00355DCD"/>
    <w:rsid w:val="00356304"/>
    <w:rsid w:val="003566D3"/>
    <w:rsid w:val="00356E79"/>
    <w:rsid w:val="003573FA"/>
    <w:rsid w:val="00357557"/>
    <w:rsid w:val="00357A8F"/>
    <w:rsid w:val="00357B5E"/>
    <w:rsid w:val="0036034D"/>
    <w:rsid w:val="00360448"/>
    <w:rsid w:val="003609C0"/>
    <w:rsid w:val="00360F3B"/>
    <w:rsid w:val="0036209E"/>
    <w:rsid w:val="0036283E"/>
    <w:rsid w:val="00362F4B"/>
    <w:rsid w:val="0036318B"/>
    <w:rsid w:val="00363F91"/>
    <w:rsid w:val="003642EC"/>
    <w:rsid w:val="003646BB"/>
    <w:rsid w:val="00364C20"/>
    <w:rsid w:val="00364FD2"/>
    <w:rsid w:val="0036591E"/>
    <w:rsid w:val="00365DD9"/>
    <w:rsid w:val="003662AA"/>
    <w:rsid w:val="00366686"/>
    <w:rsid w:val="00366A22"/>
    <w:rsid w:val="00366EB6"/>
    <w:rsid w:val="003673AA"/>
    <w:rsid w:val="003678BB"/>
    <w:rsid w:val="003700D3"/>
    <w:rsid w:val="00371373"/>
    <w:rsid w:val="003719DA"/>
    <w:rsid w:val="00371A57"/>
    <w:rsid w:val="00372041"/>
    <w:rsid w:val="0037273B"/>
    <w:rsid w:val="00372F7E"/>
    <w:rsid w:val="003730E5"/>
    <w:rsid w:val="00373BE0"/>
    <w:rsid w:val="00374014"/>
    <w:rsid w:val="00374087"/>
    <w:rsid w:val="003740D6"/>
    <w:rsid w:val="00374635"/>
    <w:rsid w:val="0037476A"/>
    <w:rsid w:val="003747AC"/>
    <w:rsid w:val="00374AE3"/>
    <w:rsid w:val="00374BCF"/>
    <w:rsid w:val="0037634F"/>
    <w:rsid w:val="00377914"/>
    <w:rsid w:val="00380313"/>
    <w:rsid w:val="00380377"/>
    <w:rsid w:val="0038056D"/>
    <w:rsid w:val="00380594"/>
    <w:rsid w:val="003806A5"/>
    <w:rsid w:val="00380A25"/>
    <w:rsid w:val="00380C15"/>
    <w:rsid w:val="00380C7C"/>
    <w:rsid w:val="003828B0"/>
    <w:rsid w:val="00382B32"/>
    <w:rsid w:val="00383051"/>
    <w:rsid w:val="00383654"/>
    <w:rsid w:val="00383BE0"/>
    <w:rsid w:val="00383D7C"/>
    <w:rsid w:val="00383E65"/>
    <w:rsid w:val="00384346"/>
    <w:rsid w:val="00384684"/>
    <w:rsid w:val="00384E54"/>
    <w:rsid w:val="00386201"/>
    <w:rsid w:val="0038641A"/>
    <w:rsid w:val="0038648C"/>
    <w:rsid w:val="003865FD"/>
    <w:rsid w:val="003866BC"/>
    <w:rsid w:val="00387A3B"/>
    <w:rsid w:val="00387DCB"/>
    <w:rsid w:val="003901D3"/>
    <w:rsid w:val="003905F6"/>
    <w:rsid w:val="00391035"/>
    <w:rsid w:val="0039180C"/>
    <w:rsid w:val="00391BDD"/>
    <w:rsid w:val="00392444"/>
    <w:rsid w:val="00392BBB"/>
    <w:rsid w:val="00392F02"/>
    <w:rsid w:val="0039392F"/>
    <w:rsid w:val="00394037"/>
    <w:rsid w:val="003945BB"/>
    <w:rsid w:val="003946D3"/>
    <w:rsid w:val="003951E9"/>
    <w:rsid w:val="003952FE"/>
    <w:rsid w:val="003958D9"/>
    <w:rsid w:val="00396E60"/>
    <w:rsid w:val="003973BD"/>
    <w:rsid w:val="003978D0"/>
    <w:rsid w:val="00397D1A"/>
    <w:rsid w:val="00397F05"/>
    <w:rsid w:val="003A04C2"/>
    <w:rsid w:val="003A0987"/>
    <w:rsid w:val="003A0A08"/>
    <w:rsid w:val="003A1436"/>
    <w:rsid w:val="003A147D"/>
    <w:rsid w:val="003A17FD"/>
    <w:rsid w:val="003A1F44"/>
    <w:rsid w:val="003A248B"/>
    <w:rsid w:val="003A29DA"/>
    <w:rsid w:val="003A2BDE"/>
    <w:rsid w:val="003A2E9D"/>
    <w:rsid w:val="003A323E"/>
    <w:rsid w:val="003A358D"/>
    <w:rsid w:val="003A3B7F"/>
    <w:rsid w:val="003A3E39"/>
    <w:rsid w:val="003A3E63"/>
    <w:rsid w:val="003A43A3"/>
    <w:rsid w:val="003A4EC8"/>
    <w:rsid w:val="003A56F7"/>
    <w:rsid w:val="003A5A8F"/>
    <w:rsid w:val="003A5D5D"/>
    <w:rsid w:val="003A639C"/>
    <w:rsid w:val="003A6561"/>
    <w:rsid w:val="003A6712"/>
    <w:rsid w:val="003A716E"/>
    <w:rsid w:val="003B0107"/>
    <w:rsid w:val="003B028F"/>
    <w:rsid w:val="003B0461"/>
    <w:rsid w:val="003B093E"/>
    <w:rsid w:val="003B0A0D"/>
    <w:rsid w:val="003B0C30"/>
    <w:rsid w:val="003B16DA"/>
    <w:rsid w:val="003B1E60"/>
    <w:rsid w:val="003B25CB"/>
    <w:rsid w:val="003B2EA2"/>
    <w:rsid w:val="003B30FA"/>
    <w:rsid w:val="003B3CEF"/>
    <w:rsid w:val="003B3D60"/>
    <w:rsid w:val="003B4BCA"/>
    <w:rsid w:val="003B4E4A"/>
    <w:rsid w:val="003B50E1"/>
    <w:rsid w:val="003B540D"/>
    <w:rsid w:val="003B58D4"/>
    <w:rsid w:val="003B6260"/>
    <w:rsid w:val="003B637C"/>
    <w:rsid w:val="003B6515"/>
    <w:rsid w:val="003B683D"/>
    <w:rsid w:val="003B690A"/>
    <w:rsid w:val="003B6EDB"/>
    <w:rsid w:val="003B7255"/>
    <w:rsid w:val="003B73E2"/>
    <w:rsid w:val="003B744A"/>
    <w:rsid w:val="003B7707"/>
    <w:rsid w:val="003B7C2C"/>
    <w:rsid w:val="003B7FAC"/>
    <w:rsid w:val="003C0177"/>
    <w:rsid w:val="003C03E7"/>
    <w:rsid w:val="003C0CB0"/>
    <w:rsid w:val="003C1D7C"/>
    <w:rsid w:val="003C218E"/>
    <w:rsid w:val="003C2E78"/>
    <w:rsid w:val="003C2F53"/>
    <w:rsid w:val="003C2F88"/>
    <w:rsid w:val="003C3A0F"/>
    <w:rsid w:val="003C3C0E"/>
    <w:rsid w:val="003C3CA5"/>
    <w:rsid w:val="003C3D0E"/>
    <w:rsid w:val="003C4323"/>
    <w:rsid w:val="003C49A9"/>
    <w:rsid w:val="003C4CF3"/>
    <w:rsid w:val="003C4F29"/>
    <w:rsid w:val="003C52C7"/>
    <w:rsid w:val="003C559B"/>
    <w:rsid w:val="003C5F0F"/>
    <w:rsid w:val="003C6001"/>
    <w:rsid w:val="003C74E4"/>
    <w:rsid w:val="003C7504"/>
    <w:rsid w:val="003C7AE8"/>
    <w:rsid w:val="003C7AEA"/>
    <w:rsid w:val="003D0990"/>
    <w:rsid w:val="003D0A69"/>
    <w:rsid w:val="003D0DFD"/>
    <w:rsid w:val="003D13A5"/>
    <w:rsid w:val="003D1D2B"/>
    <w:rsid w:val="003D20B2"/>
    <w:rsid w:val="003D26D2"/>
    <w:rsid w:val="003D2A35"/>
    <w:rsid w:val="003D2A9B"/>
    <w:rsid w:val="003D31BF"/>
    <w:rsid w:val="003D35F0"/>
    <w:rsid w:val="003D37E5"/>
    <w:rsid w:val="003D5034"/>
    <w:rsid w:val="003D5096"/>
    <w:rsid w:val="003D544C"/>
    <w:rsid w:val="003D5E59"/>
    <w:rsid w:val="003D64F5"/>
    <w:rsid w:val="003D6527"/>
    <w:rsid w:val="003D6980"/>
    <w:rsid w:val="003D7045"/>
    <w:rsid w:val="003D7721"/>
    <w:rsid w:val="003D786F"/>
    <w:rsid w:val="003D7A80"/>
    <w:rsid w:val="003E1A03"/>
    <w:rsid w:val="003E1DCF"/>
    <w:rsid w:val="003E22C7"/>
    <w:rsid w:val="003E2824"/>
    <w:rsid w:val="003E2902"/>
    <w:rsid w:val="003E303E"/>
    <w:rsid w:val="003E3375"/>
    <w:rsid w:val="003E372C"/>
    <w:rsid w:val="003E3952"/>
    <w:rsid w:val="003E3BEA"/>
    <w:rsid w:val="003E3EF6"/>
    <w:rsid w:val="003E4086"/>
    <w:rsid w:val="003E4731"/>
    <w:rsid w:val="003E48B1"/>
    <w:rsid w:val="003E49B5"/>
    <w:rsid w:val="003E4ABA"/>
    <w:rsid w:val="003E4EC5"/>
    <w:rsid w:val="003E4F1D"/>
    <w:rsid w:val="003E5057"/>
    <w:rsid w:val="003E524F"/>
    <w:rsid w:val="003E5352"/>
    <w:rsid w:val="003E59B0"/>
    <w:rsid w:val="003E5DD2"/>
    <w:rsid w:val="003E67A6"/>
    <w:rsid w:val="003E696B"/>
    <w:rsid w:val="003E6C97"/>
    <w:rsid w:val="003E6E59"/>
    <w:rsid w:val="003E7307"/>
    <w:rsid w:val="003E7395"/>
    <w:rsid w:val="003E73DF"/>
    <w:rsid w:val="003E7974"/>
    <w:rsid w:val="003F00F6"/>
    <w:rsid w:val="003F108D"/>
    <w:rsid w:val="003F14BC"/>
    <w:rsid w:val="003F1CA7"/>
    <w:rsid w:val="003F213F"/>
    <w:rsid w:val="003F24C2"/>
    <w:rsid w:val="003F2581"/>
    <w:rsid w:val="003F2638"/>
    <w:rsid w:val="003F291C"/>
    <w:rsid w:val="003F2922"/>
    <w:rsid w:val="003F3197"/>
    <w:rsid w:val="003F3389"/>
    <w:rsid w:val="003F3409"/>
    <w:rsid w:val="003F3929"/>
    <w:rsid w:val="003F395B"/>
    <w:rsid w:val="003F3DD8"/>
    <w:rsid w:val="003F421B"/>
    <w:rsid w:val="003F491D"/>
    <w:rsid w:val="003F4A93"/>
    <w:rsid w:val="003F4C58"/>
    <w:rsid w:val="003F5209"/>
    <w:rsid w:val="003F5592"/>
    <w:rsid w:val="003F5700"/>
    <w:rsid w:val="003F5933"/>
    <w:rsid w:val="003F5A94"/>
    <w:rsid w:val="003F633A"/>
    <w:rsid w:val="003F6A93"/>
    <w:rsid w:val="003F6BCF"/>
    <w:rsid w:val="003F6C9E"/>
    <w:rsid w:val="003F7572"/>
    <w:rsid w:val="003F7AE8"/>
    <w:rsid w:val="0040013C"/>
    <w:rsid w:val="004005DF"/>
    <w:rsid w:val="00400F2D"/>
    <w:rsid w:val="004013E5"/>
    <w:rsid w:val="004014DD"/>
    <w:rsid w:val="004019CD"/>
    <w:rsid w:val="00402C13"/>
    <w:rsid w:val="00404AC5"/>
    <w:rsid w:val="00405233"/>
    <w:rsid w:val="0040583F"/>
    <w:rsid w:val="004061A4"/>
    <w:rsid w:val="004065B6"/>
    <w:rsid w:val="0040679E"/>
    <w:rsid w:val="00406941"/>
    <w:rsid w:val="00406A25"/>
    <w:rsid w:val="00406E1C"/>
    <w:rsid w:val="00406E27"/>
    <w:rsid w:val="004078CB"/>
    <w:rsid w:val="00407BB4"/>
    <w:rsid w:val="00410124"/>
    <w:rsid w:val="00410409"/>
    <w:rsid w:val="004104C4"/>
    <w:rsid w:val="00410B00"/>
    <w:rsid w:val="0041143A"/>
    <w:rsid w:val="00411801"/>
    <w:rsid w:val="00411BE0"/>
    <w:rsid w:val="004127FD"/>
    <w:rsid w:val="00412A6F"/>
    <w:rsid w:val="00412BE9"/>
    <w:rsid w:val="00412DF2"/>
    <w:rsid w:val="00412E6B"/>
    <w:rsid w:val="00413021"/>
    <w:rsid w:val="00413355"/>
    <w:rsid w:val="004134BF"/>
    <w:rsid w:val="00413676"/>
    <w:rsid w:val="00413812"/>
    <w:rsid w:val="00413864"/>
    <w:rsid w:val="00413C05"/>
    <w:rsid w:val="004141AA"/>
    <w:rsid w:val="0041440E"/>
    <w:rsid w:val="00414594"/>
    <w:rsid w:val="00414C5B"/>
    <w:rsid w:val="00414E81"/>
    <w:rsid w:val="00414FCB"/>
    <w:rsid w:val="0041595B"/>
    <w:rsid w:val="00416486"/>
    <w:rsid w:val="0041651B"/>
    <w:rsid w:val="00416B5F"/>
    <w:rsid w:val="004170F7"/>
    <w:rsid w:val="0041710F"/>
    <w:rsid w:val="004173E4"/>
    <w:rsid w:val="00417F7E"/>
    <w:rsid w:val="004209EF"/>
    <w:rsid w:val="00420EA8"/>
    <w:rsid w:val="004217A0"/>
    <w:rsid w:val="00421886"/>
    <w:rsid w:val="00421A5B"/>
    <w:rsid w:val="0042240F"/>
    <w:rsid w:val="0042264A"/>
    <w:rsid w:val="00423193"/>
    <w:rsid w:val="00423557"/>
    <w:rsid w:val="00423974"/>
    <w:rsid w:val="00423D16"/>
    <w:rsid w:val="004245F7"/>
    <w:rsid w:val="004252B6"/>
    <w:rsid w:val="00425671"/>
    <w:rsid w:val="00425F8C"/>
    <w:rsid w:val="00425FA3"/>
    <w:rsid w:val="00426174"/>
    <w:rsid w:val="004264C6"/>
    <w:rsid w:val="0042758D"/>
    <w:rsid w:val="00427806"/>
    <w:rsid w:val="00427EF3"/>
    <w:rsid w:val="0043026F"/>
    <w:rsid w:val="0043102F"/>
    <w:rsid w:val="004311C2"/>
    <w:rsid w:val="00431A96"/>
    <w:rsid w:val="004321AD"/>
    <w:rsid w:val="0043271B"/>
    <w:rsid w:val="004335BA"/>
    <w:rsid w:val="004336A9"/>
    <w:rsid w:val="00433D1B"/>
    <w:rsid w:val="00433FAB"/>
    <w:rsid w:val="0043406F"/>
    <w:rsid w:val="00434D40"/>
    <w:rsid w:val="00436571"/>
    <w:rsid w:val="00436DA7"/>
    <w:rsid w:val="00437013"/>
    <w:rsid w:val="00437327"/>
    <w:rsid w:val="00437C1E"/>
    <w:rsid w:val="00437CAF"/>
    <w:rsid w:val="00440025"/>
    <w:rsid w:val="004401D7"/>
    <w:rsid w:val="00440696"/>
    <w:rsid w:val="00440D81"/>
    <w:rsid w:val="00442B2B"/>
    <w:rsid w:val="00442FDD"/>
    <w:rsid w:val="00443FF4"/>
    <w:rsid w:val="00444269"/>
    <w:rsid w:val="0044439B"/>
    <w:rsid w:val="004443D0"/>
    <w:rsid w:val="00444488"/>
    <w:rsid w:val="0044481A"/>
    <w:rsid w:val="00444AEC"/>
    <w:rsid w:val="00444C13"/>
    <w:rsid w:val="00444F8D"/>
    <w:rsid w:val="0044511A"/>
    <w:rsid w:val="0044526A"/>
    <w:rsid w:val="0044570D"/>
    <w:rsid w:val="00445F4D"/>
    <w:rsid w:val="00446079"/>
    <w:rsid w:val="004468B3"/>
    <w:rsid w:val="00446D51"/>
    <w:rsid w:val="00447077"/>
    <w:rsid w:val="00447377"/>
    <w:rsid w:val="004503D9"/>
    <w:rsid w:val="004507B8"/>
    <w:rsid w:val="00450DE8"/>
    <w:rsid w:val="004516CB"/>
    <w:rsid w:val="00451A49"/>
    <w:rsid w:val="00451BBE"/>
    <w:rsid w:val="00452630"/>
    <w:rsid w:val="00452880"/>
    <w:rsid w:val="00452C89"/>
    <w:rsid w:val="00453CC4"/>
    <w:rsid w:val="00454019"/>
    <w:rsid w:val="004546B6"/>
    <w:rsid w:val="00454A3F"/>
    <w:rsid w:val="00454D35"/>
    <w:rsid w:val="00455537"/>
    <w:rsid w:val="00455CC6"/>
    <w:rsid w:val="00455EDC"/>
    <w:rsid w:val="00456379"/>
    <w:rsid w:val="00456561"/>
    <w:rsid w:val="00456ED9"/>
    <w:rsid w:val="00457282"/>
    <w:rsid w:val="00457993"/>
    <w:rsid w:val="00457ECD"/>
    <w:rsid w:val="00460013"/>
    <w:rsid w:val="0046057A"/>
    <w:rsid w:val="00460B7E"/>
    <w:rsid w:val="00460D33"/>
    <w:rsid w:val="00461834"/>
    <w:rsid w:val="00461A49"/>
    <w:rsid w:val="00461AD6"/>
    <w:rsid w:val="00462075"/>
    <w:rsid w:val="00462A26"/>
    <w:rsid w:val="00462B61"/>
    <w:rsid w:val="0046311C"/>
    <w:rsid w:val="00463143"/>
    <w:rsid w:val="00463368"/>
    <w:rsid w:val="00463A8C"/>
    <w:rsid w:val="00463EFC"/>
    <w:rsid w:val="004641D0"/>
    <w:rsid w:val="004648F6"/>
    <w:rsid w:val="00464AC9"/>
    <w:rsid w:val="00464E65"/>
    <w:rsid w:val="00466F5E"/>
    <w:rsid w:val="00467679"/>
    <w:rsid w:val="0046784E"/>
    <w:rsid w:val="00467987"/>
    <w:rsid w:val="00467B6A"/>
    <w:rsid w:val="00470114"/>
    <w:rsid w:val="004701B4"/>
    <w:rsid w:val="0047040B"/>
    <w:rsid w:val="00470590"/>
    <w:rsid w:val="004708F7"/>
    <w:rsid w:val="00471097"/>
    <w:rsid w:val="004716BE"/>
    <w:rsid w:val="00472273"/>
    <w:rsid w:val="00472378"/>
    <w:rsid w:val="0047268A"/>
    <w:rsid w:val="00472B86"/>
    <w:rsid w:val="00472CB5"/>
    <w:rsid w:val="00472F9C"/>
    <w:rsid w:val="00473A79"/>
    <w:rsid w:val="00473D22"/>
    <w:rsid w:val="00473FED"/>
    <w:rsid w:val="00474008"/>
    <w:rsid w:val="0047460B"/>
    <w:rsid w:val="00474AD3"/>
    <w:rsid w:val="004751ED"/>
    <w:rsid w:val="004752D7"/>
    <w:rsid w:val="00475A21"/>
    <w:rsid w:val="00475C12"/>
    <w:rsid w:val="00475E7E"/>
    <w:rsid w:val="00475F59"/>
    <w:rsid w:val="004760C8"/>
    <w:rsid w:val="0047613B"/>
    <w:rsid w:val="004767C8"/>
    <w:rsid w:val="00476A5D"/>
    <w:rsid w:val="00476EF6"/>
    <w:rsid w:val="00477567"/>
    <w:rsid w:val="00477B23"/>
    <w:rsid w:val="004806B8"/>
    <w:rsid w:val="00480F7E"/>
    <w:rsid w:val="00482693"/>
    <w:rsid w:val="00482AE6"/>
    <w:rsid w:val="00482BCD"/>
    <w:rsid w:val="00483574"/>
    <w:rsid w:val="004836AD"/>
    <w:rsid w:val="00483A6E"/>
    <w:rsid w:val="00483B9F"/>
    <w:rsid w:val="00483EEB"/>
    <w:rsid w:val="0048457A"/>
    <w:rsid w:val="004845D2"/>
    <w:rsid w:val="0048562C"/>
    <w:rsid w:val="004857CA"/>
    <w:rsid w:val="00486122"/>
    <w:rsid w:val="0048645F"/>
    <w:rsid w:val="0048647B"/>
    <w:rsid w:val="0048658F"/>
    <w:rsid w:val="0048660F"/>
    <w:rsid w:val="0048712C"/>
    <w:rsid w:val="00487D37"/>
    <w:rsid w:val="004901D4"/>
    <w:rsid w:val="00490C65"/>
    <w:rsid w:val="0049117A"/>
    <w:rsid w:val="00491C40"/>
    <w:rsid w:val="00492991"/>
    <w:rsid w:val="0049309B"/>
    <w:rsid w:val="0049344A"/>
    <w:rsid w:val="00493FBB"/>
    <w:rsid w:val="00494FBC"/>
    <w:rsid w:val="0049590D"/>
    <w:rsid w:val="00495BE2"/>
    <w:rsid w:val="00495E99"/>
    <w:rsid w:val="00496F0D"/>
    <w:rsid w:val="004A0501"/>
    <w:rsid w:val="004A11BA"/>
    <w:rsid w:val="004A1BB9"/>
    <w:rsid w:val="004A2C5B"/>
    <w:rsid w:val="004A2E07"/>
    <w:rsid w:val="004A2E70"/>
    <w:rsid w:val="004A3789"/>
    <w:rsid w:val="004A379A"/>
    <w:rsid w:val="004A3DE1"/>
    <w:rsid w:val="004A4993"/>
    <w:rsid w:val="004A5845"/>
    <w:rsid w:val="004A5860"/>
    <w:rsid w:val="004A6779"/>
    <w:rsid w:val="004A6932"/>
    <w:rsid w:val="004A6FE7"/>
    <w:rsid w:val="004A70C5"/>
    <w:rsid w:val="004A78CF"/>
    <w:rsid w:val="004B0567"/>
    <w:rsid w:val="004B0764"/>
    <w:rsid w:val="004B083C"/>
    <w:rsid w:val="004B0840"/>
    <w:rsid w:val="004B21E1"/>
    <w:rsid w:val="004B2602"/>
    <w:rsid w:val="004B26F8"/>
    <w:rsid w:val="004B31E5"/>
    <w:rsid w:val="004B34DF"/>
    <w:rsid w:val="004B3566"/>
    <w:rsid w:val="004B3868"/>
    <w:rsid w:val="004B3982"/>
    <w:rsid w:val="004B39BC"/>
    <w:rsid w:val="004B3D65"/>
    <w:rsid w:val="004B3EE2"/>
    <w:rsid w:val="004B4A85"/>
    <w:rsid w:val="004B4BEE"/>
    <w:rsid w:val="004B4CA0"/>
    <w:rsid w:val="004B4EC4"/>
    <w:rsid w:val="004B585B"/>
    <w:rsid w:val="004B5A21"/>
    <w:rsid w:val="004B5E07"/>
    <w:rsid w:val="004B6254"/>
    <w:rsid w:val="004B6F19"/>
    <w:rsid w:val="004B7347"/>
    <w:rsid w:val="004B7973"/>
    <w:rsid w:val="004C04E8"/>
    <w:rsid w:val="004C059C"/>
    <w:rsid w:val="004C0B7D"/>
    <w:rsid w:val="004C0DF4"/>
    <w:rsid w:val="004C0EDB"/>
    <w:rsid w:val="004C1477"/>
    <w:rsid w:val="004C218E"/>
    <w:rsid w:val="004C2203"/>
    <w:rsid w:val="004C22AB"/>
    <w:rsid w:val="004C3763"/>
    <w:rsid w:val="004C3774"/>
    <w:rsid w:val="004C3887"/>
    <w:rsid w:val="004C38BD"/>
    <w:rsid w:val="004C3980"/>
    <w:rsid w:val="004C4543"/>
    <w:rsid w:val="004C45FF"/>
    <w:rsid w:val="004C5BC4"/>
    <w:rsid w:val="004C5BFA"/>
    <w:rsid w:val="004C63B4"/>
    <w:rsid w:val="004C68F8"/>
    <w:rsid w:val="004C6FA3"/>
    <w:rsid w:val="004C713A"/>
    <w:rsid w:val="004C7557"/>
    <w:rsid w:val="004C78A4"/>
    <w:rsid w:val="004C796C"/>
    <w:rsid w:val="004C7BEC"/>
    <w:rsid w:val="004D0062"/>
    <w:rsid w:val="004D049B"/>
    <w:rsid w:val="004D082C"/>
    <w:rsid w:val="004D09E2"/>
    <w:rsid w:val="004D0EC3"/>
    <w:rsid w:val="004D2DEC"/>
    <w:rsid w:val="004D303A"/>
    <w:rsid w:val="004D3877"/>
    <w:rsid w:val="004D45CB"/>
    <w:rsid w:val="004D4671"/>
    <w:rsid w:val="004D482C"/>
    <w:rsid w:val="004D4CF8"/>
    <w:rsid w:val="004D51F8"/>
    <w:rsid w:val="004D5A11"/>
    <w:rsid w:val="004D5FC4"/>
    <w:rsid w:val="004D63E2"/>
    <w:rsid w:val="004D6664"/>
    <w:rsid w:val="004D66B4"/>
    <w:rsid w:val="004D68AD"/>
    <w:rsid w:val="004D6B68"/>
    <w:rsid w:val="004D6E8E"/>
    <w:rsid w:val="004D7467"/>
    <w:rsid w:val="004D75E0"/>
    <w:rsid w:val="004D7E33"/>
    <w:rsid w:val="004E00AA"/>
    <w:rsid w:val="004E013F"/>
    <w:rsid w:val="004E05AF"/>
    <w:rsid w:val="004E0B57"/>
    <w:rsid w:val="004E0FFB"/>
    <w:rsid w:val="004E121B"/>
    <w:rsid w:val="004E127C"/>
    <w:rsid w:val="004E1AC9"/>
    <w:rsid w:val="004E1F9E"/>
    <w:rsid w:val="004E25D1"/>
    <w:rsid w:val="004E2800"/>
    <w:rsid w:val="004E2881"/>
    <w:rsid w:val="004E394C"/>
    <w:rsid w:val="004E430D"/>
    <w:rsid w:val="004E482A"/>
    <w:rsid w:val="004E4CDA"/>
    <w:rsid w:val="004E4D59"/>
    <w:rsid w:val="004E5032"/>
    <w:rsid w:val="004E5247"/>
    <w:rsid w:val="004E55BB"/>
    <w:rsid w:val="004E5D24"/>
    <w:rsid w:val="004E7421"/>
    <w:rsid w:val="004E7BC8"/>
    <w:rsid w:val="004F023D"/>
    <w:rsid w:val="004F07A0"/>
    <w:rsid w:val="004F1F2D"/>
    <w:rsid w:val="004F2190"/>
    <w:rsid w:val="004F235E"/>
    <w:rsid w:val="004F2B6E"/>
    <w:rsid w:val="004F2B75"/>
    <w:rsid w:val="004F3144"/>
    <w:rsid w:val="004F3259"/>
    <w:rsid w:val="004F3E68"/>
    <w:rsid w:val="004F3F4A"/>
    <w:rsid w:val="004F408A"/>
    <w:rsid w:val="004F41A3"/>
    <w:rsid w:val="004F4364"/>
    <w:rsid w:val="004F4470"/>
    <w:rsid w:val="004F53C1"/>
    <w:rsid w:val="004F5CD2"/>
    <w:rsid w:val="004F5D0A"/>
    <w:rsid w:val="004F5EA7"/>
    <w:rsid w:val="004F5FBB"/>
    <w:rsid w:val="004F6010"/>
    <w:rsid w:val="004F68DA"/>
    <w:rsid w:val="004F79A0"/>
    <w:rsid w:val="004F7F9F"/>
    <w:rsid w:val="00500021"/>
    <w:rsid w:val="00500335"/>
    <w:rsid w:val="00500587"/>
    <w:rsid w:val="0050104B"/>
    <w:rsid w:val="00501053"/>
    <w:rsid w:val="005015BE"/>
    <w:rsid w:val="00501617"/>
    <w:rsid w:val="00501ABA"/>
    <w:rsid w:val="00501D32"/>
    <w:rsid w:val="00502494"/>
    <w:rsid w:val="0050251E"/>
    <w:rsid w:val="005033CB"/>
    <w:rsid w:val="00503AED"/>
    <w:rsid w:val="00503DAC"/>
    <w:rsid w:val="00503E5C"/>
    <w:rsid w:val="00504107"/>
    <w:rsid w:val="00504EB0"/>
    <w:rsid w:val="005053C9"/>
    <w:rsid w:val="00505521"/>
    <w:rsid w:val="005056D2"/>
    <w:rsid w:val="005056F2"/>
    <w:rsid w:val="00505937"/>
    <w:rsid w:val="005061FF"/>
    <w:rsid w:val="005062FB"/>
    <w:rsid w:val="005065A9"/>
    <w:rsid w:val="00507679"/>
    <w:rsid w:val="005078EB"/>
    <w:rsid w:val="00511123"/>
    <w:rsid w:val="0051253C"/>
    <w:rsid w:val="00512A18"/>
    <w:rsid w:val="00512E31"/>
    <w:rsid w:val="00512E98"/>
    <w:rsid w:val="00513101"/>
    <w:rsid w:val="005135D5"/>
    <w:rsid w:val="00513668"/>
    <w:rsid w:val="005138D8"/>
    <w:rsid w:val="0051463F"/>
    <w:rsid w:val="00514B65"/>
    <w:rsid w:val="00516DF4"/>
    <w:rsid w:val="00517071"/>
    <w:rsid w:val="00517908"/>
    <w:rsid w:val="00517AF6"/>
    <w:rsid w:val="00517E42"/>
    <w:rsid w:val="0052008E"/>
    <w:rsid w:val="00520A23"/>
    <w:rsid w:val="00520D9A"/>
    <w:rsid w:val="00521C2D"/>
    <w:rsid w:val="00521DC0"/>
    <w:rsid w:val="005222CC"/>
    <w:rsid w:val="0052270F"/>
    <w:rsid w:val="0052289F"/>
    <w:rsid w:val="005229C5"/>
    <w:rsid w:val="00522A1D"/>
    <w:rsid w:val="00522FD9"/>
    <w:rsid w:val="00523232"/>
    <w:rsid w:val="00523474"/>
    <w:rsid w:val="005238BB"/>
    <w:rsid w:val="005241D1"/>
    <w:rsid w:val="00524347"/>
    <w:rsid w:val="005243DF"/>
    <w:rsid w:val="00524DCD"/>
    <w:rsid w:val="00525428"/>
    <w:rsid w:val="005254AD"/>
    <w:rsid w:val="00525970"/>
    <w:rsid w:val="00525BA5"/>
    <w:rsid w:val="00526164"/>
    <w:rsid w:val="005268FE"/>
    <w:rsid w:val="00527771"/>
    <w:rsid w:val="0053043D"/>
    <w:rsid w:val="0053047C"/>
    <w:rsid w:val="00530750"/>
    <w:rsid w:val="00531929"/>
    <w:rsid w:val="00531A8D"/>
    <w:rsid w:val="00531BE6"/>
    <w:rsid w:val="005321B2"/>
    <w:rsid w:val="0053285A"/>
    <w:rsid w:val="00532B7C"/>
    <w:rsid w:val="00532FC2"/>
    <w:rsid w:val="00533329"/>
    <w:rsid w:val="00533C96"/>
    <w:rsid w:val="00533E6A"/>
    <w:rsid w:val="00534BBE"/>
    <w:rsid w:val="005354B3"/>
    <w:rsid w:val="00536352"/>
    <w:rsid w:val="0053721C"/>
    <w:rsid w:val="00537633"/>
    <w:rsid w:val="0053795A"/>
    <w:rsid w:val="0054043F"/>
    <w:rsid w:val="005409FF"/>
    <w:rsid w:val="00540D3D"/>
    <w:rsid w:val="005415B5"/>
    <w:rsid w:val="0054197A"/>
    <w:rsid w:val="00541998"/>
    <w:rsid w:val="00543894"/>
    <w:rsid w:val="00543EAE"/>
    <w:rsid w:val="0054437C"/>
    <w:rsid w:val="00544D4E"/>
    <w:rsid w:val="005457EA"/>
    <w:rsid w:val="005459A4"/>
    <w:rsid w:val="00545FD5"/>
    <w:rsid w:val="0054668F"/>
    <w:rsid w:val="00546CC6"/>
    <w:rsid w:val="00546E6D"/>
    <w:rsid w:val="0054709C"/>
    <w:rsid w:val="00547548"/>
    <w:rsid w:val="00547E0C"/>
    <w:rsid w:val="00550471"/>
    <w:rsid w:val="00550511"/>
    <w:rsid w:val="005508F3"/>
    <w:rsid w:val="00550B1A"/>
    <w:rsid w:val="00550DB7"/>
    <w:rsid w:val="00551143"/>
    <w:rsid w:val="005513DE"/>
    <w:rsid w:val="00551898"/>
    <w:rsid w:val="00551F90"/>
    <w:rsid w:val="0055207A"/>
    <w:rsid w:val="00552141"/>
    <w:rsid w:val="005522D9"/>
    <w:rsid w:val="00552998"/>
    <w:rsid w:val="00552C71"/>
    <w:rsid w:val="00552CEB"/>
    <w:rsid w:val="00553896"/>
    <w:rsid w:val="00553B2C"/>
    <w:rsid w:val="00553D43"/>
    <w:rsid w:val="00555333"/>
    <w:rsid w:val="005558CF"/>
    <w:rsid w:val="00555A87"/>
    <w:rsid w:val="005567AC"/>
    <w:rsid w:val="005567C0"/>
    <w:rsid w:val="0055687E"/>
    <w:rsid w:val="00556F52"/>
    <w:rsid w:val="00557995"/>
    <w:rsid w:val="00560025"/>
    <w:rsid w:val="00560671"/>
    <w:rsid w:val="00560BE0"/>
    <w:rsid w:val="00562050"/>
    <w:rsid w:val="00562166"/>
    <w:rsid w:val="00562296"/>
    <w:rsid w:val="00562D84"/>
    <w:rsid w:val="0056351D"/>
    <w:rsid w:val="005639D4"/>
    <w:rsid w:val="00563A9B"/>
    <w:rsid w:val="00563AFC"/>
    <w:rsid w:val="0056455C"/>
    <w:rsid w:val="00564D3F"/>
    <w:rsid w:val="00564DCE"/>
    <w:rsid w:val="00565940"/>
    <w:rsid w:val="00565973"/>
    <w:rsid w:val="00566228"/>
    <w:rsid w:val="0056692F"/>
    <w:rsid w:val="00566D4C"/>
    <w:rsid w:val="005676B7"/>
    <w:rsid w:val="0056779A"/>
    <w:rsid w:val="005678A4"/>
    <w:rsid w:val="00570861"/>
    <w:rsid w:val="00570BB6"/>
    <w:rsid w:val="00570EE2"/>
    <w:rsid w:val="00571A90"/>
    <w:rsid w:val="00571B07"/>
    <w:rsid w:val="00572494"/>
    <w:rsid w:val="005732F0"/>
    <w:rsid w:val="00573AF0"/>
    <w:rsid w:val="00573D44"/>
    <w:rsid w:val="00573D5C"/>
    <w:rsid w:val="00573FEC"/>
    <w:rsid w:val="0057417B"/>
    <w:rsid w:val="00574EF5"/>
    <w:rsid w:val="00575C62"/>
    <w:rsid w:val="00575DAA"/>
    <w:rsid w:val="0057658D"/>
    <w:rsid w:val="005769D3"/>
    <w:rsid w:val="00576D31"/>
    <w:rsid w:val="005773DA"/>
    <w:rsid w:val="005774B8"/>
    <w:rsid w:val="00577C2F"/>
    <w:rsid w:val="00577E7F"/>
    <w:rsid w:val="00580071"/>
    <w:rsid w:val="0058212A"/>
    <w:rsid w:val="00582283"/>
    <w:rsid w:val="005829AE"/>
    <w:rsid w:val="00582A42"/>
    <w:rsid w:val="00582B19"/>
    <w:rsid w:val="00582ED5"/>
    <w:rsid w:val="00583E26"/>
    <w:rsid w:val="00583F94"/>
    <w:rsid w:val="00584454"/>
    <w:rsid w:val="00584902"/>
    <w:rsid w:val="00584BEC"/>
    <w:rsid w:val="00584FA0"/>
    <w:rsid w:val="00585496"/>
    <w:rsid w:val="00585525"/>
    <w:rsid w:val="005858EB"/>
    <w:rsid w:val="00585CAE"/>
    <w:rsid w:val="00585CD2"/>
    <w:rsid w:val="005862D2"/>
    <w:rsid w:val="00586520"/>
    <w:rsid w:val="00586907"/>
    <w:rsid w:val="005869E2"/>
    <w:rsid w:val="00586BD7"/>
    <w:rsid w:val="00587680"/>
    <w:rsid w:val="00587C22"/>
    <w:rsid w:val="00587EEA"/>
    <w:rsid w:val="0059049E"/>
    <w:rsid w:val="00590527"/>
    <w:rsid w:val="005907E0"/>
    <w:rsid w:val="00590F83"/>
    <w:rsid w:val="00591D27"/>
    <w:rsid w:val="005925B9"/>
    <w:rsid w:val="00593426"/>
    <w:rsid w:val="005939B5"/>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901"/>
    <w:rsid w:val="00597AB8"/>
    <w:rsid w:val="00597CDF"/>
    <w:rsid w:val="005A02ED"/>
    <w:rsid w:val="005A0D68"/>
    <w:rsid w:val="005A0E09"/>
    <w:rsid w:val="005A1457"/>
    <w:rsid w:val="005A148C"/>
    <w:rsid w:val="005A1607"/>
    <w:rsid w:val="005A176B"/>
    <w:rsid w:val="005A1AFF"/>
    <w:rsid w:val="005A1E20"/>
    <w:rsid w:val="005A2A1F"/>
    <w:rsid w:val="005A2C00"/>
    <w:rsid w:val="005A2F65"/>
    <w:rsid w:val="005A38C2"/>
    <w:rsid w:val="005A41BB"/>
    <w:rsid w:val="005A424C"/>
    <w:rsid w:val="005A458B"/>
    <w:rsid w:val="005A4D15"/>
    <w:rsid w:val="005A50AF"/>
    <w:rsid w:val="005A5A6A"/>
    <w:rsid w:val="005A603E"/>
    <w:rsid w:val="005A621A"/>
    <w:rsid w:val="005A6611"/>
    <w:rsid w:val="005A6F38"/>
    <w:rsid w:val="005A72F9"/>
    <w:rsid w:val="005A7494"/>
    <w:rsid w:val="005A7D95"/>
    <w:rsid w:val="005B00DA"/>
    <w:rsid w:val="005B0207"/>
    <w:rsid w:val="005B0225"/>
    <w:rsid w:val="005B0B3D"/>
    <w:rsid w:val="005B0C5B"/>
    <w:rsid w:val="005B0E82"/>
    <w:rsid w:val="005B1207"/>
    <w:rsid w:val="005B12DB"/>
    <w:rsid w:val="005B1542"/>
    <w:rsid w:val="005B1E16"/>
    <w:rsid w:val="005B1E4D"/>
    <w:rsid w:val="005B282D"/>
    <w:rsid w:val="005B2A32"/>
    <w:rsid w:val="005B2CE6"/>
    <w:rsid w:val="005B33D4"/>
    <w:rsid w:val="005B34A9"/>
    <w:rsid w:val="005B355A"/>
    <w:rsid w:val="005B3DA6"/>
    <w:rsid w:val="005B4ED0"/>
    <w:rsid w:val="005B52CE"/>
    <w:rsid w:val="005B5455"/>
    <w:rsid w:val="005B570C"/>
    <w:rsid w:val="005B5A55"/>
    <w:rsid w:val="005B5DD8"/>
    <w:rsid w:val="005B5FA0"/>
    <w:rsid w:val="005B6067"/>
    <w:rsid w:val="005B637F"/>
    <w:rsid w:val="005B6A98"/>
    <w:rsid w:val="005B6BEF"/>
    <w:rsid w:val="005B74EE"/>
    <w:rsid w:val="005C0369"/>
    <w:rsid w:val="005C0927"/>
    <w:rsid w:val="005C0D32"/>
    <w:rsid w:val="005C1182"/>
    <w:rsid w:val="005C176D"/>
    <w:rsid w:val="005C198C"/>
    <w:rsid w:val="005C2513"/>
    <w:rsid w:val="005C2774"/>
    <w:rsid w:val="005C280B"/>
    <w:rsid w:val="005C349C"/>
    <w:rsid w:val="005C383E"/>
    <w:rsid w:val="005C389A"/>
    <w:rsid w:val="005C38CD"/>
    <w:rsid w:val="005C3D73"/>
    <w:rsid w:val="005C3E98"/>
    <w:rsid w:val="005C3F58"/>
    <w:rsid w:val="005C4B5C"/>
    <w:rsid w:val="005C4CEB"/>
    <w:rsid w:val="005C4ED4"/>
    <w:rsid w:val="005C57E2"/>
    <w:rsid w:val="005C5904"/>
    <w:rsid w:val="005C5BCB"/>
    <w:rsid w:val="005C6C79"/>
    <w:rsid w:val="005C708C"/>
    <w:rsid w:val="005D050F"/>
    <w:rsid w:val="005D0704"/>
    <w:rsid w:val="005D08A5"/>
    <w:rsid w:val="005D0E59"/>
    <w:rsid w:val="005D17D2"/>
    <w:rsid w:val="005D18D9"/>
    <w:rsid w:val="005D1A7E"/>
    <w:rsid w:val="005D20CB"/>
    <w:rsid w:val="005D3048"/>
    <w:rsid w:val="005D374E"/>
    <w:rsid w:val="005D427B"/>
    <w:rsid w:val="005D481C"/>
    <w:rsid w:val="005D48F0"/>
    <w:rsid w:val="005D5A42"/>
    <w:rsid w:val="005D6486"/>
    <w:rsid w:val="005D6C8D"/>
    <w:rsid w:val="005D78C0"/>
    <w:rsid w:val="005D79EE"/>
    <w:rsid w:val="005E0A7E"/>
    <w:rsid w:val="005E0C1D"/>
    <w:rsid w:val="005E11AB"/>
    <w:rsid w:val="005E1A86"/>
    <w:rsid w:val="005E2578"/>
    <w:rsid w:val="005E270D"/>
    <w:rsid w:val="005E29EA"/>
    <w:rsid w:val="005E32DF"/>
    <w:rsid w:val="005E37CC"/>
    <w:rsid w:val="005E3F2F"/>
    <w:rsid w:val="005E4101"/>
    <w:rsid w:val="005E423D"/>
    <w:rsid w:val="005E42F0"/>
    <w:rsid w:val="005E43F1"/>
    <w:rsid w:val="005E4CA0"/>
    <w:rsid w:val="005E4DC4"/>
    <w:rsid w:val="005E5188"/>
    <w:rsid w:val="005E52F2"/>
    <w:rsid w:val="005E5488"/>
    <w:rsid w:val="005E54B6"/>
    <w:rsid w:val="005E56B8"/>
    <w:rsid w:val="005E60E8"/>
    <w:rsid w:val="005E685E"/>
    <w:rsid w:val="005E69DE"/>
    <w:rsid w:val="005E6ECD"/>
    <w:rsid w:val="005E718B"/>
    <w:rsid w:val="005E7321"/>
    <w:rsid w:val="005E7624"/>
    <w:rsid w:val="005E7D93"/>
    <w:rsid w:val="005F0253"/>
    <w:rsid w:val="005F07DB"/>
    <w:rsid w:val="005F1BC8"/>
    <w:rsid w:val="005F247F"/>
    <w:rsid w:val="005F24D3"/>
    <w:rsid w:val="005F31F3"/>
    <w:rsid w:val="005F3664"/>
    <w:rsid w:val="005F3DB5"/>
    <w:rsid w:val="005F3F9C"/>
    <w:rsid w:val="005F4127"/>
    <w:rsid w:val="005F4479"/>
    <w:rsid w:val="005F497A"/>
    <w:rsid w:val="005F57BB"/>
    <w:rsid w:val="005F6132"/>
    <w:rsid w:val="005F6652"/>
    <w:rsid w:val="005F758D"/>
    <w:rsid w:val="005F793A"/>
    <w:rsid w:val="005F7DDD"/>
    <w:rsid w:val="0060047E"/>
    <w:rsid w:val="00600695"/>
    <w:rsid w:val="0060074D"/>
    <w:rsid w:val="006015EC"/>
    <w:rsid w:val="00601CD8"/>
    <w:rsid w:val="006021E0"/>
    <w:rsid w:val="00602BD9"/>
    <w:rsid w:val="00602E38"/>
    <w:rsid w:val="00602F6F"/>
    <w:rsid w:val="00602F95"/>
    <w:rsid w:val="006034E5"/>
    <w:rsid w:val="0060362E"/>
    <w:rsid w:val="006039AF"/>
    <w:rsid w:val="00604073"/>
    <w:rsid w:val="00604843"/>
    <w:rsid w:val="00604BC3"/>
    <w:rsid w:val="006055A8"/>
    <w:rsid w:val="006057A2"/>
    <w:rsid w:val="0060624B"/>
    <w:rsid w:val="006062BF"/>
    <w:rsid w:val="00606417"/>
    <w:rsid w:val="0060661C"/>
    <w:rsid w:val="00606C79"/>
    <w:rsid w:val="00606D20"/>
    <w:rsid w:val="00607213"/>
    <w:rsid w:val="00611290"/>
    <w:rsid w:val="00611B1B"/>
    <w:rsid w:val="00611E3A"/>
    <w:rsid w:val="00611FBB"/>
    <w:rsid w:val="0061222C"/>
    <w:rsid w:val="00612389"/>
    <w:rsid w:val="0061316B"/>
    <w:rsid w:val="00613519"/>
    <w:rsid w:val="00613719"/>
    <w:rsid w:val="00613988"/>
    <w:rsid w:val="00613ABE"/>
    <w:rsid w:val="00614290"/>
    <w:rsid w:val="0061471E"/>
    <w:rsid w:val="0061596A"/>
    <w:rsid w:val="00615A8F"/>
    <w:rsid w:val="00615F4B"/>
    <w:rsid w:val="00616277"/>
    <w:rsid w:val="00616409"/>
    <w:rsid w:val="0061697A"/>
    <w:rsid w:val="00616A1C"/>
    <w:rsid w:val="006171DD"/>
    <w:rsid w:val="006201EF"/>
    <w:rsid w:val="00620899"/>
    <w:rsid w:val="00621AB3"/>
    <w:rsid w:val="00621E54"/>
    <w:rsid w:val="006221D1"/>
    <w:rsid w:val="0062249F"/>
    <w:rsid w:val="00623C7B"/>
    <w:rsid w:val="00623DAC"/>
    <w:rsid w:val="0062444C"/>
    <w:rsid w:val="006249C9"/>
    <w:rsid w:val="006249DE"/>
    <w:rsid w:val="0062527C"/>
    <w:rsid w:val="00625305"/>
    <w:rsid w:val="0062562D"/>
    <w:rsid w:val="006260E6"/>
    <w:rsid w:val="006267B9"/>
    <w:rsid w:val="00626DC9"/>
    <w:rsid w:val="006272B4"/>
    <w:rsid w:val="00627606"/>
    <w:rsid w:val="006302E6"/>
    <w:rsid w:val="006304E7"/>
    <w:rsid w:val="00631885"/>
    <w:rsid w:val="006318C2"/>
    <w:rsid w:val="00631EE2"/>
    <w:rsid w:val="00632467"/>
    <w:rsid w:val="00632C11"/>
    <w:rsid w:val="00632E3D"/>
    <w:rsid w:val="00632F39"/>
    <w:rsid w:val="00633085"/>
    <w:rsid w:val="0063373F"/>
    <w:rsid w:val="0063392F"/>
    <w:rsid w:val="0063396A"/>
    <w:rsid w:val="00633ADC"/>
    <w:rsid w:val="00633F13"/>
    <w:rsid w:val="006340E1"/>
    <w:rsid w:val="00635458"/>
    <w:rsid w:val="0063579C"/>
    <w:rsid w:val="00635822"/>
    <w:rsid w:val="00635873"/>
    <w:rsid w:val="006366D3"/>
    <w:rsid w:val="0063707F"/>
    <w:rsid w:val="006372AB"/>
    <w:rsid w:val="00637529"/>
    <w:rsid w:val="0063772C"/>
    <w:rsid w:val="00640049"/>
    <w:rsid w:val="00640458"/>
    <w:rsid w:val="0064079D"/>
    <w:rsid w:val="0064137E"/>
    <w:rsid w:val="00641D74"/>
    <w:rsid w:val="00643277"/>
    <w:rsid w:val="006432BF"/>
    <w:rsid w:val="006441A2"/>
    <w:rsid w:val="006444F2"/>
    <w:rsid w:val="00645C47"/>
    <w:rsid w:val="0064673A"/>
    <w:rsid w:val="006473AD"/>
    <w:rsid w:val="006478F6"/>
    <w:rsid w:val="00647A68"/>
    <w:rsid w:val="0065028F"/>
    <w:rsid w:val="00650ADE"/>
    <w:rsid w:val="00650BCF"/>
    <w:rsid w:val="006516DD"/>
    <w:rsid w:val="00651D0B"/>
    <w:rsid w:val="00651EDA"/>
    <w:rsid w:val="00653668"/>
    <w:rsid w:val="00653BA0"/>
    <w:rsid w:val="00653EF2"/>
    <w:rsid w:val="00655378"/>
    <w:rsid w:val="00655D88"/>
    <w:rsid w:val="00655E24"/>
    <w:rsid w:val="00656045"/>
    <w:rsid w:val="006560D4"/>
    <w:rsid w:val="006564CF"/>
    <w:rsid w:val="006564F0"/>
    <w:rsid w:val="0065656D"/>
    <w:rsid w:val="0065799A"/>
    <w:rsid w:val="00660519"/>
    <w:rsid w:val="00660F2C"/>
    <w:rsid w:val="006612E1"/>
    <w:rsid w:val="00661A95"/>
    <w:rsid w:val="00661D1F"/>
    <w:rsid w:val="006620D2"/>
    <w:rsid w:val="0066261F"/>
    <w:rsid w:val="00662920"/>
    <w:rsid w:val="00662921"/>
    <w:rsid w:val="00662B89"/>
    <w:rsid w:val="00662F0D"/>
    <w:rsid w:val="00663762"/>
    <w:rsid w:val="00663772"/>
    <w:rsid w:val="00663816"/>
    <w:rsid w:val="00663EDA"/>
    <w:rsid w:val="00663EE6"/>
    <w:rsid w:val="006642BE"/>
    <w:rsid w:val="00664D17"/>
    <w:rsid w:val="00664F0E"/>
    <w:rsid w:val="00665A37"/>
    <w:rsid w:val="00665BA7"/>
    <w:rsid w:val="00665CE6"/>
    <w:rsid w:val="00666F30"/>
    <w:rsid w:val="00667979"/>
    <w:rsid w:val="006701C5"/>
    <w:rsid w:val="00670376"/>
    <w:rsid w:val="006708C2"/>
    <w:rsid w:val="00670CFC"/>
    <w:rsid w:val="00670F9A"/>
    <w:rsid w:val="0067110E"/>
    <w:rsid w:val="00671519"/>
    <w:rsid w:val="00671696"/>
    <w:rsid w:val="00671B6C"/>
    <w:rsid w:val="00672473"/>
    <w:rsid w:val="00672B0B"/>
    <w:rsid w:val="006730C9"/>
    <w:rsid w:val="00673378"/>
    <w:rsid w:val="0067348B"/>
    <w:rsid w:val="006743F7"/>
    <w:rsid w:val="0067446D"/>
    <w:rsid w:val="006745F7"/>
    <w:rsid w:val="006747FC"/>
    <w:rsid w:val="00674EFE"/>
    <w:rsid w:val="00674F71"/>
    <w:rsid w:val="006757E8"/>
    <w:rsid w:val="00675D7D"/>
    <w:rsid w:val="00675F3F"/>
    <w:rsid w:val="00676677"/>
    <w:rsid w:val="00676A09"/>
    <w:rsid w:val="00676D4A"/>
    <w:rsid w:val="00676E8B"/>
    <w:rsid w:val="0067716A"/>
    <w:rsid w:val="00677AD1"/>
    <w:rsid w:val="00677BEB"/>
    <w:rsid w:val="006800D0"/>
    <w:rsid w:val="0068063C"/>
    <w:rsid w:val="0068082A"/>
    <w:rsid w:val="00680EE8"/>
    <w:rsid w:val="006813CA"/>
    <w:rsid w:val="00681427"/>
    <w:rsid w:val="00681BFB"/>
    <w:rsid w:val="00681FBF"/>
    <w:rsid w:val="00683198"/>
    <w:rsid w:val="00683CD1"/>
    <w:rsid w:val="00683DDB"/>
    <w:rsid w:val="00684560"/>
    <w:rsid w:val="00684874"/>
    <w:rsid w:val="006849A4"/>
    <w:rsid w:val="00684FE5"/>
    <w:rsid w:val="0068620F"/>
    <w:rsid w:val="006868B9"/>
    <w:rsid w:val="00686F11"/>
    <w:rsid w:val="006870B5"/>
    <w:rsid w:val="006876CA"/>
    <w:rsid w:val="006904A8"/>
    <w:rsid w:val="0069083B"/>
    <w:rsid w:val="0069086A"/>
    <w:rsid w:val="00690CBE"/>
    <w:rsid w:val="00691FCE"/>
    <w:rsid w:val="0069248D"/>
    <w:rsid w:val="006924AD"/>
    <w:rsid w:val="00692765"/>
    <w:rsid w:val="0069282D"/>
    <w:rsid w:val="00692933"/>
    <w:rsid w:val="00692B24"/>
    <w:rsid w:val="0069341F"/>
    <w:rsid w:val="0069391D"/>
    <w:rsid w:val="00694202"/>
    <w:rsid w:val="0069454B"/>
    <w:rsid w:val="006948E2"/>
    <w:rsid w:val="0069507E"/>
    <w:rsid w:val="006950B1"/>
    <w:rsid w:val="00695A37"/>
    <w:rsid w:val="00695BE3"/>
    <w:rsid w:val="00696773"/>
    <w:rsid w:val="0069679A"/>
    <w:rsid w:val="00697317"/>
    <w:rsid w:val="006974DB"/>
    <w:rsid w:val="00697F3B"/>
    <w:rsid w:val="006A0360"/>
    <w:rsid w:val="006A039E"/>
    <w:rsid w:val="006A08AC"/>
    <w:rsid w:val="006A1008"/>
    <w:rsid w:val="006A115D"/>
    <w:rsid w:val="006A1165"/>
    <w:rsid w:val="006A13C6"/>
    <w:rsid w:val="006A18EC"/>
    <w:rsid w:val="006A1A2A"/>
    <w:rsid w:val="006A28A3"/>
    <w:rsid w:val="006A311D"/>
    <w:rsid w:val="006A3621"/>
    <w:rsid w:val="006A36E7"/>
    <w:rsid w:val="006A3990"/>
    <w:rsid w:val="006A404F"/>
    <w:rsid w:val="006A4365"/>
    <w:rsid w:val="006A44D6"/>
    <w:rsid w:val="006A4D76"/>
    <w:rsid w:val="006A53A9"/>
    <w:rsid w:val="006A54C9"/>
    <w:rsid w:val="006A5641"/>
    <w:rsid w:val="006A58C1"/>
    <w:rsid w:val="006A5E3C"/>
    <w:rsid w:val="006A652C"/>
    <w:rsid w:val="006A655E"/>
    <w:rsid w:val="006A6624"/>
    <w:rsid w:val="006A68AC"/>
    <w:rsid w:val="006A6964"/>
    <w:rsid w:val="006A774F"/>
    <w:rsid w:val="006A79EC"/>
    <w:rsid w:val="006A7D94"/>
    <w:rsid w:val="006B04CF"/>
    <w:rsid w:val="006B152F"/>
    <w:rsid w:val="006B1BCA"/>
    <w:rsid w:val="006B216D"/>
    <w:rsid w:val="006B2F24"/>
    <w:rsid w:val="006B2FD1"/>
    <w:rsid w:val="006B3067"/>
    <w:rsid w:val="006B313C"/>
    <w:rsid w:val="006B3791"/>
    <w:rsid w:val="006B3BE0"/>
    <w:rsid w:val="006B4E4B"/>
    <w:rsid w:val="006B564A"/>
    <w:rsid w:val="006B5C5C"/>
    <w:rsid w:val="006B66F8"/>
    <w:rsid w:val="006B672F"/>
    <w:rsid w:val="006B67CF"/>
    <w:rsid w:val="006B7170"/>
    <w:rsid w:val="006B72C5"/>
    <w:rsid w:val="006B73CA"/>
    <w:rsid w:val="006B7E1E"/>
    <w:rsid w:val="006C0365"/>
    <w:rsid w:val="006C0554"/>
    <w:rsid w:val="006C08EF"/>
    <w:rsid w:val="006C0D50"/>
    <w:rsid w:val="006C1ABC"/>
    <w:rsid w:val="006C2335"/>
    <w:rsid w:val="006C2874"/>
    <w:rsid w:val="006C2B1B"/>
    <w:rsid w:val="006C2BCA"/>
    <w:rsid w:val="006C3573"/>
    <w:rsid w:val="006C397C"/>
    <w:rsid w:val="006C40E9"/>
    <w:rsid w:val="006C4191"/>
    <w:rsid w:val="006C52FF"/>
    <w:rsid w:val="006C53E0"/>
    <w:rsid w:val="006C5452"/>
    <w:rsid w:val="006C5664"/>
    <w:rsid w:val="006C56D0"/>
    <w:rsid w:val="006C5A31"/>
    <w:rsid w:val="006C5BD2"/>
    <w:rsid w:val="006C5C88"/>
    <w:rsid w:val="006C67F8"/>
    <w:rsid w:val="006C6CB1"/>
    <w:rsid w:val="006C7214"/>
    <w:rsid w:val="006C75CA"/>
    <w:rsid w:val="006C75F7"/>
    <w:rsid w:val="006C782C"/>
    <w:rsid w:val="006C7D90"/>
    <w:rsid w:val="006C7DDD"/>
    <w:rsid w:val="006C7FF9"/>
    <w:rsid w:val="006D020E"/>
    <w:rsid w:val="006D0916"/>
    <w:rsid w:val="006D0E72"/>
    <w:rsid w:val="006D0F8E"/>
    <w:rsid w:val="006D1527"/>
    <w:rsid w:val="006D1682"/>
    <w:rsid w:val="006D295B"/>
    <w:rsid w:val="006D2B90"/>
    <w:rsid w:val="006D3010"/>
    <w:rsid w:val="006D3243"/>
    <w:rsid w:val="006D36EE"/>
    <w:rsid w:val="006D4193"/>
    <w:rsid w:val="006D494F"/>
    <w:rsid w:val="006D4EC7"/>
    <w:rsid w:val="006D4F58"/>
    <w:rsid w:val="006D5427"/>
    <w:rsid w:val="006D5835"/>
    <w:rsid w:val="006D5B0A"/>
    <w:rsid w:val="006D5C55"/>
    <w:rsid w:val="006D5D1C"/>
    <w:rsid w:val="006D5F51"/>
    <w:rsid w:val="006D6182"/>
    <w:rsid w:val="006D6467"/>
    <w:rsid w:val="006D6F95"/>
    <w:rsid w:val="006D7674"/>
    <w:rsid w:val="006D7D9A"/>
    <w:rsid w:val="006E14B4"/>
    <w:rsid w:val="006E1898"/>
    <w:rsid w:val="006E211D"/>
    <w:rsid w:val="006E27EA"/>
    <w:rsid w:val="006E2EFB"/>
    <w:rsid w:val="006E37B0"/>
    <w:rsid w:val="006E4782"/>
    <w:rsid w:val="006E48D9"/>
    <w:rsid w:val="006E49BA"/>
    <w:rsid w:val="006E4D00"/>
    <w:rsid w:val="006E52FF"/>
    <w:rsid w:val="006E5790"/>
    <w:rsid w:val="006E599E"/>
    <w:rsid w:val="006E60A7"/>
    <w:rsid w:val="006E61B4"/>
    <w:rsid w:val="006E62B2"/>
    <w:rsid w:val="006E65DA"/>
    <w:rsid w:val="006E736C"/>
    <w:rsid w:val="006F03A4"/>
    <w:rsid w:val="006F0422"/>
    <w:rsid w:val="006F051E"/>
    <w:rsid w:val="006F0865"/>
    <w:rsid w:val="006F0FEE"/>
    <w:rsid w:val="006F16BD"/>
    <w:rsid w:val="006F18A9"/>
    <w:rsid w:val="006F1908"/>
    <w:rsid w:val="006F1B0F"/>
    <w:rsid w:val="006F1B1A"/>
    <w:rsid w:val="006F1ED9"/>
    <w:rsid w:val="006F2919"/>
    <w:rsid w:val="006F30C3"/>
    <w:rsid w:val="006F3531"/>
    <w:rsid w:val="006F365D"/>
    <w:rsid w:val="006F3DDC"/>
    <w:rsid w:val="006F4370"/>
    <w:rsid w:val="006F43A0"/>
    <w:rsid w:val="006F4879"/>
    <w:rsid w:val="006F4FE5"/>
    <w:rsid w:val="006F5C58"/>
    <w:rsid w:val="006F5ED1"/>
    <w:rsid w:val="006F64E9"/>
    <w:rsid w:val="006F6D5E"/>
    <w:rsid w:val="006F7447"/>
    <w:rsid w:val="006F74E9"/>
    <w:rsid w:val="007000E3"/>
    <w:rsid w:val="0070053A"/>
    <w:rsid w:val="00700C09"/>
    <w:rsid w:val="00700E14"/>
    <w:rsid w:val="007011B5"/>
    <w:rsid w:val="0070141D"/>
    <w:rsid w:val="007015D2"/>
    <w:rsid w:val="00701A74"/>
    <w:rsid w:val="00701C27"/>
    <w:rsid w:val="00701E2A"/>
    <w:rsid w:val="0070241C"/>
    <w:rsid w:val="00702FD8"/>
    <w:rsid w:val="00703370"/>
    <w:rsid w:val="0070398F"/>
    <w:rsid w:val="00703B95"/>
    <w:rsid w:val="00703BD9"/>
    <w:rsid w:val="00704129"/>
    <w:rsid w:val="00704347"/>
    <w:rsid w:val="00704480"/>
    <w:rsid w:val="007045DD"/>
    <w:rsid w:val="0070514A"/>
    <w:rsid w:val="0070540F"/>
    <w:rsid w:val="00705415"/>
    <w:rsid w:val="00705CE1"/>
    <w:rsid w:val="00705CF7"/>
    <w:rsid w:val="00706070"/>
    <w:rsid w:val="007063A3"/>
    <w:rsid w:val="00706615"/>
    <w:rsid w:val="00707FA9"/>
    <w:rsid w:val="0071035F"/>
    <w:rsid w:val="007106AD"/>
    <w:rsid w:val="007108F1"/>
    <w:rsid w:val="00710A3D"/>
    <w:rsid w:val="00710C02"/>
    <w:rsid w:val="00710ED1"/>
    <w:rsid w:val="007114E7"/>
    <w:rsid w:val="007116B1"/>
    <w:rsid w:val="00711D8D"/>
    <w:rsid w:val="00712291"/>
    <w:rsid w:val="007122E8"/>
    <w:rsid w:val="007125AB"/>
    <w:rsid w:val="00712A78"/>
    <w:rsid w:val="007137F7"/>
    <w:rsid w:val="007144D0"/>
    <w:rsid w:val="00714670"/>
    <w:rsid w:val="00714DE9"/>
    <w:rsid w:val="00714F9B"/>
    <w:rsid w:val="00715161"/>
    <w:rsid w:val="0071570B"/>
    <w:rsid w:val="00715B08"/>
    <w:rsid w:val="007165D2"/>
    <w:rsid w:val="00716A46"/>
    <w:rsid w:val="00716CDE"/>
    <w:rsid w:val="0071715A"/>
    <w:rsid w:val="007179B1"/>
    <w:rsid w:val="00717C0A"/>
    <w:rsid w:val="007200AD"/>
    <w:rsid w:val="00720177"/>
    <w:rsid w:val="00720238"/>
    <w:rsid w:val="00720978"/>
    <w:rsid w:val="00720CF2"/>
    <w:rsid w:val="00720EA4"/>
    <w:rsid w:val="0072114E"/>
    <w:rsid w:val="007212F2"/>
    <w:rsid w:val="007214ED"/>
    <w:rsid w:val="007215B0"/>
    <w:rsid w:val="007215FF"/>
    <w:rsid w:val="00721882"/>
    <w:rsid w:val="00722159"/>
    <w:rsid w:val="007224DE"/>
    <w:rsid w:val="00722C6B"/>
    <w:rsid w:val="00722DC6"/>
    <w:rsid w:val="00722EBA"/>
    <w:rsid w:val="00722F2C"/>
    <w:rsid w:val="007237D8"/>
    <w:rsid w:val="00723BC1"/>
    <w:rsid w:val="007242D3"/>
    <w:rsid w:val="007243FE"/>
    <w:rsid w:val="007247C7"/>
    <w:rsid w:val="00724A39"/>
    <w:rsid w:val="00724CAC"/>
    <w:rsid w:val="00724E23"/>
    <w:rsid w:val="007266BD"/>
    <w:rsid w:val="00726C41"/>
    <w:rsid w:val="0072714E"/>
    <w:rsid w:val="00727631"/>
    <w:rsid w:val="00727DA8"/>
    <w:rsid w:val="00727FDA"/>
    <w:rsid w:val="007308C9"/>
    <w:rsid w:val="007317D2"/>
    <w:rsid w:val="007317FF"/>
    <w:rsid w:val="00731CD7"/>
    <w:rsid w:val="00732592"/>
    <w:rsid w:val="00732C50"/>
    <w:rsid w:val="00733F03"/>
    <w:rsid w:val="00733F8B"/>
    <w:rsid w:val="007345E6"/>
    <w:rsid w:val="0073461B"/>
    <w:rsid w:val="007356DA"/>
    <w:rsid w:val="0073599A"/>
    <w:rsid w:val="00735A72"/>
    <w:rsid w:val="00735B13"/>
    <w:rsid w:val="00735C53"/>
    <w:rsid w:val="007364D8"/>
    <w:rsid w:val="0073679D"/>
    <w:rsid w:val="0073783F"/>
    <w:rsid w:val="00737E6F"/>
    <w:rsid w:val="0074066D"/>
    <w:rsid w:val="007406AC"/>
    <w:rsid w:val="007409DE"/>
    <w:rsid w:val="00740E84"/>
    <w:rsid w:val="0074110F"/>
    <w:rsid w:val="0074116B"/>
    <w:rsid w:val="007411F9"/>
    <w:rsid w:val="00741661"/>
    <w:rsid w:val="00741C81"/>
    <w:rsid w:val="00741D1C"/>
    <w:rsid w:val="00741F2E"/>
    <w:rsid w:val="00743532"/>
    <w:rsid w:val="00743549"/>
    <w:rsid w:val="00743630"/>
    <w:rsid w:val="00743907"/>
    <w:rsid w:val="007439FF"/>
    <w:rsid w:val="00743AF1"/>
    <w:rsid w:val="00743B04"/>
    <w:rsid w:val="00743DC6"/>
    <w:rsid w:val="00743E9F"/>
    <w:rsid w:val="007440C4"/>
    <w:rsid w:val="0074418B"/>
    <w:rsid w:val="00744875"/>
    <w:rsid w:val="0074495C"/>
    <w:rsid w:val="00744F48"/>
    <w:rsid w:val="007451F6"/>
    <w:rsid w:val="00745217"/>
    <w:rsid w:val="00746017"/>
    <w:rsid w:val="00746238"/>
    <w:rsid w:val="007464A8"/>
    <w:rsid w:val="007468F6"/>
    <w:rsid w:val="007472A3"/>
    <w:rsid w:val="007476A2"/>
    <w:rsid w:val="0074776C"/>
    <w:rsid w:val="00747C74"/>
    <w:rsid w:val="00750770"/>
    <w:rsid w:val="0075078F"/>
    <w:rsid w:val="00751A57"/>
    <w:rsid w:val="0075209E"/>
    <w:rsid w:val="0075391A"/>
    <w:rsid w:val="00753EB2"/>
    <w:rsid w:val="00753F10"/>
    <w:rsid w:val="00754D08"/>
    <w:rsid w:val="007555FE"/>
    <w:rsid w:val="00755B49"/>
    <w:rsid w:val="00756263"/>
    <w:rsid w:val="007562D5"/>
    <w:rsid w:val="00757C31"/>
    <w:rsid w:val="00757DFE"/>
    <w:rsid w:val="007601B7"/>
    <w:rsid w:val="00760648"/>
    <w:rsid w:val="00760D15"/>
    <w:rsid w:val="0076171C"/>
    <w:rsid w:val="00761C0C"/>
    <w:rsid w:val="00761C27"/>
    <w:rsid w:val="007623DD"/>
    <w:rsid w:val="0076262E"/>
    <w:rsid w:val="00762C82"/>
    <w:rsid w:val="00762EE8"/>
    <w:rsid w:val="00763268"/>
    <w:rsid w:val="007636F6"/>
    <w:rsid w:val="00763E14"/>
    <w:rsid w:val="0076419C"/>
    <w:rsid w:val="007641B7"/>
    <w:rsid w:val="007642C4"/>
    <w:rsid w:val="007652B6"/>
    <w:rsid w:val="007658DF"/>
    <w:rsid w:val="00765E47"/>
    <w:rsid w:val="00765FFE"/>
    <w:rsid w:val="007668AC"/>
    <w:rsid w:val="0076695D"/>
    <w:rsid w:val="00766C28"/>
    <w:rsid w:val="007673CD"/>
    <w:rsid w:val="007675E1"/>
    <w:rsid w:val="00767856"/>
    <w:rsid w:val="00767B7B"/>
    <w:rsid w:val="00767C95"/>
    <w:rsid w:val="007704F0"/>
    <w:rsid w:val="0077058B"/>
    <w:rsid w:val="007708FE"/>
    <w:rsid w:val="00770D79"/>
    <w:rsid w:val="00771125"/>
    <w:rsid w:val="007711C5"/>
    <w:rsid w:val="007711C9"/>
    <w:rsid w:val="0077130D"/>
    <w:rsid w:val="00771575"/>
    <w:rsid w:val="00771660"/>
    <w:rsid w:val="00771859"/>
    <w:rsid w:val="00771DD3"/>
    <w:rsid w:val="00772EEE"/>
    <w:rsid w:val="00775E7E"/>
    <w:rsid w:val="0078001F"/>
    <w:rsid w:val="00780307"/>
    <w:rsid w:val="00780946"/>
    <w:rsid w:val="00780F1B"/>
    <w:rsid w:val="0078153C"/>
    <w:rsid w:val="00781702"/>
    <w:rsid w:val="00782442"/>
    <w:rsid w:val="0078247F"/>
    <w:rsid w:val="0078277F"/>
    <w:rsid w:val="00782830"/>
    <w:rsid w:val="007829FC"/>
    <w:rsid w:val="00782D68"/>
    <w:rsid w:val="0078322D"/>
    <w:rsid w:val="007842F4"/>
    <w:rsid w:val="00784380"/>
    <w:rsid w:val="00784546"/>
    <w:rsid w:val="0078462B"/>
    <w:rsid w:val="007847AF"/>
    <w:rsid w:val="00784A6F"/>
    <w:rsid w:val="00784B8C"/>
    <w:rsid w:val="00784F62"/>
    <w:rsid w:val="007855FF"/>
    <w:rsid w:val="00785617"/>
    <w:rsid w:val="00785AB5"/>
    <w:rsid w:val="00785BE1"/>
    <w:rsid w:val="0079014F"/>
    <w:rsid w:val="007902BD"/>
    <w:rsid w:val="00790471"/>
    <w:rsid w:val="007906B1"/>
    <w:rsid w:val="00790DF9"/>
    <w:rsid w:val="007912A8"/>
    <w:rsid w:val="007920F5"/>
    <w:rsid w:val="00792419"/>
    <w:rsid w:val="007928B8"/>
    <w:rsid w:val="00792BEB"/>
    <w:rsid w:val="00792C6F"/>
    <w:rsid w:val="007931CD"/>
    <w:rsid w:val="00793BB6"/>
    <w:rsid w:val="00793F06"/>
    <w:rsid w:val="007946DF"/>
    <w:rsid w:val="00794946"/>
    <w:rsid w:val="007949A4"/>
    <w:rsid w:val="00794F04"/>
    <w:rsid w:val="00794F36"/>
    <w:rsid w:val="00795062"/>
    <w:rsid w:val="007952DB"/>
    <w:rsid w:val="007956F8"/>
    <w:rsid w:val="00795704"/>
    <w:rsid w:val="00795F07"/>
    <w:rsid w:val="007962E5"/>
    <w:rsid w:val="007966E2"/>
    <w:rsid w:val="00796BB8"/>
    <w:rsid w:val="00796F70"/>
    <w:rsid w:val="00797453"/>
    <w:rsid w:val="007A058D"/>
    <w:rsid w:val="007A0794"/>
    <w:rsid w:val="007A07A6"/>
    <w:rsid w:val="007A07B3"/>
    <w:rsid w:val="007A0B28"/>
    <w:rsid w:val="007A11A8"/>
    <w:rsid w:val="007A133E"/>
    <w:rsid w:val="007A1B7C"/>
    <w:rsid w:val="007A1DE0"/>
    <w:rsid w:val="007A2204"/>
    <w:rsid w:val="007A25D7"/>
    <w:rsid w:val="007A2803"/>
    <w:rsid w:val="007A285C"/>
    <w:rsid w:val="007A2A06"/>
    <w:rsid w:val="007A36E4"/>
    <w:rsid w:val="007A3B7B"/>
    <w:rsid w:val="007A4076"/>
    <w:rsid w:val="007A4538"/>
    <w:rsid w:val="007A4553"/>
    <w:rsid w:val="007A48CC"/>
    <w:rsid w:val="007A4B05"/>
    <w:rsid w:val="007A4EE7"/>
    <w:rsid w:val="007A51DD"/>
    <w:rsid w:val="007A533E"/>
    <w:rsid w:val="007A575A"/>
    <w:rsid w:val="007A5A28"/>
    <w:rsid w:val="007A5D28"/>
    <w:rsid w:val="007A6CB4"/>
    <w:rsid w:val="007A6FC1"/>
    <w:rsid w:val="007A739A"/>
    <w:rsid w:val="007A73C3"/>
    <w:rsid w:val="007A771C"/>
    <w:rsid w:val="007A7959"/>
    <w:rsid w:val="007B0219"/>
    <w:rsid w:val="007B0394"/>
    <w:rsid w:val="007B14AF"/>
    <w:rsid w:val="007B266C"/>
    <w:rsid w:val="007B3140"/>
    <w:rsid w:val="007B3469"/>
    <w:rsid w:val="007B3839"/>
    <w:rsid w:val="007B3D64"/>
    <w:rsid w:val="007B3EC3"/>
    <w:rsid w:val="007B4BE6"/>
    <w:rsid w:val="007B4C21"/>
    <w:rsid w:val="007B4F55"/>
    <w:rsid w:val="007B505D"/>
    <w:rsid w:val="007B5EE0"/>
    <w:rsid w:val="007B6496"/>
    <w:rsid w:val="007B6655"/>
    <w:rsid w:val="007B70A2"/>
    <w:rsid w:val="007B7ACA"/>
    <w:rsid w:val="007C00B6"/>
    <w:rsid w:val="007C0A26"/>
    <w:rsid w:val="007C0A73"/>
    <w:rsid w:val="007C0B4F"/>
    <w:rsid w:val="007C1450"/>
    <w:rsid w:val="007C1697"/>
    <w:rsid w:val="007C1A65"/>
    <w:rsid w:val="007C2AD9"/>
    <w:rsid w:val="007C2C14"/>
    <w:rsid w:val="007C2D2A"/>
    <w:rsid w:val="007C30D0"/>
    <w:rsid w:val="007C39B9"/>
    <w:rsid w:val="007C3EAE"/>
    <w:rsid w:val="007C4314"/>
    <w:rsid w:val="007C4F4D"/>
    <w:rsid w:val="007C5A38"/>
    <w:rsid w:val="007C5BA6"/>
    <w:rsid w:val="007C6E40"/>
    <w:rsid w:val="007C6F43"/>
    <w:rsid w:val="007C6F61"/>
    <w:rsid w:val="007C6FCB"/>
    <w:rsid w:val="007C78AE"/>
    <w:rsid w:val="007D0488"/>
    <w:rsid w:val="007D06C5"/>
    <w:rsid w:val="007D0AFE"/>
    <w:rsid w:val="007D0F7A"/>
    <w:rsid w:val="007D1059"/>
    <w:rsid w:val="007D178A"/>
    <w:rsid w:val="007D1A62"/>
    <w:rsid w:val="007D1D10"/>
    <w:rsid w:val="007D2338"/>
    <w:rsid w:val="007D242C"/>
    <w:rsid w:val="007D2677"/>
    <w:rsid w:val="007D33B0"/>
    <w:rsid w:val="007D374C"/>
    <w:rsid w:val="007D3962"/>
    <w:rsid w:val="007D3E31"/>
    <w:rsid w:val="007D48A5"/>
    <w:rsid w:val="007D4B40"/>
    <w:rsid w:val="007D4C96"/>
    <w:rsid w:val="007D5195"/>
    <w:rsid w:val="007D560D"/>
    <w:rsid w:val="007D59D6"/>
    <w:rsid w:val="007D5E27"/>
    <w:rsid w:val="007D607E"/>
    <w:rsid w:val="007D6151"/>
    <w:rsid w:val="007D752D"/>
    <w:rsid w:val="007D79EF"/>
    <w:rsid w:val="007D7BE7"/>
    <w:rsid w:val="007D7E56"/>
    <w:rsid w:val="007E062F"/>
    <w:rsid w:val="007E069D"/>
    <w:rsid w:val="007E0FE6"/>
    <w:rsid w:val="007E13C6"/>
    <w:rsid w:val="007E17F7"/>
    <w:rsid w:val="007E1A61"/>
    <w:rsid w:val="007E2012"/>
    <w:rsid w:val="007E222C"/>
    <w:rsid w:val="007E2249"/>
    <w:rsid w:val="007E2895"/>
    <w:rsid w:val="007E2F10"/>
    <w:rsid w:val="007E31E3"/>
    <w:rsid w:val="007E3635"/>
    <w:rsid w:val="007E399D"/>
    <w:rsid w:val="007E3A20"/>
    <w:rsid w:val="007E3E4D"/>
    <w:rsid w:val="007E3FF0"/>
    <w:rsid w:val="007E4083"/>
    <w:rsid w:val="007E40DA"/>
    <w:rsid w:val="007E4472"/>
    <w:rsid w:val="007E45B5"/>
    <w:rsid w:val="007E4705"/>
    <w:rsid w:val="007E4A05"/>
    <w:rsid w:val="007E4ABF"/>
    <w:rsid w:val="007E4BF9"/>
    <w:rsid w:val="007E4C8E"/>
    <w:rsid w:val="007E576C"/>
    <w:rsid w:val="007E58D5"/>
    <w:rsid w:val="007E6078"/>
    <w:rsid w:val="007E613D"/>
    <w:rsid w:val="007E61C9"/>
    <w:rsid w:val="007E64B1"/>
    <w:rsid w:val="007E6B6F"/>
    <w:rsid w:val="007E6BDE"/>
    <w:rsid w:val="007E7D20"/>
    <w:rsid w:val="007F01A1"/>
    <w:rsid w:val="007F05C0"/>
    <w:rsid w:val="007F07F6"/>
    <w:rsid w:val="007F0BED"/>
    <w:rsid w:val="007F0ED6"/>
    <w:rsid w:val="007F1608"/>
    <w:rsid w:val="007F19CD"/>
    <w:rsid w:val="007F21DA"/>
    <w:rsid w:val="007F2D6E"/>
    <w:rsid w:val="007F36A8"/>
    <w:rsid w:val="007F3959"/>
    <w:rsid w:val="007F4254"/>
    <w:rsid w:val="007F4655"/>
    <w:rsid w:val="007F499B"/>
    <w:rsid w:val="007F4DAD"/>
    <w:rsid w:val="007F52E3"/>
    <w:rsid w:val="007F5A61"/>
    <w:rsid w:val="007F5DE6"/>
    <w:rsid w:val="007F63D4"/>
    <w:rsid w:val="007F6877"/>
    <w:rsid w:val="007F692B"/>
    <w:rsid w:val="007F6D9C"/>
    <w:rsid w:val="007F6E37"/>
    <w:rsid w:val="007F7598"/>
    <w:rsid w:val="007F763A"/>
    <w:rsid w:val="007F765E"/>
    <w:rsid w:val="007F771F"/>
    <w:rsid w:val="007F790A"/>
    <w:rsid w:val="007F7BBB"/>
    <w:rsid w:val="007F7CD8"/>
    <w:rsid w:val="00800172"/>
    <w:rsid w:val="00800365"/>
    <w:rsid w:val="008003FE"/>
    <w:rsid w:val="008006B3"/>
    <w:rsid w:val="0080087E"/>
    <w:rsid w:val="00800D0D"/>
    <w:rsid w:val="0080130D"/>
    <w:rsid w:val="008018FA"/>
    <w:rsid w:val="00801AAD"/>
    <w:rsid w:val="00801EA3"/>
    <w:rsid w:val="0080203E"/>
    <w:rsid w:val="0080258A"/>
    <w:rsid w:val="008025F2"/>
    <w:rsid w:val="00802D24"/>
    <w:rsid w:val="00802FDA"/>
    <w:rsid w:val="00803035"/>
    <w:rsid w:val="008032B1"/>
    <w:rsid w:val="00803671"/>
    <w:rsid w:val="00803A24"/>
    <w:rsid w:val="00804142"/>
    <w:rsid w:val="00804987"/>
    <w:rsid w:val="00804D0E"/>
    <w:rsid w:val="00804E32"/>
    <w:rsid w:val="00804E74"/>
    <w:rsid w:val="0080529A"/>
    <w:rsid w:val="00805469"/>
    <w:rsid w:val="008054F2"/>
    <w:rsid w:val="0080562C"/>
    <w:rsid w:val="008058D6"/>
    <w:rsid w:val="00805A0D"/>
    <w:rsid w:val="00805AA5"/>
    <w:rsid w:val="0080655B"/>
    <w:rsid w:val="0080690F"/>
    <w:rsid w:val="0080693A"/>
    <w:rsid w:val="00806BDB"/>
    <w:rsid w:val="00806DA3"/>
    <w:rsid w:val="00807296"/>
    <w:rsid w:val="008076B7"/>
    <w:rsid w:val="008104B6"/>
    <w:rsid w:val="00812C9F"/>
    <w:rsid w:val="0081343F"/>
    <w:rsid w:val="00813DE4"/>
    <w:rsid w:val="008148E1"/>
    <w:rsid w:val="008151B4"/>
    <w:rsid w:val="0081541F"/>
    <w:rsid w:val="0081546C"/>
    <w:rsid w:val="00815CAB"/>
    <w:rsid w:val="00815F20"/>
    <w:rsid w:val="00815F8E"/>
    <w:rsid w:val="00816969"/>
    <w:rsid w:val="00816996"/>
    <w:rsid w:val="00816A45"/>
    <w:rsid w:val="00816D36"/>
    <w:rsid w:val="00816F14"/>
    <w:rsid w:val="0081765A"/>
    <w:rsid w:val="00817C8F"/>
    <w:rsid w:val="008208E2"/>
    <w:rsid w:val="0082090E"/>
    <w:rsid w:val="008213E2"/>
    <w:rsid w:val="0082161A"/>
    <w:rsid w:val="008217DD"/>
    <w:rsid w:val="008221C7"/>
    <w:rsid w:val="008227BA"/>
    <w:rsid w:val="00822B05"/>
    <w:rsid w:val="00823532"/>
    <w:rsid w:val="008237FF"/>
    <w:rsid w:val="00823D84"/>
    <w:rsid w:val="00824353"/>
    <w:rsid w:val="00824CB8"/>
    <w:rsid w:val="00825986"/>
    <w:rsid w:val="00825CF0"/>
    <w:rsid w:val="00825F53"/>
    <w:rsid w:val="00826226"/>
    <w:rsid w:val="0082672E"/>
    <w:rsid w:val="00826802"/>
    <w:rsid w:val="008270D7"/>
    <w:rsid w:val="008277AE"/>
    <w:rsid w:val="0083000D"/>
    <w:rsid w:val="00830241"/>
    <w:rsid w:val="00830730"/>
    <w:rsid w:val="0083074B"/>
    <w:rsid w:val="008313B4"/>
    <w:rsid w:val="008315F0"/>
    <w:rsid w:val="0083172E"/>
    <w:rsid w:val="00831865"/>
    <w:rsid w:val="00832761"/>
    <w:rsid w:val="00832CB2"/>
    <w:rsid w:val="00832E55"/>
    <w:rsid w:val="00833319"/>
    <w:rsid w:val="008346C3"/>
    <w:rsid w:val="00834931"/>
    <w:rsid w:val="00834D48"/>
    <w:rsid w:val="00834D4A"/>
    <w:rsid w:val="00834F25"/>
    <w:rsid w:val="00835ECC"/>
    <w:rsid w:val="0083609B"/>
    <w:rsid w:val="00836956"/>
    <w:rsid w:val="00836D82"/>
    <w:rsid w:val="0083762E"/>
    <w:rsid w:val="00837A98"/>
    <w:rsid w:val="00837AF4"/>
    <w:rsid w:val="00840720"/>
    <w:rsid w:val="00840931"/>
    <w:rsid w:val="00840CA0"/>
    <w:rsid w:val="00841105"/>
    <w:rsid w:val="00841EA8"/>
    <w:rsid w:val="00841FE7"/>
    <w:rsid w:val="0084201E"/>
    <w:rsid w:val="008424EE"/>
    <w:rsid w:val="0084268F"/>
    <w:rsid w:val="008430F8"/>
    <w:rsid w:val="008434D3"/>
    <w:rsid w:val="00843974"/>
    <w:rsid w:val="00843A62"/>
    <w:rsid w:val="00844629"/>
    <w:rsid w:val="00844654"/>
    <w:rsid w:val="00844AD6"/>
    <w:rsid w:val="00844D9F"/>
    <w:rsid w:val="00844E9B"/>
    <w:rsid w:val="00845AB6"/>
    <w:rsid w:val="00846BF2"/>
    <w:rsid w:val="00846D95"/>
    <w:rsid w:val="008472AF"/>
    <w:rsid w:val="008474DD"/>
    <w:rsid w:val="00847D4E"/>
    <w:rsid w:val="00850087"/>
    <w:rsid w:val="008501E0"/>
    <w:rsid w:val="0085172E"/>
    <w:rsid w:val="00851C31"/>
    <w:rsid w:val="00851D26"/>
    <w:rsid w:val="00851FE6"/>
    <w:rsid w:val="0085221C"/>
    <w:rsid w:val="008529D4"/>
    <w:rsid w:val="00852BDA"/>
    <w:rsid w:val="00852C13"/>
    <w:rsid w:val="0085406A"/>
    <w:rsid w:val="008544A2"/>
    <w:rsid w:val="008544A6"/>
    <w:rsid w:val="0085489B"/>
    <w:rsid w:val="00855536"/>
    <w:rsid w:val="008557E0"/>
    <w:rsid w:val="00855966"/>
    <w:rsid w:val="00856A1C"/>
    <w:rsid w:val="00856DEB"/>
    <w:rsid w:val="00856F2C"/>
    <w:rsid w:val="008573C2"/>
    <w:rsid w:val="008614F6"/>
    <w:rsid w:val="00862415"/>
    <w:rsid w:val="00862503"/>
    <w:rsid w:val="00862804"/>
    <w:rsid w:val="00862D59"/>
    <w:rsid w:val="00862E10"/>
    <w:rsid w:val="008636F1"/>
    <w:rsid w:val="00863790"/>
    <w:rsid w:val="008639F1"/>
    <w:rsid w:val="00863BE9"/>
    <w:rsid w:val="00864552"/>
    <w:rsid w:val="00865409"/>
    <w:rsid w:val="00865805"/>
    <w:rsid w:val="0086597F"/>
    <w:rsid w:val="00865A95"/>
    <w:rsid w:val="00865A99"/>
    <w:rsid w:val="00865AB7"/>
    <w:rsid w:val="008674CD"/>
    <w:rsid w:val="00867774"/>
    <w:rsid w:val="00867805"/>
    <w:rsid w:val="00867CE5"/>
    <w:rsid w:val="00867CE6"/>
    <w:rsid w:val="00870610"/>
    <w:rsid w:val="00870659"/>
    <w:rsid w:val="0087067E"/>
    <w:rsid w:val="00870C55"/>
    <w:rsid w:val="00871199"/>
    <w:rsid w:val="00871580"/>
    <w:rsid w:val="00871A56"/>
    <w:rsid w:val="0087307D"/>
    <w:rsid w:val="008732ED"/>
    <w:rsid w:val="008733DA"/>
    <w:rsid w:val="00873530"/>
    <w:rsid w:val="00873594"/>
    <w:rsid w:val="00873C72"/>
    <w:rsid w:val="0087413D"/>
    <w:rsid w:val="008741CA"/>
    <w:rsid w:val="008748C6"/>
    <w:rsid w:val="00875354"/>
    <w:rsid w:val="00875D8C"/>
    <w:rsid w:val="00877F46"/>
    <w:rsid w:val="008812F8"/>
    <w:rsid w:val="00882CAF"/>
    <w:rsid w:val="00882FB4"/>
    <w:rsid w:val="00883455"/>
    <w:rsid w:val="00883AAC"/>
    <w:rsid w:val="00883C3F"/>
    <w:rsid w:val="0088434E"/>
    <w:rsid w:val="0088439F"/>
    <w:rsid w:val="008848BD"/>
    <w:rsid w:val="008850BC"/>
    <w:rsid w:val="00885433"/>
    <w:rsid w:val="00885789"/>
    <w:rsid w:val="008861E5"/>
    <w:rsid w:val="00886261"/>
    <w:rsid w:val="008864C6"/>
    <w:rsid w:val="00886B83"/>
    <w:rsid w:val="00887A7F"/>
    <w:rsid w:val="00887BA4"/>
    <w:rsid w:val="00887D22"/>
    <w:rsid w:val="00887DDD"/>
    <w:rsid w:val="00890485"/>
    <w:rsid w:val="008905CD"/>
    <w:rsid w:val="00890A77"/>
    <w:rsid w:val="00891621"/>
    <w:rsid w:val="00891E1E"/>
    <w:rsid w:val="0089242B"/>
    <w:rsid w:val="008924AD"/>
    <w:rsid w:val="00892549"/>
    <w:rsid w:val="00892948"/>
    <w:rsid w:val="00893275"/>
    <w:rsid w:val="008936D0"/>
    <w:rsid w:val="00893757"/>
    <w:rsid w:val="008937BD"/>
    <w:rsid w:val="00893890"/>
    <w:rsid w:val="00893BB4"/>
    <w:rsid w:val="008944E3"/>
    <w:rsid w:val="00894F39"/>
    <w:rsid w:val="008957F2"/>
    <w:rsid w:val="00895BBC"/>
    <w:rsid w:val="00895E1A"/>
    <w:rsid w:val="00897093"/>
    <w:rsid w:val="0089736D"/>
    <w:rsid w:val="00897D16"/>
    <w:rsid w:val="008A019F"/>
    <w:rsid w:val="008A01FA"/>
    <w:rsid w:val="008A0293"/>
    <w:rsid w:val="008A0881"/>
    <w:rsid w:val="008A0C95"/>
    <w:rsid w:val="008A1EDB"/>
    <w:rsid w:val="008A1F02"/>
    <w:rsid w:val="008A2FFF"/>
    <w:rsid w:val="008A3985"/>
    <w:rsid w:val="008A3C34"/>
    <w:rsid w:val="008A5C33"/>
    <w:rsid w:val="008A5D5B"/>
    <w:rsid w:val="008A5F9F"/>
    <w:rsid w:val="008A6307"/>
    <w:rsid w:val="008A64B8"/>
    <w:rsid w:val="008A6DBE"/>
    <w:rsid w:val="008A6EE8"/>
    <w:rsid w:val="008B0430"/>
    <w:rsid w:val="008B0970"/>
    <w:rsid w:val="008B0EDE"/>
    <w:rsid w:val="008B145B"/>
    <w:rsid w:val="008B14D4"/>
    <w:rsid w:val="008B1807"/>
    <w:rsid w:val="008B1B8B"/>
    <w:rsid w:val="008B1C1A"/>
    <w:rsid w:val="008B2416"/>
    <w:rsid w:val="008B3B68"/>
    <w:rsid w:val="008B41DF"/>
    <w:rsid w:val="008B4711"/>
    <w:rsid w:val="008B4BD5"/>
    <w:rsid w:val="008B5146"/>
    <w:rsid w:val="008B5381"/>
    <w:rsid w:val="008B5DC7"/>
    <w:rsid w:val="008B5EC1"/>
    <w:rsid w:val="008B6133"/>
    <w:rsid w:val="008B6428"/>
    <w:rsid w:val="008B6633"/>
    <w:rsid w:val="008B68D6"/>
    <w:rsid w:val="008B6982"/>
    <w:rsid w:val="008B6A8C"/>
    <w:rsid w:val="008B7B9E"/>
    <w:rsid w:val="008B7C9D"/>
    <w:rsid w:val="008B7F1F"/>
    <w:rsid w:val="008B7F6F"/>
    <w:rsid w:val="008C004F"/>
    <w:rsid w:val="008C0AEE"/>
    <w:rsid w:val="008C13A5"/>
    <w:rsid w:val="008C1D18"/>
    <w:rsid w:val="008C2065"/>
    <w:rsid w:val="008C246B"/>
    <w:rsid w:val="008C249A"/>
    <w:rsid w:val="008C249D"/>
    <w:rsid w:val="008C24C0"/>
    <w:rsid w:val="008C250E"/>
    <w:rsid w:val="008C28B4"/>
    <w:rsid w:val="008C2CFF"/>
    <w:rsid w:val="008C2FDE"/>
    <w:rsid w:val="008C300E"/>
    <w:rsid w:val="008C36E0"/>
    <w:rsid w:val="008C3B03"/>
    <w:rsid w:val="008C3D31"/>
    <w:rsid w:val="008C40EC"/>
    <w:rsid w:val="008C42C4"/>
    <w:rsid w:val="008C58D7"/>
    <w:rsid w:val="008C5A3A"/>
    <w:rsid w:val="008C5FA2"/>
    <w:rsid w:val="008C68A2"/>
    <w:rsid w:val="008C7005"/>
    <w:rsid w:val="008C70F7"/>
    <w:rsid w:val="008C7323"/>
    <w:rsid w:val="008C784B"/>
    <w:rsid w:val="008C7B0D"/>
    <w:rsid w:val="008C7FA1"/>
    <w:rsid w:val="008D0922"/>
    <w:rsid w:val="008D0D5E"/>
    <w:rsid w:val="008D0E4F"/>
    <w:rsid w:val="008D0F64"/>
    <w:rsid w:val="008D11BE"/>
    <w:rsid w:val="008D1966"/>
    <w:rsid w:val="008D1B78"/>
    <w:rsid w:val="008D244F"/>
    <w:rsid w:val="008D33C1"/>
    <w:rsid w:val="008D36DA"/>
    <w:rsid w:val="008D3D52"/>
    <w:rsid w:val="008D3EA9"/>
    <w:rsid w:val="008D47C6"/>
    <w:rsid w:val="008D4D61"/>
    <w:rsid w:val="008D4F95"/>
    <w:rsid w:val="008D54B2"/>
    <w:rsid w:val="008D6374"/>
    <w:rsid w:val="008D68C4"/>
    <w:rsid w:val="008D69EE"/>
    <w:rsid w:val="008D6C07"/>
    <w:rsid w:val="008D7825"/>
    <w:rsid w:val="008D7FE7"/>
    <w:rsid w:val="008E00FF"/>
    <w:rsid w:val="008E062D"/>
    <w:rsid w:val="008E0AC6"/>
    <w:rsid w:val="008E1C08"/>
    <w:rsid w:val="008E1C50"/>
    <w:rsid w:val="008E207A"/>
    <w:rsid w:val="008E2C9B"/>
    <w:rsid w:val="008E2D99"/>
    <w:rsid w:val="008E2DF6"/>
    <w:rsid w:val="008E2F19"/>
    <w:rsid w:val="008E3632"/>
    <w:rsid w:val="008E40CD"/>
    <w:rsid w:val="008E446F"/>
    <w:rsid w:val="008E5265"/>
    <w:rsid w:val="008E5667"/>
    <w:rsid w:val="008E642A"/>
    <w:rsid w:val="008E6603"/>
    <w:rsid w:val="008F0501"/>
    <w:rsid w:val="008F0993"/>
    <w:rsid w:val="008F1A18"/>
    <w:rsid w:val="008F25C6"/>
    <w:rsid w:val="008F2817"/>
    <w:rsid w:val="008F2E65"/>
    <w:rsid w:val="008F33CE"/>
    <w:rsid w:val="008F35AB"/>
    <w:rsid w:val="008F3BE5"/>
    <w:rsid w:val="008F5331"/>
    <w:rsid w:val="008F55F4"/>
    <w:rsid w:val="008F56AF"/>
    <w:rsid w:val="008F5873"/>
    <w:rsid w:val="008F707C"/>
    <w:rsid w:val="008F70F1"/>
    <w:rsid w:val="00900107"/>
    <w:rsid w:val="009002BA"/>
    <w:rsid w:val="009003F3"/>
    <w:rsid w:val="009004AB"/>
    <w:rsid w:val="00900569"/>
    <w:rsid w:val="00900F3C"/>
    <w:rsid w:val="00902174"/>
    <w:rsid w:val="00902996"/>
    <w:rsid w:val="00902D85"/>
    <w:rsid w:val="00902F54"/>
    <w:rsid w:val="0090319E"/>
    <w:rsid w:val="00903580"/>
    <w:rsid w:val="00903764"/>
    <w:rsid w:val="009037E7"/>
    <w:rsid w:val="00904095"/>
    <w:rsid w:val="009044F5"/>
    <w:rsid w:val="00904DB1"/>
    <w:rsid w:val="00904E3F"/>
    <w:rsid w:val="009056E8"/>
    <w:rsid w:val="00905B4E"/>
    <w:rsid w:val="00906629"/>
    <w:rsid w:val="0090754D"/>
    <w:rsid w:val="00910843"/>
    <w:rsid w:val="0091091B"/>
    <w:rsid w:val="00910F4F"/>
    <w:rsid w:val="009110E9"/>
    <w:rsid w:val="0091126E"/>
    <w:rsid w:val="0091149F"/>
    <w:rsid w:val="00912364"/>
    <w:rsid w:val="00912A1C"/>
    <w:rsid w:val="009149DC"/>
    <w:rsid w:val="00914B39"/>
    <w:rsid w:val="00914D5F"/>
    <w:rsid w:val="00915048"/>
    <w:rsid w:val="009150FF"/>
    <w:rsid w:val="00915255"/>
    <w:rsid w:val="00916069"/>
    <w:rsid w:val="009166DA"/>
    <w:rsid w:val="009172CC"/>
    <w:rsid w:val="00917E56"/>
    <w:rsid w:val="00917E8F"/>
    <w:rsid w:val="00917F1A"/>
    <w:rsid w:val="00917F79"/>
    <w:rsid w:val="009206C8"/>
    <w:rsid w:val="009221B0"/>
    <w:rsid w:val="00923A2E"/>
    <w:rsid w:val="0092403A"/>
    <w:rsid w:val="0092413D"/>
    <w:rsid w:val="0092469F"/>
    <w:rsid w:val="00924717"/>
    <w:rsid w:val="00925087"/>
    <w:rsid w:val="009252E4"/>
    <w:rsid w:val="0092553C"/>
    <w:rsid w:val="00925A97"/>
    <w:rsid w:val="00926620"/>
    <w:rsid w:val="009268D9"/>
    <w:rsid w:val="00926994"/>
    <w:rsid w:val="00926BA6"/>
    <w:rsid w:val="00927483"/>
    <w:rsid w:val="0092760C"/>
    <w:rsid w:val="00930025"/>
    <w:rsid w:val="009306DF"/>
    <w:rsid w:val="00930926"/>
    <w:rsid w:val="009312B1"/>
    <w:rsid w:val="009318B0"/>
    <w:rsid w:val="00931C45"/>
    <w:rsid w:val="00931E2F"/>
    <w:rsid w:val="00932516"/>
    <w:rsid w:val="00932520"/>
    <w:rsid w:val="00932906"/>
    <w:rsid w:val="009329B3"/>
    <w:rsid w:val="00932B10"/>
    <w:rsid w:val="00932F36"/>
    <w:rsid w:val="009330FE"/>
    <w:rsid w:val="009335D2"/>
    <w:rsid w:val="0093398E"/>
    <w:rsid w:val="0093399F"/>
    <w:rsid w:val="0093455F"/>
    <w:rsid w:val="00934BA8"/>
    <w:rsid w:val="00934DED"/>
    <w:rsid w:val="00935361"/>
    <w:rsid w:val="0093584B"/>
    <w:rsid w:val="00935952"/>
    <w:rsid w:val="009365EB"/>
    <w:rsid w:val="009368A8"/>
    <w:rsid w:val="009371A1"/>
    <w:rsid w:val="00937371"/>
    <w:rsid w:val="009373D3"/>
    <w:rsid w:val="00937AA3"/>
    <w:rsid w:val="00940454"/>
    <w:rsid w:val="00940E55"/>
    <w:rsid w:val="009410DB"/>
    <w:rsid w:val="0094180B"/>
    <w:rsid w:val="00941DC4"/>
    <w:rsid w:val="00942067"/>
    <w:rsid w:val="0094237C"/>
    <w:rsid w:val="0094244A"/>
    <w:rsid w:val="009426CC"/>
    <w:rsid w:val="00943460"/>
    <w:rsid w:val="00943790"/>
    <w:rsid w:val="00943F4A"/>
    <w:rsid w:val="00944409"/>
    <w:rsid w:val="0094590C"/>
    <w:rsid w:val="00945912"/>
    <w:rsid w:val="009459AD"/>
    <w:rsid w:val="00946411"/>
    <w:rsid w:val="009467C9"/>
    <w:rsid w:val="00946F5F"/>
    <w:rsid w:val="0094705F"/>
    <w:rsid w:val="00947364"/>
    <w:rsid w:val="0094756C"/>
    <w:rsid w:val="009475CE"/>
    <w:rsid w:val="00947706"/>
    <w:rsid w:val="00950289"/>
    <w:rsid w:val="00950E87"/>
    <w:rsid w:val="0095104B"/>
    <w:rsid w:val="009520F1"/>
    <w:rsid w:val="0095271F"/>
    <w:rsid w:val="009528CA"/>
    <w:rsid w:val="00952A4D"/>
    <w:rsid w:val="0095352D"/>
    <w:rsid w:val="009535E5"/>
    <w:rsid w:val="00953684"/>
    <w:rsid w:val="009538A2"/>
    <w:rsid w:val="00955119"/>
    <w:rsid w:val="00955294"/>
    <w:rsid w:val="009557BB"/>
    <w:rsid w:val="009562DE"/>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9AE"/>
    <w:rsid w:val="00962C37"/>
    <w:rsid w:val="00962DDC"/>
    <w:rsid w:val="00964415"/>
    <w:rsid w:val="0096452D"/>
    <w:rsid w:val="009646FA"/>
    <w:rsid w:val="00964D04"/>
    <w:rsid w:val="0096559D"/>
    <w:rsid w:val="00965E61"/>
    <w:rsid w:val="009668F7"/>
    <w:rsid w:val="00966DE5"/>
    <w:rsid w:val="00966E0D"/>
    <w:rsid w:val="0096701B"/>
    <w:rsid w:val="00967B14"/>
    <w:rsid w:val="009701FC"/>
    <w:rsid w:val="009707C6"/>
    <w:rsid w:val="00970C3A"/>
    <w:rsid w:val="0097187B"/>
    <w:rsid w:val="00971DD1"/>
    <w:rsid w:val="00971ED8"/>
    <w:rsid w:val="009720D1"/>
    <w:rsid w:val="009734B5"/>
    <w:rsid w:val="00973789"/>
    <w:rsid w:val="009740FE"/>
    <w:rsid w:val="009741CD"/>
    <w:rsid w:val="009743C5"/>
    <w:rsid w:val="0097445D"/>
    <w:rsid w:val="0097538E"/>
    <w:rsid w:val="00975F52"/>
    <w:rsid w:val="009766EB"/>
    <w:rsid w:val="00977DF3"/>
    <w:rsid w:val="0098014A"/>
    <w:rsid w:val="0098058C"/>
    <w:rsid w:val="009819C5"/>
    <w:rsid w:val="00981D5C"/>
    <w:rsid w:val="00981D68"/>
    <w:rsid w:val="00982312"/>
    <w:rsid w:val="009825CB"/>
    <w:rsid w:val="0098312D"/>
    <w:rsid w:val="00983481"/>
    <w:rsid w:val="00983900"/>
    <w:rsid w:val="00984114"/>
    <w:rsid w:val="009846D5"/>
    <w:rsid w:val="00984866"/>
    <w:rsid w:val="00984970"/>
    <w:rsid w:val="009854BE"/>
    <w:rsid w:val="00985D7E"/>
    <w:rsid w:val="00985DD5"/>
    <w:rsid w:val="00986308"/>
    <w:rsid w:val="00986573"/>
    <w:rsid w:val="00986637"/>
    <w:rsid w:val="00986BCE"/>
    <w:rsid w:val="00987214"/>
    <w:rsid w:val="00987273"/>
    <w:rsid w:val="009878E3"/>
    <w:rsid w:val="00987BCE"/>
    <w:rsid w:val="00987D04"/>
    <w:rsid w:val="00990727"/>
    <w:rsid w:val="0099075B"/>
    <w:rsid w:val="00990E95"/>
    <w:rsid w:val="00991760"/>
    <w:rsid w:val="009918E6"/>
    <w:rsid w:val="00991A6F"/>
    <w:rsid w:val="00991CE5"/>
    <w:rsid w:val="009926FD"/>
    <w:rsid w:val="009927B4"/>
    <w:rsid w:val="00992F1D"/>
    <w:rsid w:val="00993430"/>
    <w:rsid w:val="00993441"/>
    <w:rsid w:val="00993F8E"/>
    <w:rsid w:val="00994D59"/>
    <w:rsid w:val="009951BF"/>
    <w:rsid w:val="009953F8"/>
    <w:rsid w:val="0099649B"/>
    <w:rsid w:val="0099695B"/>
    <w:rsid w:val="00996B45"/>
    <w:rsid w:val="00996B66"/>
    <w:rsid w:val="00996BA0"/>
    <w:rsid w:val="0099712A"/>
    <w:rsid w:val="0099730F"/>
    <w:rsid w:val="009974F6"/>
    <w:rsid w:val="009975DA"/>
    <w:rsid w:val="009A0287"/>
    <w:rsid w:val="009A06C1"/>
    <w:rsid w:val="009A0AAD"/>
    <w:rsid w:val="009A0EB1"/>
    <w:rsid w:val="009A110D"/>
    <w:rsid w:val="009A145A"/>
    <w:rsid w:val="009A1B11"/>
    <w:rsid w:val="009A224C"/>
    <w:rsid w:val="009A2CF1"/>
    <w:rsid w:val="009A2D27"/>
    <w:rsid w:val="009A3113"/>
    <w:rsid w:val="009A3602"/>
    <w:rsid w:val="009A36A2"/>
    <w:rsid w:val="009A37DD"/>
    <w:rsid w:val="009A386E"/>
    <w:rsid w:val="009A3C14"/>
    <w:rsid w:val="009A455D"/>
    <w:rsid w:val="009A4778"/>
    <w:rsid w:val="009A4AD0"/>
    <w:rsid w:val="009A4E0D"/>
    <w:rsid w:val="009A5078"/>
    <w:rsid w:val="009A5311"/>
    <w:rsid w:val="009A53B1"/>
    <w:rsid w:val="009A5516"/>
    <w:rsid w:val="009A5644"/>
    <w:rsid w:val="009A5D91"/>
    <w:rsid w:val="009A5E74"/>
    <w:rsid w:val="009A5EDB"/>
    <w:rsid w:val="009A6D5C"/>
    <w:rsid w:val="009A75E6"/>
    <w:rsid w:val="009B0109"/>
    <w:rsid w:val="009B0B26"/>
    <w:rsid w:val="009B0E77"/>
    <w:rsid w:val="009B109B"/>
    <w:rsid w:val="009B1105"/>
    <w:rsid w:val="009B1D96"/>
    <w:rsid w:val="009B1E6F"/>
    <w:rsid w:val="009B20C1"/>
    <w:rsid w:val="009B2235"/>
    <w:rsid w:val="009B291A"/>
    <w:rsid w:val="009B2DAF"/>
    <w:rsid w:val="009B2F35"/>
    <w:rsid w:val="009B34B9"/>
    <w:rsid w:val="009B3C39"/>
    <w:rsid w:val="009B5181"/>
    <w:rsid w:val="009B51E9"/>
    <w:rsid w:val="009B5402"/>
    <w:rsid w:val="009B54AD"/>
    <w:rsid w:val="009B5DDD"/>
    <w:rsid w:val="009B5EA6"/>
    <w:rsid w:val="009B69CC"/>
    <w:rsid w:val="009B6C85"/>
    <w:rsid w:val="009B77F9"/>
    <w:rsid w:val="009B79EB"/>
    <w:rsid w:val="009B7A35"/>
    <w:rsid w:val="009C02C2"/>
    <w:rsid w:val="009C0D4F"/>
    <w:rsid w:val="009C0DC2"/>
    <w:rsid w:val="009C0EA4"/>
    <w:rsid w:val="009C110B"/>
    <w:rsid w:val="009C14C3"/>
    <w:rsid w:val="009C163D"/>
    <w:rsid w:val="009C2085"/>
    <w:rsid w:val="009C2541"/>
    <w:rsid w:val="009C2707"/>
    <w:rsid w:val="009C2994"/>
    <w:rsid w:val="009C2A90"/>
    <w:rsid w:val="009C2B51"/>
    <w:rsid w:val="009C2F68"/>
    <w:rsid w:val="009C4188"/>
    <w:rsid w:val="009C4716"/>
    <w:rsid w:val="009C48F4"/>
    <w:rsid w:val="009C4B88"/>
    <w:rsid w:val="009C550E"/>
    <w:rsid w:val="009C554F"/>
    <w:rsid w:val="009C555E"/>
    <w:rsid w:val="009C569E"/>
    <w:rsid w:val="009C5C25"/>
    <w:rsid w:val="009C5C78"/>
    <w:rsid w:val="009C5F64"/>
    <w:rsid w:val="009C6121"/>
    <w:rsid w:val="009C61AB"/>
    <w:rsid w:val="009C63AD"/>
    <w:rsid w:val="009C691F"/>
    <w:rsid w:val="009C6F93"/>
    <w:rsid w:val="009C6FF9"/>
    <w:rsid w:val="009C707C"/>
    <w:rsid w:val="009C751C"/>
    <w:rsid w:val="009D0452"/>
    <w:rsid w:val="009D08B3"/>
    <w:rsid w:val="009D175F"/>
    <w:rsid w:val="009D178B"/>
    <w:rsid w:val="009D2225"/>
    <w:rsid w:val="009D2659"/>
    <w:rsid w:val="009D27F5"/>
    <w:rsid w:val="009D2EDF"/>
    <w:rsid w:val="009D34BB"/>
    <w:rsid w:val="009D3838"/>
    <w:rsid w:val="009D3E16"/>
    <w:rsid w:val="009D3F21"/>
    <w:rsid w:val="009D4685"/>
    <w:rsid w:val="009D4A7F"/>
    <w:rsid w:val="009D4D04"/>
    <w:rsid w:val="009D5162"/>
    <w:rsid w:val="009D59FA"/>
    <w:rsid w:val="009D5AF9"/>
    <w:rsid w:val="009D61FE"/>
    <w:rsid w:val="009D6818"/>
    <w:rsid w:val="009D7592"/>
    <w:rsid w:val="009D783C"/>
    <w:rsid w:val="009D7930"/>
    <w:rsid w:val="009D7C9C"/>
    <w:rsid w:val="009D7E34"/>
    <w:rsid w:val="009E1689"/>
    <w:rsid w:val="009E231C"/>
    <w:rsid w:val="009E26B7"/>
    <w:rsid w:val="009E274C"/>
    <w:rsid w:val="009E2BFA"/>
    <w:rsid w:val="009E2E19"/>
    <w:rsid w:val="009E3096"/>
    <w:rsid w:val="009E32DB"/>
    <w:rsid w:val="009E330A"/>
    <w:rsid w:val="009E38F2"/>
    <w:rsid w:val="009E3B8D"/>
    <w:rsid w:val="009E3E72"/>
    <w:rsid w:val="009E4047"/>
    <w:rsid w:val="009E4387"/>
    <w:rsid w:val="009E4A7A"/>
    <w:rsid w:val="009E4B8F"/>
    <w:rsid w:val="009E4BBE"/>
    <w:rsid w:val="009E4FDA"/>
    <w:rsid w:val="009E5596"/>
    <w:rsid w:val="009E5DC8"/>
    <w:rsid w:val="009E600E"/>
    <w:rsid w:val="009E6143"/>
    <w:rsid w:val="009E6707"/>
    <w:rsid w:val="009E72E0"/>
    <w:rsid w:val="009E778E"/>
    <w:rsid w:val="009E79FD"/>
    <w:rsid w:val="009E7CDC"/>
    <w:rsid w:val="009F0793"/>
    <w:rsid w:val="009F0867"/>
    <w:rsid w:val="009F115F"/>
    <w:rsid w:val="009F1631"/>
    <w:rsid w:val="009F1792"/>
    <w:rsid w:val="009F26D6"/>
    <w:rsid w:val="009F338C"/>
    <w:rsid w:val="009F36C1"/>
    <w:rsid w:val="009F436D"/>
    <w:rsid w:val="009F444D"/>
    <w:rsid w:val="009F44BD"/>
    <w:rsid w:val="009F4C43"/>
    <w:rsid w:val="009F517A"/>
    <w:rsid w:val="009F5331"/>
    <w:rsid w:val="009F612E"/>
    <w:rsid w:val="009F61C1"/>
    <w:rsid w:val="009F62FC"/>
    <w:rsid w:val="009F63C6"/>
    <w:rsid w:val="009F6640"/>
    <w:rsid w:val="009F69A1"/>
    <w:rsid w:val="009F6AD9"/>
    <w:rsid w:val="009F6EC9"/>
    <w:rsid w:val="009F7063"/>
    <w:rsid w:val="009F7128"/>
    <w:rsid w:val="00A0036F"/>
    <w:rsid w:val="00A0070B"/>
    <w:rsid w:val="00A00A99"/>
    <w:rsid w:val="00A00FA4"/>
    <w:rsid w:val="00A01268"/>
    <w:rsid w:val="00A02434"/>
    <w:rsid w:val="00A02F62"/>
    <w:rsid w:val="00A02F68"/>
    <w:rsid w:val="00A03380"/>
    <w:rsid w:val="00A03CB4"/>
    <w:rsid w:val="00A03EEA"/>
    <w:rsid w:val="00A04AA6"/>
    <w:rsid w:val="00A0604F"/>
    <w:rsid w:val="00A0615D"/>
    <w:rsid w:val="00A062F7"/>
    <w:rsid w:val="00A063A9"/>
    <w:rsid w:val="00A066BE"/>
    <w:rsid w:val="00A068E4"/>
    <w:rsid w:val="00A06BC6"/>
    <w:rsid w:val="00A076CD"/>
    <w:rsid w:val="00A07C04"/>
    <w:rsid w:val="00A108C1"/>
    <w:rsid w:val="00A113E8"/>
    <w:rsid w:val="00A117C2"/>
    <w:rsid w:val="00A11963"/>
    <w:rsid w:val="00A12176"/>
    <w:rsid w:val="00A122AF"/>
    <w:rsid w:val="00A12A45"/>
    <w:rsid w:val="00A12BDE"/>
    <w:rsid w:val="00A133B5"/>
    <w:rsid w:val="00A13BF9"/>
    <w:rsid w:val="00A13EC2"/>
    <w:rsid w:val="00A1504F"/>
    <w:rsid w:val="00A1583C"/>
    <w:rsid w:val="00A158F0"/>
    <w:rsid w:val="00A15D7C"/>
    <w:rsid w:val="00A1610A"/>
    <w:rsid w:val="00A16767"/>
    <w:rsid w:val="00A168C7"/>
    <w:rsid w:val="00A17726"/>
    <w:rsid w:val="00A17741"/>
    <w:rsid w:val="00A2005B"/>
    <w:rsid w:val="00A20087"/>
    <w:rsid w:val="00A200C3"/>
    <w:rsid w:val="00A20105"/>
    <w:rsid w:val="00A20752"/>
    <w:rsid w:val="00A20E13"/>
    <w:rsid w:val="00A2121C"/>
    <w:rsid w:val="00A2165E"/>
    <w:rsid w:val="00A22AE9"/>
    <w:rsid w:val="00A22EA3"/>
    <w:rsid w:val="00A231E3"/>
    <w:rsid w:val="00A23547"/>
    <w:rsid w:val="00A235A7"/>
    <w:rsid w:val="00A23F76"/>
    <w:rsid w:val="00A240B2"/>
    <w:rsid w:val="00A24691"/>
    <w:rsid w:val="00A24728"/>
    <w:rsid w:val="00A25488"/>
    <w:rsid w:val="00A26069"/>
    <w:rsid w:val="00A26229"/>
    <w:rsid w:val="00A26728"/>
    <w:rsid w:val="00A26A8A"/>
    <w:rsid w:val="00A26CE5"/>
    <w:rsid w:val="00A26FCD"/>
    <w:rsid w:val="00A2771F"/>
    <w:rsid w:val="00A278CE"/>
    <w:rsid w:val="00A27C82"/>
    <w:rsid w:val="00A27F6A"/>
    <w:rsid w:val="00A3003A"/>
    <w:rsid w:val="00A304A7"/>
    <w:rsid w:val="00A3052B"/>
    <w:rsid w:val="00A30598"/>
    <w:rsid w:val="00A30AB8"/>
    <w:rsid w:val="00A31A89"/>
    <w:rsid w:val="00A31F73"/>
    <w:rsid w:val="00A321B3"/>
    <w:rsid w:val="00A322A4"/>
    <w:rsid w:val="00A32EFC"/>
    <w:rsid w:val="00A33053"/>
    <w:rsid w:val="00A3317E"/>
    <w:rsid w:val="00A331F6"/>
    <w:rsid w:val="00A33353"/>
    <w:rsid w:val="00A333A9"/>
    <w:rsid w:val="00A3483C"/>
    <w:rsid w:val="00A34E9B"/>
    <w:rsid w:val="00A3505A"/>
    <w:rsid w:val="00A35C0F"/>
    <w:rsid w:val="00A36464"/>
    <w:rsid w:val="00A372C1"/>
    <w:rsid w:val="00A3732E"/>
    <w:rsid w:val="00A374AE"/>
    <w:rsid w:val="00A375B7"/>
    <w:rsid w:val="00A37AB0"/>
    <w:rsid w:val="00A37D37"/>
    <w:rsid w:val="00A40083"/>
    <w:rsid w:val="00A402FC"/>
    <w:rsid w:val="00A41EDA"/>
    <w:rsid w:val="00A424C4"/>
    <w:rsid w:val="00A42E6F"/>
    <w:rsid w:val="00A43577"/>
    <w:rsid w:val="00A43999"/>
    <w:rsid w:val="00A44323"/>
    <w:rsid w:val="00A443B4"/>
    <w:rsid w:val="00A44609"/>
    <w:rsid w:val="00A44D2C"/>
    <w:rsid w:val="00A44E1E"/>
    <w:rsid w:val="00A45325"/>
    <w:rsid w:val="00A45C86"/>
    <w:rsid w:val="00A45E0B"/>
    <w:rsid w:val="00A45F97"/>
    <w:rsid w:val="00A4623C"/>
    <w:rsid w:val="00A463DE"/>
    <w:rsid w:val="00A468A3"/>
    <w:rsid w:val="00A473DC"/>
    <w:rsid w:val="00A47464"/>
    <w:rsid w:val="00A475AD"/>
    <w:rsid w:val="00A477BE"/>
    <w:rsid w:val="00A478AB"/>
    <w:rsid w:val="00A478DA"/>
    <w:rsid w:val="00A4797E"/>
    <w:rsid w:val="00A47D1B"/>
    <w:rsid w:val="00A47E45"/>
    <w:rsid w:val="00A50FC7"/>
    <w:rsid w:val="00A5111F"/>
    <w:rsid w:val="00A52C83"/>
    <w:rsid w:val="00A53FF8"/>
    <w:rsid w:val="00A54AC3"/>
    <w:rsid w:val="00A5578D"/>
    <w:rsid w:val="00A55853"/>
    <w:rsid w:val="00A573C4"/>
    <w:rsid w:val="00A57589"/>
    <w:rsid w:val="00A606FA"/>
    <w:rsid w:val="00A607A9"/>
    <w:rsid w:val="00A60B14"/>
    <w:rsid w:val="00A60E0F"/>
    <w:rsid w:val="00A60F7C"/>
    <w:rsid w:val="00A614BB"/>
    <w:rsid w:val="00A61FEB"/>
    <w:rsid w:val="00A620C7"/>
    <w:rsid w:val="00A6275E"/>
    <w:rsid w:val="00A62C11"/>
    <w:rsid w:val="00A62D8F"/>
    <w:rsid w:val="00A630FD"/>
    <w:rsid w:val="00A63280"/>
    <w:rsid w:val="00A6430B"/>
    <w:rsid w:val="00A6452A"/>
    <w:rsid w:val="00A649F2"/>
    <w:rsid w:val="00A65336"/>
    <w:rsid w:val="00A6534C"/>
    <w:rsid w:val="00A65663"/>
    <w:rsid w:val="00A65C7E"/>
    <w:rsid w:val="00A660E3"/>
    <w:rsid w:val="00A6649D"/>
    <w:rsid w:val="00A668CB"/>
    <w:rsid w:val="00A67E6C"/>
    <w:rsid w:val="00A70017"/>
    <w:rsid w:val="00A7042E"/>
    <w:rsid w:val="00A70C03"/>
    <w:rsid w:val="00A70D2C"/>
    <w:rsid w:val="00A71246"/>
    <w:rsid w:val="00A71501"/>
    <w:rsid w:val="00A71A51"/>
    <w:rsid w:val="00A724E3"/>
    <w:rsid w:val="00A72BC2"/>
    <w:rsid w:val="00A73207"/>
    <w:rsid w:val="00A73BE8"/>
    <w:rsid w:val="00A73E78"/>
    <w:rsid w:val="00A741DF"/>
    <w:rsid w:val="00A741F1"/>
    <w:rsid w:val="00A742FE"/>
    <w:rsid w:val="00A74DE1"/>
    <w:rsid w:val="00A753AD"/>
    <w:rsid w:val="00A753BE"/>
    <w:rsid w:val="00A753ED"/>
    <w:rsid w:val="00A758B8"/>
    <w:rsid w:val="00A761C5"/>
    <w:rsid w:val="00A76846"/>
    <w:rsid w:val="00A7696F"/>
    <w:rsid w:val="00A773AC"/>
    <w:rsid w:val="00A774AB"/>
    <w:rsid w:val="00A776B4"/>
    <w:rsid w:val="00A80A50"/>
    <w:rsid w:val="00A80FEA"/>
    <w:rsid w:val="00A811F1"/>
    <w:rsid w:val="00A817BB"/>
    <w:rsid w:val="00A81B81"/>
    <w:rsid w:val="00A823FD"/>
    <w:rsid w:val="00A82579"/>
    <w:rsid w:val="00A82DEB"/>
    <w:rsid w:val="00A82FDF"/>
    <w:rsid w:val="00A8429E"/>
    <w:rsid w:val="00A845C4"/>
    <w:rsid w:val="00A84EB5"/>
    <w:rsid w:val="00A850C4"/>
    <w:rsid w:val="00A85778"/>
    <w:rsid w:val="00A8579C"/>
    <w:rsid w:val="00A86604"/>
    <w:rsid w:val="00A86D1D"/>
    <w:rsid w:val="00A86E60"/>
    <w:rsid w:val="00A86FF9"/>
    <w:rsid w:val="00A8777C"/>
    <w:rsid w:val="00A87955"/>
    <w:rsid w:val="00A87F92"/>
    <w:rsid w:val="00A90482"/>
    <w:rsid w:val="00A90934"/>
    <w:rsid w:val="00A90A69"/>
    <w:rsid w:val="00A911D4"/>
    <w:rsid w:val="00A913A9"/>
    <w:rsid w:val="00A917F2"/>
    <w:rsid w:val="00A91A88"/>
    <w:rsid w:val="00A91C6B"/>
    <w:rsid w:val="00A91D72"/>
    <w:rsid w:val="00A92B99"/>
    <w:rsid w:val="00A92F7C"/>
    <w:rsid w:val="00A93A4C"/>
    <w:rsid w:val="00A93BAA"/>
    <w:rsid w:val="00A93BB2"/>
    <w:rsid w:val="00A94169"/>
    <w:rsid w:val="00A94A5F"/>
    <w:rsid w:val="00A94B8E"/>
    <w:rsid w:val="00A952C8"/>
    <w:rsid w:val="00A95382"/>
    <w:rsid w:val="00A95E04"/>
    <w:rsid w:val="00A96419"/>
    <w:rsid w:val="00A96664"/>
    <w:rsid w:val="00A96671"/>
    <w:rsid w:val="00A96A82"/>
    <w:rsid w:val="00A96F5C"/>
    <w:rsid w:val="00A96FCA"/>
    <w:rsid w:val="00A9739B"/>
    <w:rsid w:val="00A977F5"/>
    <w:rsid w:val="00AA0292"/>
    <w:rsid w:val="00AA08EB"/>
    <w:rsid w:val="00AA0BA3"/>
    <w:rsid w:val="00AA0F1A"/>
    <w:rsid w:val="00AA18B4"/>
    <w:rsid w:val="00AA24D5"/>
    <w:rsid w:val="00AA26E7"/>
    <w:rsid w:val="00AA28BA"/>
    <w:rsid w:val="00AA2EEE"/>
    <w:rsid w:val="00AA3286"/>
    <w:rsid w:val="00AA33F9"/>
    <w:rsid w:val="00AA3929"/>
    <w:rsid w:val="00AA457A"/>
    <w:rsid w:val="00AA45BF"/>
    <w:rsid w:val="00AA485B"/>
    <w:rsid w:val="00AA65C9"/>
    <w:rsid w:val="00AA6614"/>
    <w:rsid w:val="00AA6FC5"/>
    <w:rsid w:val="00AA7074"/>
    <w:rsid w:val="00AA715F"/>
    <w:rsid w:val="00AA79ED"/>
    <w:rsid w:val="00AA7A3B"/>
    <w:rsid w:val="00AB0253"/>
    <w:rsid w:val="00AB17C6"/>
    <w:rsid w:val="00AB1E12"/>
    <w:rsid w:val="00AB2160"/>
    <w:rsid w:val="00AB22C6"/>
    <w:rsid w:val="00AB2FB8"/>
    <w:rsid w:val="00AB3168"/>
    <w:rsid w:val="00AB3294"/>
    <w:rsid w:val="00AB3F69"/>
    <w:rsid w:val="00AB4353"/>
    <w:rsid w:val="00AB4B76"/>
    <w:rsid w:val="00AB4EDE"/>
    <w:rsid w:val="00AB4FC2"/>
    <w:rsid w:val="00AB5211"/>
    <w:rsid w:val="00AB65C3"/>
    <w:rsid w:val="00AB665F"/>
    <w:rsid w:val="00AC0A0D"/>
    <w:rsid w:val="00AC0C30"/>
    <w:rsid w:val="00AC124B"/>
    <w:rsid w:val="00AC131C"/>
    <w:rsid w:val="00AC1617"/>
    <w:rsid w:val="00AC274D"/>
    <w:rsid w:val="00AC2D9C"/>
    <w:rsid w:val="00AC303E"/>
    <w:rsid w:val="00AC31F0"/>
    <w:rsid w:val="00AC3288"/>
    <w:rsid w:val="00AC3482"/>
    <w:rsid w:val="00AC3930"/>
    <w:rsid w:val="00AC3FB1"/>
    <w:rsid w:val="00AC4447"/>
    <w:rsid w:val="00AC47F2"/>
    <w:rsid w:val="00AC48B1"/>
    <w:rsid w:val="00AC5182"/>
    <w:rsid w:val="00AC58D0"/>
    <w:rsid w:val="00AC5D19"/>
    <w:rsid w:val="00AC5FBA"/>
    <w:rsid w:val="00AC62E2"/>
    <w:rsid w:val="00AC7146"/>
    <w:rsid w:val="00AC748F"/>
    <w:rsid w:val="00AD0D7B"/>
    <w:rsid w:val="00AD13B6"/>
    <w:rsid w:val="00AD18CF"/>
    <w:rsid w:val="00AD257B"/>
    <w:rsid w:val="00AD2C50"/>
    <w:rsid w:val="00AD3D4C"/>
    <w:rsid w:val="00AD3DDD"/>
    <w:rsid w:val="00AD58D9"/>
    <w:rsid w:val="00AD59F7"/>
    <w:rsid w:val="00AD5E19"/>
    <w:rsid w:val="00AD5E33"/>
    <w:rsid w:val="00AD68B0"/>
    <w:rsid w:val="00AD6948"/>
    <w:rsid w:val="00AD6BEB"/>
    <w:rsid w:val="00AD7027"/>
    <w:rsid w:val="00AE0261"/>
    <w:rsid w:val="00AE0894"/>
    <w:rsid w:val="00AE0930"/>
    <w:rsid w:val="00AE10C6"/>
    <w:rsid w:val="00AE1466"/>
    <w:rsid w:val="00AE1D66"/>
    <w:rsid w:val="00AE1DF9"/>
    <w:rsid w:val="00AE21D7"/>
    <w:rsid w:val="00AE2CBC"/>
    <w:rsid w:val="00AE39BA"/>
    <w:rsid w:val="00AE39D3"/>
    <w:rsid w:val="00AE40BD"/>
    <w:rsid w:val="00AE412D"/>
    <w:rsid w:val="00AE4206"/>
    <w:rsid w:val="00AE474F"/>
    <w:rsid w:val="00AE481D"/>
    <w:rsid w:val="00AE4F3E"/>
    <w:rsid w:val="00AE5149"/>
    <w:rsid w:val="00AE59DB"/>
    <w:rsid w:val="00AE6583"/>
    <w:rsid w:val="00AE6802"/>
    <w:rsid w:val="00AE697B"/>
    <w:rsid w:val="00AE6E95"/>
    <w:rsid w:val="00AE7387"/>
    <w:rsid w:val="00AE73A7"/>
    <w:rsid w:val="00AE7526"/>
    <w:rsid w:val="00AE7A7E"/>
    <w:rsid w:val="00AF0D93"/>
    <w:rsid w:val="00AF10F0"/>
    <w:rsid w:val="00AF1405"/>
    <w:rsid w:val="00AF1690"/>
    <w:rsid w:val="00AF1F01"/>
    <w:rsid w:val="00AF1F4F"/>
    <w:rsid w:val="00AF2295"/>
    <w:rsid w:val="00AF22F6"/>
    <w:rsid w:val="00AF26C8"/>
    <w:rsid w:val="00AF33E4"/>
    <w:rsid w:val="00AF3867"/>
    <w:rsid w:val="00AF47BE"/>
    <w:rsid w:val="00AF5ABF"/>
    <w:rsid w:val="00AF5B88"/>
    <w:rsid w:val="00AF6061"/>
    <w:rsid w:val="00AF653E"/>
    <w:rsid w:val="00AF6607"/>
    <w:rsid w:val="00AF6DE3"/>
    <w:rsid w:val="00AF7E5D"/>
    <w:rsid w:val="00AF7E63"/>
    <w:rsid w:val="00B0127F"/>
    <w:rsid w:val="00B01710"/>
    <w:rsid w:val="00B01923"/>
    <w:rsid w:val="00B019AA"/>
    <w:rsid w:val="00B01DED"/>
    <w:rsid w:val="00B0239A"/>
    <w:rsid w:val="00B0402A"/>
    <w:rsid w:val="00B0457E"/>
    <w:rsid w:val="00B049D0"/>
    <w:rsid w:val="00B04C36"/>
    <w:rsid w:val="00B05B95"/>
    <w:rsid w:val="00B05FB6"/>
    <w:rsid w:val="00B05FF3"/>
    <w:rsid w:val="00B0609A"/>
    <w:rsid w:val="00B0617E"/>
    <w:rsid w:val="00B069C2"/>
    <w:rsid w:val="00B071E6"/>
    <w:rsid w:val="00B079DB"/>
    <w:rsid w:val="00B104A2"/>
    <w:rsid w:val="00B10C24"/>
    <w:rsid w:val="00B10F57"/>
    <w:rsid w:val="00B1146B"/>
    <w:rsid w:val="00B11A86"/>
    <w:rsid w:val="00B11D67"/>
    <w:rsid w:val="00B11FF3"/>
    <w:rsid w:val="00B12257"/>
    <w:rsid w:val="00B123C1"/>
    <w:rsid w:val="00B125A8"/>
    <w:rsid w:val="00B12A78"/>
    <w:rsid w:val="00B13498"/>
    <w:rsid w:val="00B135CB"/>
    <w:rsid w:val="00B13A95"/>
    <w:rsid w:val="00B14978"/>
    <w:rsid w:val="00B1518C"/>
    <w:rsid w:val="00B15C85"/>
    <w:rsid w:val="00B15FFE"/>
    <w:rsid w:val="00B1615E"/>
    <w:rsid w:val="00B164E7"/>
    <w:rsid w:val="00B16935"/>
    <w:rsid w:val="00B169FC"/>
    <w:rsid w:val="00B16A77"/>
    <w:rsid w:val="00B16EBF"/>
    <w:rsid w:val="00B17272"/>
    <w:rsid w:val="00B174C3"/>
    <w:rsid w:val="00B17D00"/>
    <w:rsid w:val="00B2000A"/>
    <w:rsid w:val="00B20A09"/>
    <w:rsid w:val="00B20B70"/>
    <w:rsid w:val="00B20EE5"/>
    <w:rsid w:val="00B20F79"/>
    <w:rsid w:val="00B2130C"/>
    <w:rsid w:val="00B2171C"/>
    <w:rsid w:val="00B217D7"/>
    <w:rsid w:val="00B21890"/>
    <w:rsid w:val="00B21D88"/>
    <w:rsid w:val="00B22022"/>
    <w:rsid w:val="00B2205E"/>
    <w:rsid w:val="00B22278"/>
    <w:rsid w:val="00B238C2"/>
    <w:rsid w:val="00B23CA0"/>
    <w:rsid w:val="00B242B3"/>
    <w:rsid w:val="00B24BD7"/>
    <w:rsid w:val="00B252AE"/>
    <w:rsid w:val="00B252D9"/>
    <w:rsid w:val="00B254A3"/>
    <w:rsid w:val="00B255D2"/>
    <w:rsid w:val="00B2586C"/>
    <w:rsid w:val="00B25C16"/>
    <w:rsid w:val="00B262F8"/>
    <w:rsid w:val="00B26687"/>
    <w:rsid w:val="00B267EE"/>
    <w:rsid w:val="00B271D3"/>
    <w:rsid w:val="00B27696"/>
    <w:rsid w:val="00B27ED1"/>
    <w:rsid w:val="00B300A2"/>
    <w:rsid w:val="00B30B5F"/>
    <w:rsid w:val="00B30C07"/>
    <w:rsid w:val="00B30FBE"/>
    <w:rsid w:val="00B315DA"/>
    <w:rsid w:val="00B32B95"/>
    <w:rsid w:val="00B32BF9"/>
    <w:rsid w:val="00B3311D"/>
    <w:rsid w:val="00B33508"/>
    <w:rsid w:val="00B336A4"/>
    <w:rsid w:val="00B33B69"/>
    <w:rsid w:val="00B3409A"/>
    <w:rsid w:val="00B3463E"/>
    <w:rsid w:val="00B34862"/>
    <w:rsid w:val="00B3487A"/>
    <w:rsid w:val="00B34E54"/>
    <w:rsid w:val="00B36422"/>
    <w:rsid w:val="00B36596"/>
    <w:rsid w:val="00B37412"/>
    <w:rsid w:val="00B37E6D"/>
    <w:rsid w:val="00B403BB"/>
    <w:rsid w:val="00B40756"/>
    <w:rsid w:val="00B40841"/>
    <w:rsid w:val="00B40C43"/>
    <w:rsid w:val="00B41378"/>
    <w:rsid w:val="00B418D2"/>
    <w:rsid w:val="00B41C93"/>
    <w:rsid w:val="00B420AB"/>
    <w:rsid w:val="00B4299E"/>
    <w:rsid w:val="00B43A64"/>
    <w:rsid w:val="00B44807"/>
    <w:rsid w:val="00B44A01"/>
    <w:rsid w:val="00B454BE"/>
    <w:rsid w:val="00B455C0"/>
    <w:rsid w:val="00B45977"/>
    <w:rsid w:val="00B45ACA"/>
    <w:rsid w:val="00B462CA"/>
    <w:rsid w:val="00B462F3"/>
    <w:rsid w:val="00B46455"/>
    <w:rsid w:val="00B4729F"/>
    <w:rsid w:val="00B4776D"/>
    <w:rsid w:val="00B47B5B"/>
    <w:rsid w:val="00B47D4C"/>
    <w:rsid w:val="00B5058D"/>
    <w:rsid w:val="00B50716"/>
    <w:rsid w:val="00B51510"/>
    <w:rsid w:val="00B518A1"/>
    <w:rsid w:val="00B523FC"/>
    <w:rsid w:val="00B526DF"/>
    <w:rsid w:val="00B52730"/>
    <w:rsid w:val="00B52975"/>
    <w:rsid w:val="00B52D5B"/>
    <w:rsid w:val="00B5383E"/>
    <w:rsid w:val="00B53D85"/>
    <w:rsid w:val="00B53F72"/>
    <w:rsid w:val="00B53F97"/>
    <w:rsid w:val="00B542AE"/>
    <w:rsid w:val="00B543DD"/>
    <w:rsid w:val="00B546AC"/>
    <w:rsid w:val="00B54C79"/>
    <w:rsid w:val="00B54F17"/>
    <w:rsid w:val="00B55479"/>
    <w:rsid w:val="00B55E28"/>
    <w:rsid w:val="00B563E3"/>
    <w:rsid w:val="00B568E5"/>
    <w:rsid w:val="00B56AF6"/>
    <w:rsid w:val="00B57235"/>
    <w:rsid w:val="00B572CC"/>
    <w:rsid w:val="00B57566"/>
    <w:rsid w:val="00B57C24"/>
    <w:rsid w:val="00B60108"/>
    <w:rsid w:val="00B603D5"/>
    <w:rsid w:val="00B60462"/>
    <w:rsid w:val="00B61086"/>
    <w:rsid w:val="00B61644"/>
    <w:rsid w:val="00B61B4C"/>
    <w:rsid w:val="00B61BD8"/>
    <w:rsid w:val="00B61DD8"/>
    <w:rsid w:val="00B62123"/>
    <w:rsid w:val="00B62509"/>
    <w:rsid w:val="00B63008"/>
    <w:rsid w:val="00B637FA"/>
    <w:rsid w:val="00B6397B"/>
    <w:rsid w:val="00B63A61"/>
    <w:rsid w:val="00B643FF"/>
    <w:rsid w:val="00B647E5"/>
    <w:rsid w:val="00B64D5E"/>
    <w:rsid w:val="00B64DA4"/>
    <w:rsid w:val="00B64E2D"/>
    <w:rsid w:val="00B64EFD"/>
    <w:rsid w:val="00B65EF6"/>
    <w:rsid w:val="00B6631A"/>
    <w:rsid w:val="00B66A18"/>
    <w:rsid w:val="00B66B3A"/>
    <w:rsid w:val="00B67029"/>
    <w:rsid w:val="00B67517"/>
    <w:rsid w:val="00B67FFB"/>
    <w:rsid w:val="00B701B1"/>
    <w:rsid w:val="00B704D6"/>
    <w:rsid w:val="00B705B8"/>
    <w:rsid w:val="00B70EB2"/>
    <w:rsid w:val="00B71641"/>
    <w:rsid w:val="00B7180B"/>
    <w:rsid w:val="00B71872"/>
    <w:rsid w:val="00B722B6"/>
    <w:rsid w:val="00B7264B"/>
    <w:rsid w:val="00B7296B"/>
    <w:rsid w:val="00B73392"/>
    <w:rsid w:val="00B736FB"/>
    <w:rsid w:val="00B73EB3"/>
    <w:rsid w:val="00B73F2E"/>
    <w:rsid w:val="00B74039"/>
    <w:rsid w:val="00B75013"/>
    <w:rsid w:val="00B75327"/>
    <w:rsid w:val="00B75585"/>
    <w:rsid w:val="00B75FC5"/>
    <w:rsid w:val="00B76453"/>
    <w:rsid w:val="00B765CB"/>
    <w:rsid w:val="00B76632"/>
    <w:rsid w:val="00B76702"/>
    <w:rsid w:val="00B77589"/>
    <w:rsid w:val="00B77E62"/>
    <w:rsid w:val="00B77FD0"/>
    <w:rsid w:val="00B80511"/>
    <w:rsid w:val="00B80E3D"/>
    <w:rsid w:val="00B81047"/>
    <w:rsid w:val="00B81E17"/>
    <w:rsid w:val="00B81F0E"/>
    <w:rsid w:val="00B8221C"/>
    <w:rsid w:val="00B825E1"/>
    <w:rsid w:val="00B8290D"/>
    <w:rsid w:val="00B82CD6"/>
    <w:rsid w:val="00B82DBF"/>
    <w:rsid w:val="00B8308D"/>
    <w:rsid w:val="00B8377A"/>
    <w:rsid w:val="00B83A0F"/>
    <w:rsid w:val="00B83FF7"/>
    <w:rsid w:val="00B8408B"/>
    <w:rsid w:val="00B84216"/>
    <w:rsid w:val="00B8486F"/>
    <w:rsid w:val="00B84A79"/>
    <w:rsid w:val="00B84D0B"/>
    <w:rsid w:val="00B84F4A"/>
    <w:rsid w:val="00B85421"/>
    <w:rsid w:val="00B85EC4"/>
    <w:rsid w:val="00B861D1"/>
    <w:rsid w:val="00B867E5"/>
    <w:rsid w:val="00B8746C"/>
    <w:rsid w:val="00B9022B"/>
    <w:rsid w:val="00B90383"/>
    <w:rsid w:val="00B903E7"/>
    <w:rsid w:val="00B90A46"/>
    <w:rsid w:val="00B9140B"/>
    <w:rsid w:val="00B91B4F"/>
    <w:rsid w:val="00B9240F"/>
    <w:rsid w:val="00B925F7"/>
    <w:rsid w:val="00B9266E"/>
    <w:rsid w:val="00B92764"/>
    <w:rsid w:val="00B930D7"/>
    <w:rsid w:val="00B9323C"/>
    <w:rsid w:val="00B936BA"/>
    <w:rsid w:val="00B937D5"/>
    <w:rsid w:val="00B93C7F"/>
    <w:rsid w:val="00B93ECA"/>
    <w:rsid w:val="00B940AF"/>
    <w:rsid w:val="00B94320"/>
    <w:rsid w:val="00B94791"/>
    <w:rsid w:val="00B94946"/>
    <w:rsid w:val="00B94A40"/>
    <w:rsid w:val="00B9579C"/>
    <w:rsid w:val="00B95D3C"/>
    <w:rsid w:val="00B960A1"/>
    <w:rsid w:val="00B967E8"/>
    <w:rsid w:val="00B9799A"/>
    <w:rsid w:val="00BA02C0"/>
    <w:rsid w:val="00BA08B7"/>
    <w:rsid w:val="00BA0A47"/>
    <w:rsid w:val="00BA0D34"/>
    <w:rsid w:val="00BA133D"/>
    <w:rsid w:val="00BA1914"/>
    <w:rsid w:val="00BA2151"/>
    <w:rsid w:val="00BA2F85"/>
    <w:rsid w:val="00BA36B7"/>
    <w:rsid w:val="00BA37D7"/>
    <w:rsid w:val="00BA38B3"/>
    <w:rsid w:val="00BA3C9A"/>
    <w:rsid w:val="00BA4224"/>
    <w:rsid w:val="00BA5F44"/>
    <w:rsid w:val="00BA6261"/>
    <w:rsid w:val="00BA63D5"/>
    <w:rsid w:val="00BA6AAD"/>
    <w:rsid w:val="00BA7320"/>
    <w:rsid w:val="00BA7E16"/>
    <w:rsid w:val="00BB02E3"/>
    <w:rsid w:val="00BB1845"/>
    <w:rsid w:val="00BB1B1B"/>
    <w:rsid w:val="00BB1E59"/>
    <w:rsid w:val="00BB1EF2"/>
    <w:rsid w:val="00BB257E"/>
    <w:rsid w:val="00BB3054"/>
    <w:rsid w:val="00BB31F5"/>
    <w:rsid w:val="00BB3F04"/>
    <w:rsid w:val="00BB4C2D"/>
    <w:rsid w:val="00BB5284"/>
    <w:rsid w:val="00BB5CED"/>
    <w:rsid w:val="00BB5DCA"/>
    <w:rsid w:val="00BB5FE4"/>
    <w:rsid w:val="00BB781B"/>
    <w:rsid w:val="00BB7B9F"/>
    <w:rsid w:val="00BB7FF8"/>
    <w:rsid w:val="00BC093E"/>
    <w:rsid w:val="00BC11F6"/>
    <w:rsid w:val="00BC15BE"/>
    <w:rsid w:val="00BC240C"/>
    <w:rsid w:val="00BC2484"/>
    <w:rsid w:val="00BC2DAA"/>
    <w:rsid w:val="00BC3CA4"/>
    <w:rsid w:val="00BC3D1B"/>
    <w:rsid w:val="00BC3F21"/>
    <w:rsid w:val="00BC4246"/>
    <w:rsid w:val="00BC4E43"/>
    <w:rsid w:val="00BC5607"/>
    <w:rsid w:val="00BC5A21"/>
    <w:rsid w:val="00BC5DCC"/>
    <w:rsid w:val="00BC6227"/>
    <w:rsid w:val="00BC6370"/>
    <w:rsid w:val="00BC66DC"/>
    <w:rsid w:val="00BC6780"/>
    <w:rsid w:val="00BC6909"/>
    <w:rsid w:val="00BC69D9"/>
    <w:rsid w:val="00BC6E00"/>
    <w:rsid w:val="00BC6EA1"/>
    <w:rsid w:val="00BC73E6"/>
    <w:rsid w:val="00BC7969"/>
    <w:rsid w:val="00BC7A07"/>
    <w:rsid w:val="00BC7A94"/>
    <w:rsid w:val="00BC7AC0"/>
    <w:rsid w:val="00BC7B37"/>
    <w:rsid w:val="00BD01CE"/>
    <w:rsid w:val="00BD04D2"/>
    <w:rsid w:val="00BD0506"/>
    <w:rsid w:val="00BD0DDB"/>
    <w:rsid w:val="00BD18FD"/>
    <w:rsid w:val="00BD28AF"/>
    <w:rsid w:val="00BD2AEF"/>
    <w:rsid w:val="00BD318C"/>
    <w:rsid w:val="00BD3EC3"/>
    <w:rsid w:val="00BD431F"/>
    <w:rsid w:val="00BD4374"/>
    <w:rsid w:val="00BD43E3"/>
    <w:rsid w:val="00BD453E"/>
    <w:rsid w:val="00BD4F22"/>
    <w:rsid w:val="00BD4F7B"/>
    <w:rsid w:val="00BD5144"/>
    <w:rsid w:val="00BD5191"/>
    <w:rsid w:val="00BD5996"/>
    <w:rsid w:val="00BD5C0B"/>
    <w:rsid w:val="00BD60A3"/>
    <w:rsid w:val="00BD6397"/>
    <w:rsid w:val="00BD71AA"/>
    <w:rsid w:val="00BD754A"/>
    <w:rsid w:val="00BD766F"/>
    <w:rsid w:val="00BE006E"/>
    <w:rsid w:val="00BE062E"/>
    <w:rsid w:val="00BE0A5C"/>
    <w:rsid w:val="00BE0CF8"/>
    <w:rsid w:val="00BE0E25"/>
    <w:rsid w:val="00BE0E48"/>
    <w:rsid w:val="00BE1469"/>
    <w:rsid w:val="00BE2463"/>
    <w:rsid w:val="00BE29CA"/>
    <w:rsid w:val="00BE2B13"/>
    <w:rsid w:val="00BE2C27"/>
    <w:rsid w:val="00BE2C33"/>
    <w:rsid w:val="00BE2FA3"/>
    <w:rsid w:val="00BE38A6"/>
    <w:rsid w:val="00BE4299"/>
    <w:rsid w:val="00BE42C0"/>
    <w:rsid w:val="00BE4484"/>
    <w:rsid w:val="00BE4566"/>
    <w:rsid w:val="00BE47D2"/>
    <w:rsid w:val="00BE501B"/>
    <w:rsid w:val="00BE5168"/>
    <w:rsid w:val="00BE52E6"/>
    <w:rsid w:val="00BE5E09"/>
    <w:rsid w:val="00BE5F95"/>
    <w:rsid w:val="00BE69D4"/>
    <w:rsid w:val="00BE6B68"/>
    <w:rsid w:val="00BE735D"/>
    <w:rsid w:val="00BE760B"/>
    <w:rsid w:val="00BE7EA9"/>
    <w:rsid w:val="00BF0073"/>
    <w:rsid w:val="00BF033B"/>
    <w:rsid w:val="00BF08E9"/>
    <w:rsid w:val="00BF1062"/>
    <w:rsid w:val="00BF1245"/>
    <w:rsid w:val="00BF19DB"/>
    <w:rsid w:val="00BF1C94"/>
    <w:rsid w:val="00BF1DCB"/>
    <w:rsid w:val="00BF1E00"/>
    <w:rsid w:val="00BF2091"/>
    <w:rsid w:val="00BF24D7"/>
    <w:rsid w:val="00BF2C35"/>
    <w:rsid w:val="00BF2EA7"/>
    <w:rsid w:val="00BF34EB"/>
    <w:rsid w:val="00BF35ED"/>
    <w:rsid w:val="00BF3CA9"/>
    <w:rsid w:val="00BF3E9C"/>
    <w:rsid w:val="00BF4C2A"/>
    <w:rsid w:val="00BF5148"/>
    <w:rsid w:val="00BF51A1"/>
    <w:rsid w:val="00BF53F6"/>
    <w:rsid w:val="00BF54DB"/>
    <w:rsid w:val="00BF587B"/>
    <w:rsid w:val="00BF58B2"/>
    <w:rsid w:val="00BF5A46"/>
    <w:rsid w:val="00BF5D34"/>
    <w:rsid w:val="00BF5D43"/>
    <w:rsid w:val="00BF7BED"/>
    <w:rsid w:val="00BF7E1D"/>
    <w:rsid w:val="00C002B9"/>
    <w:rsid w:val="00C01485"/>
    <w:rsid w:val="00C018B8"/>
    <w:rsid w:val="00C01909"/>
    <w:rsid w:val="00C01BCE"/>
    <w:rsid w:val="00C01DFF"/>
    <w:rsid w:val="00C02D4B"/>
    <w:rsid w:val="00C03360"/>
    <w:rsid w:val="00C03563"/>
    <w:rsid w:val="00C035AD"/>
    <w:rsid w:val="00C03825"/>
    <w:rsid w:val="00C0440A"/>
    <w:rsid w:val="00C046AD"/>
    <w:rsid w:val="00C04B14"/>
    <w:rsid w:val="00C04B8D"/>
    <w:rsid w:val="00C055C6"/>
    <w:rsid w:val="00C05BBE"/>
    <w:rsid w:val="00C06460"/>
    <w:rsid w:val="00C06472"/>
    <w:rsid w:val="00C067F5"/>
    <w:rsid w:val="00C0690C"/>
    <w:rsid w:val="00C06C99"/>
    <w:rsid w:val="00C07461"/>
    <w:rsid w:val="00C10C63"/>
    <w:rsid w:val="00C10E47"/>
    <w:rsid w:val="00C10FD4"/>
    <w:rsid w:val="00C11118"/>
    <w:rsid w:val="00C115A5"/>
    <w:rsid w:val="00C116A5"/>
    <w:rsid w:val="00C12503"/>
    <w:rsid w:val="00C125BB"/>
    <w:rsid w:val="00C12B89"/>
    <w:rsid w:val="00C12CD1"/>
    <w:rsid w:val="00C12DD8"/>
    <w:rsid w:val="00C13368"/>
    <w:rsid w:val="00C1339A"/>
    <w:rsid w:val="00C13476"/>
    <w:rsid w:val="00C13BF6"/>
    <w:rsid w:val="00C14503"/>
    <w:rsid w:val="00C149F8"/>
    <w:rsid w:val="00C14CD2"/>
    <w:rsid w:val="00C15488"/>
    <w:rsid w:val="00C155ED"/>
    <w:rsid w:val="00C156D7"/>
    <w:rsid w:val="00C15B2F"/>
    <w:rsid w:val="00C16358"/>
    <w:rsid w:val="00C16868"/>
    <w:rsid w:val="00C16D8F"/>
    <w:rsid w:val="00C16EA8"/>
    <w:rsid w:val="00C1759D"/>
    <w:rsid w:val="00C17872"/>
    <w:rsid w:val="00C17967"/>
    <w:rsid w:val="00C17B71"/>
    <w:rsid w:val="00C20653"/>
    <w:rsid w:val="00C20864"/>
    <w:rsid w:val="00C20F01"/>
    <w:rsid w:val="00C211F4"/>
    <w:rsid w:val="00C2124A"/>
    <w:rsid w:val="00C212BD"/>
    <w:rsid w:val="00C2159A"/>
    <w:rsid w:val="00C21BFE"/>
    <w:rsid w:val="00C21FD6"/>
    <w:rsid w:val="00C221EC"/>
    <w:rsid w:val="00C221FB"/>
    <w:rsid w:val="00C227C4"/>
    <w:rsid w:val="00C22DED"/>
    <w:rsid w:val="00C235A4"/>
    <w:rsid w:val="00C23D90"/>
    <w:rsid w:val="00C24095"/>
    <w:rsid w:val="00C243FA"/>
    <w:rsid w:val="00C2486F"/>
    <w:rsid w:val="00C24936"/>
    <w:rsid w:val="00C24D45"/>
    <w:rsid w:val="00C24DF1"/>
    <w:rsid w:val="00C25271"/>
    <w:rsid w:val="00C25679"/>
    <w:rsid w:val="00C25ADE"/>
    <w:rsid w:val="00C25EB0"/>
    <w:rsid w:val="00C26B65"/>
    <w:rsid w:val="00C26F13"/>
    <w:rsid w:val="00C27995"/>
    <w:rsid w:val="00C27C1C"/>
    <w:rsid w:val="00C27C37"/>
    <w:rsid w:val="00C27E88"/>
    <w:rsid w:val="00C30288"/>
    <w:rsid w:val="00C314DA"/>
    <w:rsid w:val="00C31D23"/>
    <w:rsid w:val="00C31E95"/>
    <w:rsid w:val="00C320CF"/>
    <w:rsid w:val="00C32739"/>
    <w:rsid w:val="00C32892"/>
    <w:rsid w:val="00C32B51"/>
    <w:rsid w:val="00C33538"/>
    <w:rsid w:val="00C3376C"/>
    <w:rsid w:val="00C3401C"/>
    <w:rsid w:val="00C3408C"/>
    <w:rsid w:val="00C34463"/>
    <w:rsid w:val="00C34906"/>
    <w:rsid w:val="00C34C29"/>
    <w:rsid w:val="00C3537C"/>
    <w:rsid w:val="00C355BD"/>
    <w:rsid w:val="00C35762"/>
    <w:rsid w:val="00C36078"/>
    <w:rsid w:val="00C363AE"/>
    <w:rsid w:val="00C36636"/>
    <w:rsid w:val="00C36709"/>
    <w:rsid w:val="00C36820"/>
    <w:rsid w:val="00C36D64"/>
    <w:rsid w:val="00C36F1E"/>
    <w:rsid w:val="00C3795E"/>
    <w:rsid w:val="00C40411"/>
    <w:rsid w:val="00C404D5"/>
    <w:rsid w:val="00C40534"/>
    <w:rsid w:val="00C40647"/>
    <w:rsid w:val="00C41317"/>
    <w:rsid w:val="00C41E3E"/>
    <w:rsid w:val="00C43046"/>
    <w:rsid w:val="00C43B72"/>
    <w:rsid w:val="00C43C1D"/>
    <w:rsid w:val="00C4505F"/>
    <w:rsid w:val="00C45409"/>
    <w:rsid w:val="00C455A9"/>
    <w:rsid w:val="00C45E19"/>
    <w:rsid w:val="00C46037"/>
    <w:rsid w:val="00C4604B"/>
    <w:rsid w:val="00C4621A"/>
    <w:rsid w:val="00C4636A"/>
    <w:rsid w:val="00C4671E"/>
    <w:rsid w:val="00C46C23"/>
    <w:rsid w:val="00C474B8"/>
    <w:rsid w:val="00C47B20"/>
    <w:rsid w:val="00C47BF8"/>
    <w:rsid w:val="00C47CB4"/>
    <w:rsid w:val="00C50575"/>
    <w:rsid w:val="00C5088F"/>
    <w:rsid w:val="00C509EF"/>
    <w:rsid w:val="00C5126E"/>
    <w:rsid w:val="00C5159A"/>
    <w:rsid w:val="00C525CB"/>
    <w:rsid w:val="00C53BC0"/>
    <w:rsid w:val="00C53E1B"/>
    <w:rsid w:val="00C54031"/>
    <w:rsid w:val="00C5433A"/>
    <w:rsid w:val="00C54EDD"/>
    <w:rsid w:val="00C54FD7"/>
    <w:rsid w:val="00C55EF6"/>
    <w:rsid w:val="00C56A02"/>
    <w:rsid w:val="00C56A81"/>
    <w:rsid w:val="00C570BF"/>
    <w:rsid w:val="00C57173"/>
    <w:rsid w:val="00C57378"/>
    <w:rsid w:val="00C574F8"/>
    <w:rsid w:val="00C60200"/>
    <w:rsid w:val="00C602B2"/>
    <w:rsid w:val="00C60825"/>
    <w:rsid w:val="00C60A89"/>
    <w:rsid w:val="00C60F16"/>
    <w:rsid w:val="00C61531"/>
    <w:rsid w:val="00C62377"/>
    <w:rsid w:val="00C62D0A"/>
    <w:rsid w:val="00C62E48"/>
    <w:rsid w:val="00C63295"/>
    <w:rsid w:val="00C63E6A"/>
    <w:rsid w:val="00C640B2"/>
    <w:rsid w:val="00C64309"/>
    <w:rsid w:val="00C64DEC"/>
    <w:rsid w:val="00C6559D"/>
    <w:rsid w:val="00C65BA0"/>
    <w:rsid w:val="00C66F59"/>
    <w:rsid w:val="00C67694"/>
    <w:rsid w:val="00C67C73"/>
    <w:rsid w:val="00C701DC"/>
    <w:rsid w:val="00C70826"/>
    <w:rsid w:val="00C70950"/>
    <w:rsid w:val="00C70A2E"/>
    <w:rsid w:val="00C70FCD"/>
    <w:rsid w:val="00C71A40"/>
    <w:rsid w:val="00C71AF0"/>
    <w:rsid w:val="00C71D0D"/>
    <w:rsid w:val="00C72299"/>
    <w:rsid w:val="00C724DF"/>
    <w:rsid w:val="00C72BDE"/>
    <w:rsid w:val="00C72D99"/>
    <w:rsid w:val="00C72E61"/>
    <w:rsid w:val="00C7387D"/>
    <w:rsid w:val="00C73893"/>
    <w:rsid w:val="00C73F5F"/>
    <w:rsid w:val="00C740EF"/>
    <w:rsid w:val="00C74E32"/>
    <w:rsid w:val="00C7580A"/>
    <w:rsid w:val="00C75B52"/>
    <w:rsid w:val="00C75DE3"/>
    <w:rsid w:val="00C76269"/>
    <w:rsid w:val="00C765CC"/>
    <w:rsid w:val="00C766A7"/>
    <w:rsid w:val="00C7672E"/>
    <w:rsid w:val="00C76990"/>
    <w:rsid w:val="00C76A33"/>
    <w:rsid w:val="00C76C5D"/>
    <w:rsid w:val="00C77260"/>
    <w:rsid w:val="00C77B63"/>
    <w:rsid w:val="00C77EAF"/>
    <w:rsid w:val="00C821C7"/>
    <w:rsid w:val="00C828C0"/>
    <w:rsid w:val="00C82BC2"/>
    <w:rsid w:val="00C8367A"/>
    <w:rsid w:val="00C8390C"/>
    <w:rsid w:val="00C83DC3"/>
    <w:rsid w:val="00C84AF2"/>
    <w:rsid w:val="00C84DFA"/>
    <w:rsid w:val="00C84E8B"/>
    <w:rsid w:val="00C85229"/>
    <w:rsid w:val="00C85608"/>
    <w:rsid w:val="00C8573C"/>
    <w:rsid w:val="00C8617B"/>
    <w:rsid w:val="00C86671"/>
    <w:rsid w:val="00C868D5"/>
    <w:rsid w:val="00C87842"/>
    <w:rsid w:val="00C87D05"/>
    <w:rsid w:val="00C904FF"/>
    <w:rsid w:val="00C91452"/>
    <w:rsid w:val="00C91D09"/>
    <w:rsid w:val="00C91F60"/>
    <w:rsid w:val="00C922A2"/>
    <w:rsid w:val="00C93790"/>
    <w:rsid w:val="00C945F5"/>
    <w:rsid w:val="00C949C7"/>
    <w:rsid w:val="00C95B2A"/>
    <w:rsid w:val="00C95F80"/>
    <w:rsid w:val="00C966D8"/>
    <w:rsid w:val="00C96CE0"/>
    <w:rsid w:val="00C96D2B"/>
    <w:rsid w:val="00C96DE5"/>
    <w:rsid w:val="00C96E96"/>
    <w:rsid w:val="00C96F1D"/>
    <w:rsid w:val="00C970D4"/>
    <w:rsid w:val="00C973C4"/>
    <w:rsid w:val="00C97920"/>
    <w:rsid w:val="00C97B11"/>
    <w:rsid w:val="00CA038A"/>
    <w:rsid w:val="00CA0BCB"/>
    <w:rsid w:val="00CA146B"/>
    <w:rsid w:val="00CA167E"/>
    <w:rsid w:val="00CA1AEA"/>
    <w:rsid w:val="00CA1EC0"/>
    <w:rsid w:val="00CA1F5F"/>
    <w:rsid w:val="00CA2143"/>
    <w:rsid w:val="00CA224B"/>
    <w:rsid w:val="00CA22EC"/>
    <w:rsid w:val="00CA3374"/>
    <w:rsid w:val="00CA3E2D"/>
    <w:rsid w:val="00CA4023"/>
    <w:rsid w:val="00CA40F5"/>
    <w:rsid w:val="00CA477D"/>
    <w:rsid w:val="00CA4D20"/>
    <w:rsid w:val="00CA5B98"/>
    <w:rsid w:val="00CA5E9E"/>
    <w:rsid w:val="00CA60E0"/>
    <w:rsid w:val="00CA6397"/>
    <w:rsid w:val="00CA6671"/>
    <w:rsid w:val="00CA6F8C"/>
    <w:rsid w:val="00CA7903"/>
    <w:rsid w:val="00CB0239"/>
    <w:rsid w:val="00CB1145"/>
    <w:rsid w:val="00CB11DF"/>
    <w:rsid w:val="00CB12B9"/>
    <w:rsid w:val="00CB149E"/>
    <w:rsid w:val="00CB1719"/>
    <w:rsid w:val="00CB1826"/>
    <w:rsid w:val="00CB244F"/>
    <w:rsid w:val="00CB281A"/>
    <w:rsid w:val="00CB2875"/>
    <w:rsid w:val="00CB2FD4"/>
    <w:rsid w:val="00CB317B"/>
    <w:rsid w:val="00CB3650"/>
    <w:rsid w:val="00CB41FF"/>
    <w:rsid w:val="00CB466F"/>
    <w:rsid w:val="00CB47C1"/>
    <w:rsid w:val="00CB49DE"/>
    <w:rsid w:val="00CB54D7"/>
    <w:rsid w:val="00CB5B58"/>
    <w:rsid w:val="00CB749A"/>
    <w:rsid w:val="00CB7821"/>
    <w:rsid w:val="00CC03DC"/>
    <w:rsid w:val="00CC1335"/>
    <w:rsid w:val="00CC1CF9"/>
    <w:rsid w:val="00CC2F09"/>
    <w:rsid w:val="00CC3044"/>
    <w:rsid w:val="00CC36E6"/>
    <w:rsid w:val="00CC3DA7"/>
    <w:rsid w:val="00CC3DA8"/>
    <w:rsid w:val="00CC3E9C"/>
    <w:rsid w:val="00CC3FB4"/>
    <w:rsid w:val="00CC555F"/>
    <w:rsid w:val="00CC60C4"/>
    <w:rsid w:val="00CC6162"/>
    <w:rsid w:val="00CC62D5"/>
    <w:rsid w:val="00CC657E"/>
    <w:rsid w:val="00CC6A3A"/>
    <w:rsid w:val="00CC6C53"/>
    <w:rsid w:val="00CC7DF1"/>
    <w:rsid w:val="00CC7F24"/>
    <w:rsid w:val="00CD025E"/>
    <w:rsid w:val="00CD0618"/>
    <w:rsid w:val="00CD0BD8"/>
    <w:rsid w:val="00CD0F17"/>
    <w:rsid w:val="00CD1831"/>
    <w:rsid w:val="00CD2312"/>
    <w:rsid w:val="00CD27BE"/>
    <w:rsid w:val="00CD27C4"/>
    <w:rsid w:val="00CD365C"/>
    <w:rsid w:val="00CD369A"/>
    <w:rsid w:val="00CD3D00"/>
    <w:rsid w:val="00CD4826"/>
    <w:rsid w:val="00CD4C99"/>
    <w:rsid w:val="00CD53A7"/>
    <w:rsid w:val="00CD5BB8"/>
    <w:rsid w:val="00CD6255"/>
    <w:rsid w:val="00CD6403"/>
    <w:rsid w:val="00CE0002"/>
    <w:rsid w:val="00CE0435"/>
    <w:rsid w:val="00CE0536"/>
    <w:rsid w:val="00CE0D64"/>
    <w:rsid w:val="00CE0EAA"/>
    <w:rsid w:val="00CE0F00"/>
    <w:rsid w:val="00CE0F43"/>
    <w:rsid w:val="00CE156B"/>
    <w:rsid w:val="00CE1C71"/>
    <w:rsid w:val="00CE24E4"/>
    <w:rsid w:val="00CE2620"/>
    <w:rsid w:val="00CE2718"/>
    <w:rsid w:val="00CE2D86"/>
    <w:rsid w:val="00CE34FA"/>
    <w:rsid w:val="00CE3B51"/>
    <w:rsid w:val="00CE4260"/>
    <w:rsid w:val="00CE496B"/>
    <w:rsid w:val="00CE4E40"/>
    <w:rsid w:val="00CE5308"/>
    <w:rsid w:val="00CE5E5F"/>
    <w:rsid w:val="00CE6113"/>
    <w:rsid w:val="00CE61C5"/>
    <w:rsid w:val="00CE63DD"/>
    <w:rsid w:val="00CE68C9"/>
    <w:rsid w:val="00CE6C03"/>
    <w:rsid w:val="00CE7446"/>
    <w:rsid w:val="00CF04B9"/>
    <w:rsid w:val="00CF058C"/>
    <w:rsid w:val="00CF0C3D"/>
    <w:rsid w:val="00CF125D"/>
    <w:rsid w:val="00CF1276"/>
    <w:rsid w:val="00CF14C3"/>
    <w:rsid w:val="00CF1E58"/>
    <w:rsid w:val="00CF2686"/>
    <w:rsid w:val="00CF28ED"/>
    <w:rsid w:val="00CF314A"/>
    <w:rsid w:val="00CF31A3"/>
    <w:rsid w:val="00CF3ACD"/>
    <w:rsid w:val="00CF452A"/>
    <w:rsid w:val="00CF4738"/>
    <w:rsid w:val="00CF4F89"/>
    <w:rsid w:val="00CF5A4B"/>
    <w:rsid w:val="00CF5F00"/>
    <w:rsid w:val="00CF6301"/>
    <w:rsid w:val="00CF6719"/>
    <w:rsid w:val="00CF691B"/>
    <w:rsid w:val="00CF6985"/>
    <w:rsid w:val="00CF6A63"/>
    <w:rsid w:val="00CF7197"/>
    <w:rsid w:val="00CF797A"/>
    <w:rsid w:val="00D009E1"/>
    <w:rsid w:val="00D00A4F"/>
    <w:rsid w:val="00D00D40"/>
    <w:rsid w:val="00D0153B"/>
    <w:rsid w:val="00D015F1"/>
    <w:rsid w:val="00D019ED"/>
    <w:rsid w:val="00D01A47"/>
    <w:rsid w:val="00D01B73"/>
    <w:rsid w:val="00D01F1C"/>
    <w:rsid w:val="00D027FC"/>
    <w:rsid w:val="00D0316D"/>
    <w:rsid w:val="00D0356A"/>
    <w:rsid w:val="00D04F3B"/>
    <w:rsid w:val="00D05637"/>
    <w:rsid w:val="00D05662"/>
    <w:rsid w:val="00D0593F"/>
    <w:rsid w:val="00D05E99"/>
    <w:rsid w:val="00D05F41"/>
    <w:rsid w:val="00D06A14"/>
    <w:rsid w:val="00D06A76"/>
    <w:rsid w:val="00D079C5"/>
    <w:rsid w:val="00D07AC2"/>
    <w:rsid w:val="00D106BE"/>
    <w:rsid w:val="00D118D6"/>
    <w:rsid w:val="00D1205A"/>
    <w:rsid w:val="00D12AF6"/>
    <w:rsid w:val="00D12EEB"/>
    <w:rsid w:val="00D13689"/>
    <w:rsid w:val="00D13A4A"/>
    <w:rsid w:val="00D14D25"/>
    <w:rsid w:val="00D14FE4"/>
    <w:rsid w:val="00D159CD"/>
    <w:rsid w:val="00D15BF3"/>
    <w:rsid w:val="00D15E91"/>
    <w:rsid w:val="00D15EC8"/>
    <w:rsid w:val="00D1761F"/>
    <w:rsid w:val="00D17A37"/>
    <w:rsid w:val="00D17E32"/>
    <w:rsid w:val="00D20454"/>
    <w:rsid w:val="00D207B4"/>
    <w:rsid w:val="00D20B16"/>
    <w:rsid w:val="00D20FD9"/>
    <w:rsid w:val="00D2104F"/>
    <w:rsid w:val="00D21354"/>
    <w:rsid w:val="00D21E98"/>
    <w:rsid w:val="00D22CE4"/>
    <w:rsid w:val="00D22DF4"/>
    <w:rsid w:val="00D2329D"/>
    <w:rsid w:val="00D240B3"/>
    <w:rsid w:val="00D2410B"/>
    <w:rsid w:val="00D2500E"/>
    <w:rsid w:val="00D254A7"/>
    <w:rsid w:val="00D2550D"/>
    <w:rsid w:val="00D255CC"/>
    <w:rsid w:val="00D27030"/>
    <w:rsid w:val="00D27836"/>
    <w:rsid w:val="00D27CB3"/>
    <w:rsid w:val="00D27F33"/>
    <w:rsid w:val="00D30746"/>
    <w:rsid w:val="00D307F6"/>
    <w:rsid w:val="00D309D3"/>
    <w:rsid w:val="00D30B47"/>
    <w:rsid w:val="00D30C66"/>
    <w:rsid w:val="00D30EE2"/>
    <w:rsid w:val="00D30EFB"/>
    <w:rsid w:val="00D311C9"/>
    <w:rsid w:val="00D31A19"/>
    <w:rsid w:val="00D31CA5"/>
    <w:rsid w:val="00D32487"/>
    <w:rsid w:val="00D3289B"/>
    <w:rsid w:val="00D329D6"/>
    <w:rsid w:val="00D331C8"/>
    <w:rsid w:val="00D333F9"/>
    <w:rsid w:val="00D34456"/>
    <w:rsid w:val="00D347E8"/>
    <w:rsid w:val="00D348AE"/>
    <w:rsid w:val="00D3498D"/>
    <w:rsid w:val="00D34F37"/>
    <w:rsid w:val="00D36141"/>
    <w:rsid w:val="00D36494"/>
    <w:rsid w:val="00D365F2"/>
    <w:rsid w:val="00D36F84"/>
    <w:rsid w:val="00D37630"/>
    <w:rsid w:val="00D37CE8"/>
    <w:rsid w:val="00D406AD"/>
    <w:rsid w:val="00D41CFC"/>
    <w:rsid w:val="00D41D66"/>
    <w:rsid w:val="00D420BB"/>
    <w:rsid w:val="00D427DF"/>
    <w:rsid w:val="00D4313A"/>
    <w:rsid w:val="00D43466"/>
    <w:rsid w:val="00D439E2"/>
    <w:rsid w:val="00D43A73"/>
    <w:rsid w:val="00D4413E"/>
    <w:rsid w:val="00D44362"/>
    <w:rsid w:val="00D447B6"/>
    <w:rsid w:val="00D450F9"/>
    <w:rsid w:val="00D4566E"/>
    <w:rsid w:val="00D459C1"/>
    <w:rsid w:val="00D45F4E"/>
    <w:rsid w:val="00D460B1"/>
    <w:rsid w:val="00D4613E"/>
    <w:rsid w:val="00D461E5"/>
    <w:rsid w:val="00D46662"/>
    <w:rsid w:val="00D468DC"/>
    <w:rsid w:val="00D46C13"/>
    <w:rsid w:val="00D47132"/>
    <w:rsid w:val="00D47616"/>
    <w:rsid w:val="00D47FCF"/>
    <w:rsid w:val="00D50E98"/>
    <w:rsid w:val="00D51CBC"/>
    <w:rsid w:val="00D521E1"/>
    <w:rsid w:val="00D52826"/>
    <w:rsid w:val="00D528AD"/>
    <w:rsid w:val="00D52A03"/>
    <w:rsid w:val="00D52C8A"/>
    <w:rsid w:val="00D5553F"/>
    <w:rsid w:val="00D5593C"/>
    <w:rsid w:val="00D56165"/>
    <w:rsid w:val="00D563CC"/>
    <w:rsid w:val="00D56680"/>
    <w:rsid w:val="00D56E8C"/>
    <w:rsid w:val="00D576B4"/>
    <w:rsid w:val="00D57E2A"/>
    <w:rsid w:val="00D6070A"/>
    <w:rsid w:val="00D6079C"/>
    <w:rsid w:val="00D6163E"/>
    <w:rsid w:val="00D61927"/>
    <w:rsid w:val="00D61C3B"/>
    <w:rsid w:val="00D62363"/>
    <w:rsid w:val="00D6248F"/>
    <w:rsid w:val="00D62688"/>
    <w:rsid w:val="00D626B0"/>
    <w:rsid w:val="00D62894"/>
    <w:rsid w:val="00D62E94"/>
    <w:rsid w:val="00D63B94"/>
    <w:rsid w:val="00D63D0E"/>
    <w:rsid w:val="00D63E8C"/>
    <w:rsid w:val="00D64083"/>
    <w:rsid w:val="00D6492B"/>
    <w:rsid w:val="00D656B1"/>
    <w:rsid w:val="00D656D6"/>
    <w:rsid w:val="00D65EBA"/>
    <w:rsid w:val="00D6670D"/>
    <w:rsid w:val="00D66C9E"/>
    <w:rsid w:val="00D67257"/>
    <w:rsid w:val="00D675B5"/>
    <w:rsid w:val="00D67682"/>
    <w:rsid w:val="00D67C73"/>
    <w:rsid w:val="00D67D9C"/>
    <w:rsid w:val="00D67F20"/>
    <w:rsid w:val="00D67FF3"/>
    <w:rsid w:val="00D706BC"/>
    <w:rsid w:val="00D70F7A"/>
    <w:rsid w:val="00D71186"/>
    <w:rsid w:val="00D7182E"/>
    <w:rsid w:val="00D71915"/>
    <w:rsid w:val="00D71BB3"/>
    <w:rsid w:val="00D72F49"/>
    <w:rsid w:val="00D72FAE"/>
    <w:rsid w:val="00D73001"/>
    <w:rsid w:val="00D73856"/>
    <w:rsid w:val="00D73DAA"/>
    <w:rsid w:val="00D73E20"/>
    <w:rsid w:val="00D74894"/>
    <w:rsid w:val="00D74B01"/>
    <w:rsid w:val="00D74F5A"/>
    <w:rsid w:val="00D753F3"/>
    <w:rsid w:val="00D75501"/>
    <w:rsid w:val="00D75EA7"/>
    <w:rsid w:val="00D77037"/>
    <w:rsid w:val="00D77386"/>
    <w:rsid w:val="00D77A41"/>
    <w:rsid w:val="00D77C78"/>
    <w:rsid w:val="00D8049D"/>
    <w:rsid w:val="00D81206"/>
    <w:rsid w:val="00D81322"/>
    <w:rsid w:val="00D8186D"/>
    <w:rsid w:val="00D8218D"/>
    <w:rsid w:val="00D82268"/>
    <w:rsid w:val="00D8266E"/>
    <w:rsid w:val="00D82DAD"/>
    <w:rsid w:val="00D83AB8"/>
    <w:rsid w:val="00D843B8"/>
    <w:rsid w:val="00D84455"/>
    <w:rsid w:val="00D84CB7"/>
    <w:rsid w:val="00D84CCC"/>
    <w:rsid w:val="00D8517C"/>
    <w:rsid w:val="00D85C43"/>
    <w:rsid w:val="00D86805"/>
    <w:rsid w:val="00D86E1B"/>
    <w:rsid w:val="00D8710B"/>
    <w:rsid w:val="00D87D1A"/>
    <w:rsid w:val="00D9021A"/>
    <w:rsid w:val="00D90645"/>
    <w:rsid w:val="00D9104B"/>
    <w:rsid w:val="00D9168F"/>
    <w:rsid w:val="00D9217B"/>
    <w:rsid w:val="00D9243F"/>
    <w:rsid w:val="00D9306C"/>
    <w:rsid w:val="00D9434C"/>
    <w:rsid w:val="00D94714"/>
    <w:rsid w:val="00D9537D"/>
    <w:rsid w:val="00D95AB1"/>
    <w:rsid w:val="00D95CD9"/>
    <w:rsid w:val="00D95D49"/>
    <w:rsid w:val="00D95DC4"/>
    <w:rsid w:val="00D95F71"/>
    <w:rsid w:val="00D96330"/>
    <w:rsid w:val="00D9637E"/>
    <w:rsid w:val="00D97006"/>
    <w:rsid w:val="00D97035"/>
    <w:rsid w:val="00D971D1"/>
    <w:rsid w:val="00D972A6"/>
    <w:rsid w:val="00DA0051"/>
    <w:rsid w:val="00DA01DB"/>
    <w:rsid w:val="00DA1051"/>
    <w:rsid w:val="00DA15E0"/>
    <w:rsid w:val="00DA18DD"/>
    <w:rsid w:val="00DA1B69"/>
    <w:rsid w:val="00DA1C9B"/>
    <w:rsid w:val="00DA1E5E"/>
    <w:rsid w:val="00DA2794"/>
    <w:rsid w:val="00DA2875"/>
    <w:rsid w:val="00DA2B06"/>
    <w:rsid w:val="00DA2CD7"/>
    <w:rsid w:val="00DA2E21"/>
    <w:rsid w:val="00DA2E2E"/>
    <w:rsid w:val="00DA3001"/>
    <w:rsid w:val="00DA3382"/>
    <w:rsid w:val="00DA34F3"/>
    <w:rsid w:val="00DA3D8F"/>
    <w:rsid w:val="00DA4A05"/>
    <w:rsid w:val="00DA51BE"/>
    <w:rsid w:val="00DA5EAB"/>
    <w:rsid w:val="00DA68FC"/>
    <w:rsid w:val="00DA69F1"/>
    <w:rsid w:val="00DA70EF"/>
    <w:rsid w:val="00DA73F8"/>
    <w:rsid w:val="00DB038C"/>
    <w:rsid w:val="00DB0B02"/>
    <w:rsid w:val="00DB0B85"/>
    <w:rsid w:val="00DB0F26"/>
    <w:rsid w:val="00DB1711"/>
    <w:rsid w:val="00DB39D0"/>
    <w:rsid w:val="00DB41EE"/>
    <w:rsid w:val="00DB4676"/>
    <w:rsid w:val="00DB4AA3"/>
    <w:rsid w:val="00DB6236"/>
    <w:rsid w:val="00DB6834"/>
    <w:rsid w:val="00DB69C0"/>
    <w:rsid w:val="00DB6A83"/>
    <w:rsid w:val="00DB6AE9"/>
    <w:rsid w:val="00DB6C16"/>
    <w:rsid w:val="00DB6C67"/>
    <w:rsid w:val="00DB7046"/>
    <w:rsid w:val="00DB71CD"/>
    <w:rsid w:val="00DB7C54"/>
    <w:rsid w:val="00DB7C85"/>
    <w:rsid w:val="00DB7F91"/>
    <w:rsid w:val="00DC1BEE"/>
    <w:rsid w:val="00DC1D62"/>
    <w:rsid w:val="00DC2817"/>
    <w:rsid w:val="00DC316F"/>
    <w:rsid w:val="00DC3191"/>
    <w:rsid w:val="00DC3350"/>
    <w:rsid w:val="00DC3C95"/>
    <w:rsid w:val="00DC3D59"/>
    <w:rsid w:val="00DC4433"/>
    <w:rsid w:val="00DC453F"/>
    <w:rsid w:val="00DC4FA3"/>
    <w:rsid w:val="00DC55E1"/>
    <w:rsid w:val="00DC580B"/>
    <w:rsid w:val="00DC6277"/>
    <w:rsid w:val="00DC72DA"/>
    <w:rsid w:val="00DC735F"/>
    <w:rsid w:val="00DD0DCB"/>
    <w:rsid w:val="00DD15B8"/>
    <w:rsid w:val="00DD16BC"/>
    <w:rsid w:val="00DD16EF"/>
    <w:rsid w:val="00DD1C6C"/>
    <w:rsid w:val="00DD2399"/>
    <w:rsid w:val="00DD239C"/>
    <w:rsid w:val="00DD275F"/>
    <w:rsid w:val="00DD28C2"/>
    <w:rsid w:val="00DD32A7"/>
    <w:rsid w:val="00DD34D5"/>
    <w:rsid w:val="00DD37C6"/>
    <w:rsid w:val="00DD4C47"/>
    <w:rsid w:val="00DD4F4D"/>
    <w:rsid w:val="00DD52E7"/>
    <w:rsid w:val="00DD5437"/>
    <w:rsid w:val="00DD666F"/>
    <w:rsid w:val="00DD688E"/>
    <w:rsid w:val="00DD690A"/>
    <w:rsid w:val="00DD6E11"/>
    <w:rsid w:val="00DD718C"/>
    <w:rsid w:val="00DD7226"/>
    <w:rsid w:val="00DD7731"/>
    <w:rsid w:val="00DD7E77"/>
    <w:rsid w:val="00DE12C3"/>
    <w:rsid w:val="00DE1D1E"/>
    <w:rsid w:val="00DE2681"/>
    <w:rsid w:val="00DE2BC9"/>
    <w:rsid w:val="00DE3027"/>
    <w:rsid w:val="00DE3355"/>
    <w:rsid w:val="00DE3E78"/>
    <w:rsid w:val="00DE442B"/>
    <w:rsid w:val="00DE47A6"/>
    <w:rsid w:val="00DE5164"/>
    <w:rsid w:val="00DE5194"/>
    <w:rsid w:val="00DE546C"/>
    <w:rsid w:val="00DE5B5D"/>
    <w:rsid w:val="00DE5C12"/>
    <w:rsid w:val="00DE5C6C"/>
    <w:rsid w:val="00DE5CCC"/>
    <w:rsid w:val="00DE6924"/>
    <w:rsid w:val="00DE7351"/>
    <w:rsid w:val="00DE7638"/>
    <w:rsid w:val="00DE7836"/>
    <w:rsid w:val="00DE7C5E"/>
    <w:rsid w:val="00DE7DBC"/>
    <w:rsid w:val="00DF0054"/>
    <w:rsid w:val="00DF056A"/>
    <w:rsid w:val="00DF0C40"/>
    <w:rsid w:val="00DF17FE"/>
    <w:rsid w:val="00DF180C"/>
    <w:rsid w:val="00DF1A54"/>
    <w:rsid w:val="00DF228B"/>
    <w:rsid w:val="00DF2548"/>
    <w:rsid w:val="00DF2E62"/>
    <w:rsid w:val="00DF2FEC"/>
    <w:rsid w:val="00DF452D"/>
    <w:rsid w:val="00DF4915"/>
    <w:rsid w:val="00DF4A98"/>
    <w:rsid w:val="00DF4E08"/>
    <w:rsid w:val="00DF55C8"/>
    <w:rsid w:val="00DF5F5B"/>
    <w:rsid w:val="00DF61D4"/>
    <w:rsid w:val="00DF64EB"/>
    <w:rsid w:val="00DF6EF3"/>
    <w:rsid w:val="00DF7367"/>
    <w:rsid w:val="00DF77A7"/>
    <w:rsid w:val="00DF7C05"/>
    <w:rsid w:val="00DF7FBD"/>
    <w:rsid w:val="00E002A9"/>
    <w:rsid w:val="00E00443"/>
    <w:rsid w:val="00E00660"/>
    <w:rsid w:val="00E00B77"/>
    <w:rsid w:val="00E015A5"/>
    <w:rsid w:val="00E01698"/>
    <w:rsid w:val="00E01700"/>
    <w:rsid w:val="00E01B6C"/>
    <w:rsid w:val="00E01EDC"/>
    <w:rsid w:val="00E02070"/>
    <w:rsid w:val="00E033A3"/>
    <w:rsid w:val="00E0375B"/>
    <w:rsid w:val="00E0398C"/>
    <w:rsid w:val="00E03DF1"/>
    <w:rsid w:val="00E04104"/>
    <w:rsid w:val="00E0436E"/>
    <w:rsid w:val="00E049AC"/>
    <w:rsid w:val="00E04A6D"/>
    <w:rsid w:val="00E059D4"/>
    <w:rsid w:val="00E05D55"/>
    <w:rsid w:val="00E05F55"/>
    <w:rsid w:val="00E0643D"/>
    <w:rsid w:val="00E06892"/>
    <w:rsid w:val="00E06B5D"/>
    <w:rsid w:val="00E071B9"/>
    <w:rsid w:val="00E072DF"/>
    <w:rsid w:val="00E07F0D"/>
    <w:rsid w:val="00E101E0"/>
    <w:rsid w:val="00E1046C"/>
    <w:rsid w:val="00E10D81"/>
    <w:rsid w:val="00E10D9C"/>
    <w:rsid w:val="00E111B1"/>
    <w:rsid w:val="00E111B6"/>
    <w:rsid w:val="00E11B52"/>
    <w:rsid w:val="00E11BF3"/>
    <w:rsid w:val="00E1387C"/>
    <w:rsid w:val="00E14AAC"/>
    <w:rsid w:val="00E1512C"/>
    <w:rsid w:val="00E1563A"/>
    <w:rsid w:val="00E16F27"/>
    <w:rsid w:val="00E1734B"/>
    <w:rsid w:val="00E17BE3"/>
    <w:rsid w:val="00E17C76"/>
    <w:rsid w:val="00E17CC6"/>
    <w:rsid w:val="00E2040D"/>
    <w:rsid w:val="00E20885"/>
    <w:rsid w:val="00E21134"/>
    <w:rsid w:val="00E2136A"/>
    <w:rsid w:val="00E21860"/>
    <w:rsid w:val="00E21ABE"/>
    <w:rsid w:val="00E21C77"/>
    <w:rsid w:val="00E21D16"/>
    <w:rsid w:val="00E2290D"/>
    <w:rsid w:val="00E22C32"/>
    <w:rsid w:val="00E22CAD"/>
    <w:rsid w:val="00E232B5"/>
    <w:rsid w:val="00E23CF9"/>
    <w:rsid w:val="00E24373"/>
    <w:rsid w:val="00E24A6F"/>
    <w:rsid w:val="00E24AA1"/>
    <w:rsid w:val="00E25083"/>
    <w:rsid w:val="00E25166"/>
    <w:rsid w:val="00E254D3"/>
    <w:rsid w:val="00E25AD5"/>
    <w:rsid w:val="00E25BA2"/>
    <w:rsid w:val="00E2707C"/>
    <w:rsid w:val="00E27B8F"/>
    <w:rsid w:val="00E27D36"/>
    <w:rsid w:val="00E27EE7"/>
    <w:rsid w:val="00E304AD"/>
    <w:rsid w:val="00E3052B"/>
    <w:rsid w:val="00E306AF"/>
    <w:rsid w:val="00E321FC"/>
    <w:rsid w:val="00E33202"/>
    <w:rsid w:val="00E33602"/>
    <w:rsid w:val="00E342DA"/>
    <w:rsid w:val="00E345FA"/>
    <w:rsid w:val="00E352DF"/>
    <w:rsid w:val="00E35418"/>
    <w:rsid w:val="00E35B9A"/>
    <w:rsid w:val="00E36AB9"/>
    <w:rsid w:val="00E36AEA"/>
    <w:rsid w:val="00E37099"/>
    <w:rsid w:val="00E377E6"/>
    <w:rsid w:val="00E37E15"/>
    <w:rsid w:val="00E405BC"/>
    <w:rsid w:val="00E40617"/>
    <w:rsid w:val="00E41263"/>
    <w:rsid w:val="00E4169F"/>
    <w:rsid w:val="00E4191C"/>
    <w:rsid w:val="00E41B84"/>
    <w:rsid w:val="00E425F1"/>
    <w:rsid w:val="00E433BB"/>
    <w:rsid w:val="00E43A60"/>
    <w:rsid w:val="00E43C22"/>
    <w:rsid w:val="00E43F95"/>
    <w:rsid w:val="00E446FD"/>
    <w:rsid w:val="00E44908"/>
    <w:rsid w:val="00E44B9C"/>
    <w:rsid w:val="00E44BCB"/>
    <w:rsid w:val="00E458F0"/>
    <w:rsid w:val="00E460AB"/>
    <w:rsid w:val="00E46180"/>
    <w:rsid w:val="00E463EE"/>
    <w:rsid w:val="00E47AEE"/>
    <w:rsid w:val="00E47CEA"/>
    <w:rsid w:val="00E50881"/>
    <w:rsid w:val="00E515CD"/>
    <w:rsid w:val="00E51724"/>
    <w:rsid w:val="00E51841"/>
    <w:rsid w:val="00E52030"/>
    <w:rsid w:val="00E521AF"/>
    <w:rsid w:val="00E52909"/>
    <w:rsid w:val="00E5304D"/>
    <w:rsid w:val="00E536BF"/>
    <w:rsid w:val="00E5388F"/>
    <w:rsid w:val="00E53917"/>
    <w:rsid w:val="00E53A68"/>
    <w:rsid w:val="00E53D12"/>
    <w:rsid w:val="00E53F1C"/>
    <w:rsid w:val="00E53F68"/>
    <w:rsid w:val="00E54171"/>
    <w:rsid w:val="00E5432F"/>
    <w:rsid w:val="00E558F2"/>
    <w:rsid w:val="00E564B3"/>
    <w:rsid w:val="00E56685"/>
    <w:rsid w:val="00E5681C"/>
    <w:rsid w:val="00E5739E"/>
    <w:rsid w:val="00E57723"/>
    <w:rsid w:val="00E5787A"/>
    <w:rsid w:val="00E600C3"/>
    <w:rsid w:val="00E602CE"/>
    <w:rsid w:val="00E6083C"/>
    <w:rsid w:val="00E6125D"/>
    <w:rsid w:val="00E613A7"/>
    <w:rsid w:val="00E62051"/>
    <w:rsid w:val="00E621E5"/>
    <w:rsid w:val="00E62446"/>
    <w:rsid w:val="00E632F7"/>
    <w:rsid w:val="00E635F9"/>
    <w:rsid w:val="00E63670"/>
    <w:rsid w:val="00E63929"/>
    <w:rsid w:val="00E63F66"/>
    <w:rsid w:val="00E64645"/>
    <w:rsid w:val="00E64647"/>
    <w:rsid w:val="00E64B9A"/>
    <w:rsid w:val="00E65377"/>
    <w:rsid w:val="00E65B3A"/>
    <w:rsid w:val="00E66006"/>
    <w:rsid w:val="00E66682"/>
    <w:rsid w:val="00E676FD"/>
    <w:rsid w:val="00E67799"/>
    <w:rsid w:val="00E67B03"/>
    <w:rsid w:val="00E67D6B"/>
    <w:rsid w:val="00E67DCC"/>
    <w:rsid w:val="00E701A7"/>
    <w:rsid w:val="00E70258"/>
    <w:rsid w:val="00E70DB6"/>
    <w:rsid w:val="00E7144B"/>
    <w:rsid w:val="00E7159A"/>
    <w:rsid w:val="00E71710"/>
    <w:rsid w:val="00E71B44"/>
    <w:rsid w:val="00E71C66"/>
    <w:rsid w:val="00E71E21"/>
    <w:rsid w:val="00E71F32"/>
    <w:rsid w:val="00E723EF"/>
    <w:rsid w:val="00E7273A"/>
    <w:rsid w:val="00E72D7B"/>
    <w:rsid w:val="00E731DC"/>
    <w:rsid w:val="00E738A9"/>
    <w:rsid w:val="00E7487F"/>
    <w:rsid w:val="00E74C69"/>
    <w:rsid w:val="00E74FEA"/>
    <w:rsid w:val="00E759A0"/>
    <w:rsid w:val="00E75A3A"/>
    <w:rsid w:val="00E75B0A"/>
    <w:rsid w:val="00E75BF6"/>
    <w:rsid w:val="00E75EAE"/>
    <w:rsid w:val="00E76598"/>
    <w:rsid w:val="00E765C6"/>
    <w:rsid w:val="00E76CAB"/>
    <w:rsid w:val="00E80A6F"/>
    <w:rsid w:val="00E80E27"/>
    <w:rsid w:val="00E80F6B"/>
    <w:rsid w:val="00E814AC"/>
    <w:rsid w:val="00E815E4"/>
    <w:rsid w:val="00E81FBC"/>
    <w:rsid w:val="00E821AC"/>
    <w:rsid w:val="00E83564"/>
    <w:rsid w:val="00E84510"/>
    <w:rsid w:val="00E84BF3"/>
    <w:rsid w:val="00E84BFC"/>
    <w:rsid w:val="00E84DC7"/>
    <w:rsid w:val="00E85632"/>
    <w:rsid w:val="00E85763"/>
    <w:rsid w:val="00E8667B"/>
    <w:rsid w:val="00E86CC6"/>
    <w:rsid w:val="00E87007"/>
    <w:rsid w:val="00E8729F"/>
    <w:rsid w:val="00E8737A"/>
    <w:rsid w:val="00E875A1"/>
    <w:rsid w:val="00E875CA"/>
    <w:rsid w:val="00E87B4F"/>
    <w:rsid w:val="00E87C0F"/>
    <w:rsid w:val="00E87E17"/>
    <w:rsid w:val="00E87F1B"/>
    <w:rsid w:val="00E90016"/>
    <w:rsid w:val="00E901DB"/>
    <w:rsid w:val="00E9089F"/>
    <w:rsid w:val="00E90F19"/>
    <w:rsid w:val="00E91127"/>
    <w:rsid w:val="00E91E2B"/>
    <w:rsid w:val="00E923A0"/>
    <w:rsid w:val="00E923DA"/>
    <w:rsid w:val="00E93019"/>
    <w:rsid w:val="00E937B3"/>
    <w:rsid w:val="00E93A04"/>
    <w:rsid w:val="00E93ACE"/>
    <w:rsid w:val="00E93DF3"/>
    <w:rsid w:val="00E94DA0"/>
    <w:rsid w:val="00E95005"/>
    <w:rsid w:val="00E95499"/>
    <w:rsid w:val="00E9585C"/>
    <w:rsid w:val="00E9768C"/>
    <w:rsid w:val="00E97B4A"/>
    <w:rsid w:val="00E97F74"/>
    <w:rsid w:val="00EA00B6"/>
    <w:rsid w:val="00EA084E"/>
    <w:rsid w:val="00EA08B7"/>
    <w:rsid w:val="00EA0ABC"/>
    <w:rsid w:val="00EA105A"/>
    <w:rsid w:val="00EA1080"/>
    <w:rsid w:val="00EA1878"/>
    <w:rsid w:val="00EA1A4F"/>
    <w:rsid w:val="00EA1C9B"/>
    <w:rsid w:val="00EA1FA8"/>
    <w:rsid w:val="00EA2581"/>
    <w:rsid w:val="00EA2747"/>
    <w:rsid w:val="00EA277D"/>
    <w:rsid w:val="00EA3123"/>
    <w:rsid w:val="00EA4574"/>
    <w:rsid w:val="00EA4803"/>
    <w:rsid w:val="00EA480C"/>
    <w:rsid w:val="00EA4D8B"/>
    <w:rsid w:val="00EA523D"/>
    <w:rsid w:val="00EA53C4"/>
    <w:rsid w:val="00EA55B6"/>
    <w:rsid w:val="00EA5B07"/>
    <w:rsid w:val="00EA5BA8"/>
    <w:rsid w:val="00EA78EC"/>
    <w:rsid w:val="00EB017F"/>
    <w:rsid w:val="00EB0CC8"/>
    <w:rsid w:val="00EB1587"/>
    <w:rsid w:val="00EB166C"/>
    <w:rsid w:val="00EB19D7"/>
    <w:rsid w:val="00EB1C35"/>
    <w:rsid w:val="00EB212A"/>
    <w:rsid w:val="00EB2185"/>
    <w:rsid w:val="00EB23A0"/>
    <w:rsid w:val="00EB2C5C"/>
    <w:rsid w:val="00EB2DC8"/>
    <w:rsid w:val="00EB2F7C"/>
    <w:rsid w:val="00EB40F8"/>
    <w:rsid w:val="00EB420E"/>
    <w:rsid w:val="00EB4F0C"/>
    <w:rsid w:val="00EB5062"/>
    <w:rsid w:val="00EB5204"/>
    <w:rsid w:val="00EB53BF"/>
    <w:rsid w:val="00EB54C5"/>
    <w:rsid w:val="00EB5A56"/>
    <w:rsid w:val="00EB5C3C"/>
    <w:rsid w:val="00EB656F"/>
    <w:rsid w:val="00EB6BAC"/>
    <w:rsid w:val="00EB75CB"/>
    <w:rsid w:val="00EB75E5"/>
    <w:rsid w:val="00EB7CA7"/>
    <w:rsid w:val="00EB7F3C"/>
    <w:rsid w:val="00EC110F"/>
    <w:rsid w:val="00EC162C"/>
    <w:rsid w:val="00EC1DE0"/>
    <w:rsid w:val="00EC21DE"/>
    <w:rsid w:val="00EC2946"/>
    <w:rsid w:val="00EC304E"/>
    <w:rsid w:val="00EC312F"/>
    <w:rsid w:val="00EC34F7"/>
    <w:rsid w:val="00EC38B2"/>
    <w:rsid w:val="00EC3C7C"/>
    <w:rsid w:val="00EC3D41"/>
    <w:rsid w:val="00EC3E05"/>
    <w:rsid w:val="00EC3E3E"/>
    <w:rsid w:val="00EC3F1E"/>
    <w:rsid w:val="00EC4097"/>
    <w:rsid w:val="00EC40E0"/>
    <w:rsid w:val="00EC42B6"/>
    <w:rsid w:val="00EC4609"/>
    <w:rsid w:val="00EC4B65"/>
    <w:rsid w:val="00EC4CAC"/>
    <w:rsid w:val="00EC522B"/>
    <w:rsid w:val="00EC5557"/>
    <w:rsid w:val="00EC5572"/>
    <w:rsid w:val="00EC571D"/>
    <w:rsid w:val="00EC58C2"/>
    <w:rsid w:val="00EC5A1B"/>
    <w:rsid w:val="00EC5CEA"/>
    <w:rsid w:val="00EC694E"/>
    <w:rsid w:val="00EC6A39"/>
    <w:rsid w:val="00EC6EBF"/>
    <w:rsid w:val="00EC74FF"/>
    <w:rsid w:val="00EC7540"/>
    <w:rsid w:val="00ED0738"/>
    <w:rsid w:val="00ED0BC2"/>
    <w:rsid w:val="00ED0E98"/>
    <w:rsid w:val="00ED1445"/>
    <w:rsid w:val="00ED1852"/>
    <w:rsid w:val="00ED18FC"/>
    <w:rsid w:val="00ED1D88"/>
    <w:rsid w:val="00ED234A"/>
    <w:rsid w:val="00ED2919"/>
    <w:rsid w:val="00ED2A39"/>
    <w:rsid w:val="00ED2C45"/>
    <w:rsid w:val="00ED2C63"/>
    <w:rsid w:val="00ED317A"/>
    <w:rsid w:val="00ED3D33"/>
    <w:rsid w:val="00ED4D5E"/>
    <w:rsid w:val="00ED510E"/>
    <w:rsid w:val="00ED5902"/>
    <w:rsid w:val="00ED5A6F"/>
    <w:rsid w:val="00ED69D9"/>
    <w:rsid w:val="00ED6A5E"/>
    <w:rsid w:val="00ED6EC3"/>
    <w:rsid w:val="00ED7667"/>
    <w:rsid w:val="00ED7900"/>
    <w:rsid w:val="00ED79D7"/>
    <w:rsid w:val="00ED7C1B"/>
    <w:rsid w:val="00EE0152"/>
    <w:rsid w:val="00EE095A"/>
    <w:rsid w:val="00EE12F2"/>
    <w:rsid w:val="00EE1457"/>
    <w:rsid w:val="00EE2728"/>
    <w:rsid w:val="00EE28C6"/>
    <w:rsid w:val="00EE35A1"/>
    <w:rsid w:val="00EE37D2"/>
    <w:rsid w:val="00EE396D"/>
    <w:rsid w:val="00EE3B7C"/>
    <w:rsid w:val="00EE42B2"/>
    <w:rsid w:val="00EE4449"/>
    <w:rsid w:val="00EE486C"/>
    <w:rsid w:val="00EE4E1B"/>
    <w:rsid w:val="00EE5147"/>
    <w:rsid w:val="00EE537E"/>
    <w:rsid w:val="00EE639E"/>
    <w:rsid w:val="00EE681B"/>
    <w:rsid w:val="00EE6AFA"/>
    <w:rsid w:val="00EE6FE1"/>
    <w:rsid w:val="00EE7158"/>
    <w:rsid w:val="00EF022A"/>
    <w:rsid w:val="00EF05AC"/>
    <w:rsid w:val="00EF06E3"/>
    <w:rsid w:val="00EF096C"/>
    <w:rsid w:val="00EF0ADD"/>
    <w:rsid w:val="00EF0EB4"/>
    <w:rsid w:val="00EF2C5F"/>
    <w:rsid w:val="00EF390F"/>
    <w:rsid w:val="00EF44A3"/>
    <w:rsid w:val="00EF44A8"/>
    <w:rsid w:val="00EF580B"/>
    <w:rsid w:val="00EF61BB"/>
    <w:rsid w:val="00EF624B"/>
    <w:rsid w:val="00EF63CE"/>
    <w:rsid w:val="00EF6989"/>
    <w:rsid w:val="00EF7337"/>
    <w:rsid w:val="00F00194"/>
    <w:rsid w:val="00F00B74"/>
    <w:rsid w:val="00F00FCC"/>
    <w:rsid w:val="00F0137F"/>
    <w:rsid w:val="00F01C1B"/>
    <w:rsid w:val="00F01C34"/>
    <w:rsid w:val="00F02602"/>
    <w:rsid w:val="00F02672"/>
    <w:rsid w:val="00F02914"/>
    <w:rsid w:val="00F02E5B"/>
    <w:rsid w:val="00F03083"/>
    <w:rsid w:val="00F04209"/>
    <w:rsid w:val="00F0437E"/>
    <w:rsid w:val="00F04441"/>
    <w:rsid w:val="00F045BC"/>
    <w:rsid w:val="00F04676"/>
    <w:rsid w:val="00F04AC1"/>
    <w:rsid w:val="00F05461"/>
    <w:rsid w:val="00F057CA"/>
    <w:rsid w:val="00F06089"/>
    <w:rsid w:val="00F06399"/>
    <w:rsid w:val="00F06B06"/>
    <w:rsid w:val="00F06DF0"/>
    <w:rsid w:val="00F07206"/>
    <w:rsid w:val="00F07C52"/>
    <w:rsid w:val="00F10816"/>
    <w:rsid w:val="00F10FB1"/>
    <w:rsid w:val="00F10FB9"/>
    <w:rsid w:val="00F11141"/>
    <w:rsid w:val="00F11574"/>
    <w:rsid w:val="00F11885"/>
    <w:rsid w:val="00F118C2"/>
    <w:rsid w:val="00F118F7"/>
    <w:rsid w:val="00F11E14"/>
    <w:rsid w:val="00F123FE"/>
    <w:rsid w:val="00F125CD"/>
    <w:rsid w:val="00F12A52"/>
    <w:rsid w:val="00F12D12"/>
    <w:rsid w:val="00F13A1E"/>
    <w:rsid w:val="00F141D3"/>
    <w:rsid w:val="00F143ED"/>
    <w:rsid w:val="00F144B0"/>
    <w:rsid w:val="00F14522"/>
    <w:rsid w:val="00F14599"/>
    <w:rsid w:val="00F147BF"/>
    <w:rsid w:val="00F14EFA"/>
    <w:rsid w:val="00F15384"/>
    <w:rsid w:val="00F15E30"/>
    <w:rsid w:val="00F16A6B"/>
    <w:rsid w:val="00F20312"/>
    <w:rsid w:val="00F20501"/>
    <w:rsid w:val="00F20607"/>
    <w:rsid w:val="00F2071D"/>
    <w:rsid w:val="00F20AEB"/>
    <w:rsid w:val="00F211AB"/>
    <w:rsid w:val="00F211F4"/>
    <w:rsid w:val="00F21552"/>
    <w:rsid w:val="00F2171E"/>
    <w:rsid w:val="00F21B21"/>
    <w:rsid w:val="00F21BF9"/>
    <w:rsid w:val="00F21E95"/>
    <w:rsid w:val="00F2224F"/>
    <w:rsid w:val="00F22791"/>
    <w:rsid w:val="00F2280C"/>
    <w:rsid w:val="00F236BB"/>
    <w:rsid w:val="00F23AED"/>
    <w:rsid w:val="00F23BA0"/>
    <w:rsid w:val="00F23C94"/>
    <w:rsid w:val="00F23E4B"/>
    <w:rsid w:val="00F2423F"/>
    <w:rsid w:val="00F242DA"/>
    <w:rsid w:val="00F24803"/>
    <w:rsid w:val="00F26101"/>
    <w:rsid w:val="00F263E4"/>
    <w:rsid w:val="00F26E42"/>
    <w:rsid w:val="00F272BA"/>
    <w:rsid w:val="00F273B2"/>
    <w:rsid w:val="00F27CC1"/>
    <w:rsid w:val="00F27F01"/>
    <w:rsid w:val="00F30B54"/>
    <w:rsid w:val="00F30BFE"/>
    <w:rsid w:val="00F31284"/>
    <w:rsid w:val="00F316A7"/>
    <w:rsid w:val="00F31841"/>
    <w:rsid w:val="00F318CD"/>
    <w:rsid w:val="00F32226"/>
    <w:rsid w:val="00F32547"/>
    <w:rsid w:val="00F3277C"/>
    <w:rsid w:val="00F32A53"/>
    <w:rsid w:val="00F33136"/>
    <w:rsid w:val="00F335DB"/>
    <w:rsid w:val="00F33793"/>
    <w:rsid w:val="00F3382E"/>
    <w:rsid w:val="00F33E02"/>
    <w:rsid w:val="00F34241"/>
    <w:rsid w:val="00F349B9"/>
    <w:rsid w:val="00F34DCC"/>
    <w:rsid w:val="00F34F4B"/>
    <w:rsid w:val="00F3525B"/>
    <w:rsid w:val="00F35931"/>
    <w:rsid w:val="00F35C8F"/>
    <w:rsid w:val="00F35E2D"/>
    <w:rsid w:val="00F3678E"/>
    <w:rsid w:val="00F36E9D"/>
    <w:rsid w:val="00F374C8"/>
    <w:rsid w:val="00F374E8"/>
    <w:rsid w:val="00F37CAA"/>
    <w:rsid w:val="00F405C4"/>
    <w:rsid w:val="00F40966"/>
    <w:rsid w:val="00F40D0A"/>
    <w:rsid w:val="00F40D51"/>
    <w:rsid w:val="00F416B1"/>
    <w:rsid w:val="00F41AF8"/>
    <w:rsid w:val="00F42388"/>
    <w:rsid w:val="00F42484"/>
    <w:rsid w:val="00F42A2B"/>
    <w:rsid w:val="00F42ACA"/>
    <w:rsid w:val="00F42D35"/>
    <w:rsid w:val="00F42EEF"/>
    <w:rsid w:val="00F43031"/>
    <w:rsid w:val="00F430D9"/>
    <w:rsid w:val="00F431DC"/>
    <w:rsid w:val="00F434C1"/>
    <w:rsid w:val="00F43A46"/>
    <w:rsid w:val="00F4455B"/>
    <w:rsid w:val="00F44583"/>
    <w:rsid w:val="00F45041"/>
    <w:rsid w:val="00F454A3"/>
    <w:rsid w:val="00F45838"/>
    <w:rsid w:val="00F458BC"/>
    <w:rsid w:val="00F458C0"/>
    <w:rsid w:val="00F45943"/>
    <w:rsid w:val="00F4599E"/>
    <w:rsid w:val="00F45C86"/>
    <w:rsid w:val="00F46012"/>
    <w:rsid w:val="00F46610"/>
    <w:rsid w:val="00F4670C"/>
    <w:rsid w:val="00F4682C"/>
    <w:rsid w:val="00F468B4"/>
    <w:rsid w:val="00F4752D"/>
    <w:rsid w:val="00F4787E"/>
    <w:rsid w:val="00F47A74"/>
    <w:rsid w:val="00F47E90"/>
    <w:rsid w:val="00F47FF2"/>
    <w:rsid w:val="00F501D4"/>
    <w:rsid w:val="00F50435"/>
    <w:rsid w:val="00F507AE"/>
    <w:rsid w:val="00F50995"/>
    <w:rsid w:val="00F50AAD"/>
    <w:rsid w:val="00F51451"/>
    <w:rsid w:val="00F517EC"/>
    <w:rsid w:val="00F5275A"/>
    <w:rsid w:val="00F5295A"/>
    <w:rsid w:val="00F529CF"/>
    <w:rsid w:val="00F52CC5"/>
    <w:rsid w:val="00F52DA4"/>
    <w:rsid w:val="00F531BB"/>
    <w:rsid w:val="00F5331F"/>
    <w:rsid w:val="00F5343E"/>
    <w:rsid w:val="00F53A25"/>
    <w:rsid w:val="00F541D6"/>
    <w:rsid w:val="00F54406"/>
    <w:rsid w:val="00F54D56"/>
    <w:rsid w:val="00F55688"/>
    <w:rsid w:val="00F559E8"/>
    <w:rsid w:val="00F564DE"/>
    <w:rsid w:val="00F568AA"/>
    <w:rsid w:val="00F5708D"/>
    <w:rsid w:val="00F57094"/>
    <w:rsid w:val="00F571B3"/>
    <w:rsid w:val="00F5724F"/>
    <w:rsid w:val="00F57416"/>
    <w:rsid w:val="00F5748D"/>
    <w:rsid w:val="00F576AB"/>
    <w:rsid w:val="00F57827"/>
    <w:rsid w:val="00F60176"/>
    <w:rsid w:val="00F603D2"/>
    <w:rsid w:val="00F60797"/>
    <w:rsid w:val="00F63291"/>
    <w:rsid w:val="00F63E28"/>
    <w:rsid w:val="00F64928"/>
    <w:rsid w:val="00F651FC"/>
    <w:rsid w:val="00F65EDD"/>
    <w:rsid w:val="00F668D4"/>
    <w:rsid w:val="00F66C4A"/>
    <w:rsid w:val="00F67214"/>
    <w:rsid w:val="00F674C5"/>
    <w:rsid w:val="00F6788B"/>
    <w:rsid w:val="00F67CD2"/>
    <w:rsid w:val="00F67D32"/>
    <w:rsid w:val="00F67F26"/>
    <w:rsid w:val="00F70AB7"/>
    <w:rsid w:val="00F7129C"/>
    <w:rsid w:val="00F716F6"/>
    <w:rsid w:val="00F71981"/>
    <w:rsid w:val="00F71AF4"/>
    <w:rsid w:val="00F71F2B"/>
    <w:rsid w:val="00F722BA"/>
    <w:rsid w:val="00F73519"/>
    <w:rsid w:val="00F73F08"/>
    <w:rsid w:val="00F743DC"/>
    <w:rsid w:val="00F74580"/>
    <w:rsid w:val="00F74A42"/>
    <w:rsid w:val="00F7548A"/>
    <w:rsid w:val="00F7615E"/>
    <w:rsid w:val="00F766A4"/>
    <w:rsid w:val="00F76A9C"/>
    <w:rsid w:val="00F76E75"/>
    <w:rsid w:val="00F77788"/>
    <w:rsid w:val="00F777CB"/>
    <w:rsid w:val="00F77EB9"/>
    <w:rsid w:val="00F80DCB"/>
    <w:rsid w:val="00F8124E"/>
    <w:rsid w:val="00F81253"/>
    <w:rsid w:val="00F81912"/>
    <w:rsid w:val="00F81F54"/>
    <w:rsid w:val="00F82A4F"/>
    <w:rsid w:val="00F82C03"/>
    <w:rsid w:val="00F82CB2"/>
    <w:rsid w:val="00F82D9B"/>
    <w:rsid w:val="00F84176"/>
    <w:rsid w:val="00F84957"/>
    <w:rsid w:val="00F852B3"/>
    <w:rsid w:val="00F852CF"/>
    <w:rsid w:val="00F85380"/>
    <w:rsid w:val="00F85487"/>
    <w:rsid w:val="00F85D4C"/>
    <w:rsid w:val="00F861FF"/>
    <w:rsid w:val="00F86654"/>
    <w:rsid w:val="00F86A77"/>
    <w:rsid w:val="00F86E0E"/>
    <w:rsid w:val="00F87456"/>
    <w:rsid w:val="00F87F1B"/>
    <w:rsid w:val="00F90737"/>
    <w:rsid w:val="00F90B7C"/>
    <w:rsid w:val="00F91411"/>
    <w:rsid w:val="00F92990"/>
    <w:rsid w:val="00F92E77"/>
    <w:rsid w:val="00F9324D"/>
    <w:rsid w:val="00F932EA"/>
    <w:rsid w:val="00F93ADC"/>
    <w:rsid w:val="00F94707"/>
    <w:rsid w:val="00F959D5"/>
    <w:rsid w:val="00F95C1A"/>
    <w:rsid w:val="00F96A3A"/>
    <w:rsid w:val="00F96ACC"/>
    <w:rsid w:val="00F96AE9"/>
    <w:rsid w:val="00F9759B"/>
    <w:rsid w:val="00F97709"/>
    <w:rsid w:val="00F977E7"/>
    <w:rsid w:val="00F97935"/>
    <w:rsid w:val="00F97C3F"/>
    <w:rsid w:val="00FA036B"/>
    <w:rsid w:val="00FA08D0"/>
    <w:rsid w:val="00FA1678"/>
    <w:rsid w:val="00FA16A8"/>
    <w:rsid w:val="00FA1E04"/>
    <w:rsid w:val="00FA2997"/>
    <w:rsid w:val="00FA2D19"/>
    <w:rsid w:val="00FA3717"/>
    <w:rsid w:val="00FA39FB"/>
    <w:rsid w:val="00FA3A60"/>
    <w:rsid w:val="00FA4518"/>
    <w:rsid w:val="00FA48C8"/>
    <w:rsid w:val="00FA4C75"/>
    <w:rsid w:val="00FA4EBC"/>
    <w:rsid w:val="00FA5101"/>
    <w:rsid w:val="00FA5385"/>
    <w:rsid w:val="00FA5456"/>
    <w:rsid w:val="00FA54AC"/>
    <w:rsid w:val="00FA55CF"/>
    <w:rsid w:val="00FA5984"/>
    <w:rsid w:val="00FA61E2"/>
    <w:rsid w:val="00FA6228"/>
    <w:rsid w:val="00FA65DA"/>
    <w:rsid w:val="00FA6C3E"/>
    <w:rsid w:val="00FA7AAE"/>
    <w:rsid w:val="00FA7B20"/>
    <w:rsid w:val="00FB0A0E"/>
    <w:rsid w:val="00FB0FF8"/>
    <w:rsid w:val="00FB16E8"/>
    <w:rsid w:val="00FB1E11"/>
    <w:rsid w:val="00FB1F1C"/>
    <w:rsid w:val="00FB209C"/>
    <w:rsid w:val="00FB42B3"/>
    <w:rsid w:val="00FB57A4"/>
    <w:rsid w:val="00FB5E8B"/>
    <w:rsid w:val="00FB5F43"/>
    <w:rsid w:val="00FB6C66"/>
    <w:rsid w:val="00FB6FA5"/>
    <w:rsid w:val="00FB7245"/>
    <w:rsid w:val="00FB759C"/>
    <w:rsid w:val="00FB7BFA"/>
    <w:rsid w:val="00FB7FFC"/>
    <w:rsid w:val="00FC0361"/>
    <w:rsid w:val="00FC0F8A"/>
    <w:rsid w:val="00FC1203"/>
    <w:rsid w:val="00FC15DB"/>
    <w:rsid w:val="00FC19F6"/>
    <w:rsid w:val="00FC1C54"/>
    <w:rsid w:val="00FC2A0A"/>
    <w:rsid w:val="00FC2BA2"/>
    <w:rsid w:val="00FC2D02"/>
    <w:rsid w:val="00FC2D0A"/>
    <w:rsid w:val="00FC38F9"/>
    <w:rsid w:val="00FC3A85"/>
    <w:rsid w:val="00FC3AF4"/>
    <w:rsid w:val="00FC4798"/>
    <w:rsid w:val="00FC4F10"/>
    <w:rsid w:val="00FC500E"/>
    <w:rsid w:val="00FC5287"/>
    <w:rsid w:val="00FC664F"/>
    <w:rsid w:val="00FC6907"/>
    <w:rsid w:val="00FC6CEA"/>
    <w:rsid w:val="00FC6EB9"/>
    <w:rsid w:val="00FC72A5"/>
    <w:rsid w:val="00FC79D3"/>
    <w:rsid w:val="00FC7A17"/>
    <w:rsid w:val="00FC7EBC"/>
    <w:rsid w:val="00FD0033"/>
    <w:rsid w:val="00FD05A9"/>
    <w:rsid w:val="00FD0A7D"/>
    <w:rsid w:val="00FD0BFC"/>
    <w:rsid w:val="00FD0D80"/>
    <w:rsid w:val="00FD0D82"/>
    <w:rsid w:val="00FD0F94"/>
    <w:rsid w:val="00FD1592"/>
    <w:rsid w:val="00FD177A"/>
    <w:rsid w:val="00FD1887"/>
    <w:rsid w:val="00FD1DC6"/>
    <w:rsid w:val="00FD1E02"/>
    <w:rsid w:val="00FD23EA"/>
    <w:rsid w:val="00FD25F4"/>
    <w:rsid w:val="00FD2E5B"/>
    <w:rsid w:val="00FD2F97"/>
    <w:rsid w:val="00FD3112"/>
    <w:rsid w:val="00FD31FB"/>
    <w:rsid w:val="00FD34F0"/>
    <w:rsid w:val="00FD3AC2"/>
    <w:rsid w:val="00FD4C81"/>
    <w:rsid w:val="00FD4D64"/>
    <w:rsid w:val="00FD5CFD"/>
    <w:rsid w:val="00FD63B1"/>
    <w:rsid w:val="00FD6578"/>
    <w:rsid w:val="00FD6BFF"/>
    <w:rsid w:val="00FD6D53"/>
    <w:rsid w:val="00FD72FC"/>
    <w:rsid w:val="00FD7827"/>
    <w:rsid w:val="00FD7CE6"/>
    <w:rsid w:val="00FE0A98"/>
    <w:rsid w:val="00FE0AA3"/>
    <w:rsid w:val="00FE1CD0"/>
    <w:rsid w:val="00FE1D4A"/>
    <w:rsid w:val="00FE1D50"/>
    <w:rsid w:val="00FE1D6F"/>
    <w:rsid w:val="00FE1E3D"/>
    <w:rsid w:val="00FE2459"/>
    <w:rsid w:val="00FE24BA"/>
    <w:rsid w:val="00FE2546"/>
    <w:rsid w:val="00FE2A53"/>
    <w:rsid w:val="00FE2E4D"/>
    <w:rsid w:val="00FE4A41"/>
    <w:rsid w:val="00FE4A60"/>
    <w:rsid w:val="00FE515F"/>
    <w:rsid w:val="00FE5C46"/>
    <w:rsid w:val="00FE5D8B"/>
    <w:rsid w:val="00FE6196"/>
    <w:rsid w:val="00FE72AC"/>
    <w:rsid w:val="00FE7B2B"/>
    <w:rsid w:val="00FF006B"/>
    <w:rsid w:val="00FF00DA"/>
    <w:rsid w:val="00FF0B93"/>
    <w:rsid w:val="00FF1114"/>
    <w:rsid w:val="00FF1168"/>
    <w:rsid w:val="00FF1414"/>
    <w:rsid w:val="00FF17C8"/>
    <w:rsid w:val="00FF1A1C"/>
    <w:rsid w:val="00FF1A67"/>
    <w:rsid w:val="00FF1B0F"/>
    <w:rsid w:val="00FF1B5E"/>
    <w:rsid w:val="00FF226C"/>
    <w:rsid w:val="00FF23B8"/>
    <w:rsid w:val="00FF2ACA"/>
    <w:rsid w:val="00FF2F99"/>
    <w:rsid w:val="00FF41AE"/>
    <w:rsid w:val="00FF42F1"/>
    <w:rsid w:val="00FF4C0A"/>
    <w:rsid w:val="00FF55A4"/>
    <w:rsid w:val="00FF62BA"/>
    <w:rsid w:val="00FF6481"/>
    <w:rsid w:val="00FF791D"/>
    <w:rsid w:val="00FF7FF0"/>
    <w:rsid w:val="485195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E3C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annotation text" w:uiPriority="0" w:qFormat="1"/>
    <w:lsdException w:name="footer" w:uiPriority="0"/>
    <w:lsdException w:name="caption" w:uiPriority="35" w:qFormat="1"/>
    <w:lsdException w:name="annotation reference" w:qFormat="1"/>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62050"/>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semiHidden/>
    <w:locked/>
    <w:rsid w:val="00CA0BCB"/>
    <w:rPr>
      <w:rFonts w:ascii="Calibri" w:hAnsi="Calibri" w:cs="Times New Roman"/>
      <w:b/>
      <w:bCs/>
      <w:sz w:val="28"/>
      <w:szCs w:val="28"/>
      <w:lang w:eastAsia="en-US"/>
    </w:rPr>
  </w:style>
  <w:style w:type="character" w:customStyle="1" w:styleId="Heading5Char">
    <w:name w:val="Heading 5 Char"/>
    <w:link w:val="Heading5"/>
    <w:uiPriority w:val="99"/>
    <w:semiHidden/>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CA0BCB"/>
    <w:rPr>
      <w:rFonts w:ascii="Calibri" w:hAnsi="Calibri" w:cs="Times New Roman"/>
      <w:b/>
      <w:bCs/>
      <w:lang w:eastAsia="en-US"/>
    </w:rPr>
  </w:style>
  <w:style w:type="character" w:customStyle="1" w:styleId="Heading7Char">
    <w:name w:val="Heading 7 Char"/>
    <w:link w:val="Heading7"/>
    <w:uiPriority w:val="99"/>
    <w:semiHidden/>
    <w:locked/>
    <w:rsid w:val="00CA0BCB"/>
    <w:rPr>
      <w:rFonts w:ascii="Calibri" w:hAnsi="Calibri" w:cs="Times New Roman"/>
      <w:sz w:val="24"/>
      <w:szCs w:val="24"/>
      <w:lang w:eastAsia="en-US"/>
    </w:rPr>
  </w:style>
  <w:style w:type="character" w:customStyle="1" w:styleId="Heading8Char">
    <w:name w:val="Heading 8 Char"/>
    <w:link w:val="Heading8"/>
    <w:uiPriority w:val="99"/>
    <w:semiHidden/>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semiHidden/>
    <w:locked/>
    <w:rsid w:val="00CA0BCB"/>
    <w:rPr>
      <w:rFonts w:cs="Times New Roman"/>
      <w:sz w:val="24"/>
      <w:szCs w:val="24"/>
      <w:lang w:eastAsia="en-US"/>
    </w:rPr>
  </w:style>
  <w:style w:type="paragraph" w:styleId="CommentText">
    <w:name w:val="annotation text"/>
    <w:basedOn w:val="Normal"/>
    <w:link w:val="CommentTextChar"/>
    <w:qFormat/>
    <w:rsid w:val="00CB149E"/>
    <w:pPr>
      <w:jc w:val="both"/>
    </w:pPr>
  </w:style>
  <w:style w:type="character" w:customStyle="1" w:styleId="CommentTextChar">
    <w:name w:val="Comment Text Char"/>
    <w:link w:val="CommentText"/>
    <w:qFormat/>
    <w:locked/>
    <w:rsid w:val="004C78A4"/>
    <w:rPr>
      <w:rFonts w:cs="Times New Roman"/>
      <w:lang w:val="lv-LV" w:eastAsia="en-US" w:bidi="ar-SA"/>
    </w:rPr>
  </w:style>
  <w:style w:type="character" w:styleId="CommentReference">
    <w:name w:val="annotation reference"/>
    <w:uiPriority w:val="99"/>
    <w:qFormat/>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semiHidden/>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semiHidden/>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semiHidden/>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8E446F"/>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8E446F"/>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Saistīto dokumentu saraksts,Syle 1,Numurets,PPS_Bullet"/>
    <w:basedOn w:val="Normal"/>
    <w:link w:val="ListParagraphChar"/>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3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
    <w:basedOn w:val="Normal"/>
    <w:link w:val="FootnoteTextChar"/>
    <w:uiPriority w:val="99"/>
    <w:unhideWhenUsed/>
    <w:locked/>
    <w:rsid w:val="006B73CA"/>
    <w:rPr>
      <w:sz w:val="20"/>
      <w:szCs w:val="20"/>
    </w:rPr>
  </w:style>
  <w:style w:type="character" w:customStyle="1" w:styleId="FootnoteTextChar">
    <w:name w:val="Footnote Text Char"/>
    <w:aliases w:val="Footnote Char,Fußnote Char"/>
    <w:basedOn w:val="DefaultParagraphFont"/>
    <w:link w:val="FootnoteText"/>
    <w:uiPriority w:val="99"/>
    <w:rsid w:val="006B73CA"/>
    <w:rPr>
      <w:lang w:eastAsia="en-US"/>
    </w:rPr>
  </w:style>
  <w:style w:type="character" w:styleId="FootnoteReference">
    <w:name w:val="footnote reference"/>
    <w:aliases w:val="Footnote symbol"/>
    <w:basedOn w:val="DefaultParagraphFont"/>
    <w:uiPriority w:val="99"/>
    <w:unhideWhenUsed/>
    <w:locked/>
    <w:rsid w:val="006B73CA"/>
    <w:rPr>
      <w:vertAlign w:val="superscript"/>
    </w:rPr>
  </w:style>
  <w:style w:type="character" w:customStyle="1" w:styleId="ListParagraphChar">
    <w:name w:val="List Paragraph Char"/>
    <w:aliases w:val="Virsraksti Char,Saistīto dokumentu saraksts Char,Syle 1 Char,Numurets Char,PPS_Bullet Char"/>
    <w:link w:val="ListParagraph"/>
    <w:qFormat/>
    <w:rsid w:val="0037791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annotation text" w:uiPriority="0" w:qFormat="1"/>
    <w:lsdException w:name="footer" w:uiPriority="0"/>
    <w:lsdException w:name="caption" w:uiPriority="35" w:qFormat="1"/>
    <w:lsdException w:name="annotation reference" w:qFormat="1"/>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62050"/>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semiHidden/>
    <w:locked/>
    <w:rsid w:val="00CA0BCB"/>
    <w:rPr>
      <w:rFonts w:ascii="Calibri" w:hAnsi="Calibri" w:cs="Times New Roman"/>
      <w:b/>
      <w:bCs/>
      <w:sz w:val="28"/>
      <w:szCs w:val="28"/>
      <w:lang w:eastAsia="en-US"/>
    </w:rPr>
  </w:style>
  <w:style w:type="character" w:customStyle="1" w:styleId="Heading5Char">
    <w:name w:val="Heading 5 Char"/>
    <w:link w:val="Heading5"/>
    <w:uiPriority w:val="99"/>
    <w:semiHidden/>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CA0BCB"/>
    <w:rPr>
      <w:rFonts w:ascii="Calibri" w:hAnsi="Calibri" w:cs="Times New Roman"/>
      <w:b/>
      <w:bCs/>
      <w:lang w:eastAsia="en-US"/>
    </w:rPr>
  </w:style>
  <w:style w:type="character" w:customStyle="1" w:styleId="Heading7Char">
    <w:name w:val="Heading 7 Char"/>
    <w:link w:val="Heading7"/>
    <w:uiPriority w:val="99"/>
    <w:semiHidden/>
    <w:locked/>
    <w:rsid w:val="00CA0BCB"/>
    <w:rPr>
      <w:rFonts w:ascii="Calibri" w:hAnsi="Calibri" w:cs="Times New Roman"/>
      <w:sz w:val="24"/>
      <w:szCs w:val="24"/>
      <w:lang w:eastAsia="en-US"/>
    </w:rPr>
  </w:style>
  <w:style w:type="character" w:customStyle="1" w:styleId="Heading8Char">
    <w:name w:val="Heading 8 Char"/>
    <w:link w:val="Heading8"/>
    <w:uiPriority w:val="99"/>
    <w:semiHidden/>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semiHidden/>
    <w:locked/>
    <w:rsid w:val="00CA0BCB"/>
    <w:rPr>
      <w:rFonts w:cs="Times New Roman"/>
      <w:sz w:val="24"/>
      <w:szCs w:val="24"/>
      <w:lang w:eastAsia="en-US"/>
    </w:rPr>
  </w:style>
  <w:style w:type="paragraph" w:styleId="CommentText">
    <w:name w:val="annotation text"/>
    <w:basedOn w:val="Normal"/>
    <w:link w:val="CommentTextChar"/>
    <w:qFormat/>
    <w:rsid w:val="00CB149E"/>
    <w:pPr>
      <w:jc w:val="both"/>
    </w:pPr>
  </w:style>
  <w:style w:type="character" w:customStyle="1" w:styleId="CommentTextChar">
    <w:name w:val="Comment Text Char"/>
    <w:link w:val="CommentText"/>
    <w:qFormat/>
    <w:locked/>
    <w:rsid w:val="004C78A4"/>
    <w:rPr>
      <w:rFonts w:cs="Times New Roman"/>
      <w:lang w:val="lv-LV" w:eastAsia="en-US" w:bidi="ar-SA"/>
    </w:rPr>
  </w:style>
  <w:style w:type="character" w:styleId="CommentReference">
    <w:name w:val="annotation reference"/>
    <w:uiPriority w:val="99"/>
    <w:qFormat/>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semiHidden/>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semiHidden/>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semiHidden/>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8E446F"/>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8E446F"/>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Saistīto dokumentu saraksts,Syle 1,Numurets,PPS_Bullet"/>
    <w:basedOn w:val="Normal"/>
    <w:link w:val="ListParagraphChar"/>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3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
    <w:basedOn w:val="Normal"/>
    <w:link w:val="FootnoteTextChar"/>
    <w:uiPriority w:val="99"/>
    <w:unhideWhenUsed/>
    <w:locked/>
    <w:rsid w:val="006B73CA"/>
    <w:rPr>
      <w:sz w:val="20"/>
      <w:szCs w:val="20"/>
    </w:rPr>
  </w:style>
  <w:style w:type="character" w:customStyle="1" w:styleId="FootnoteTextChar">
    <w:name w:val="Footnote Text Char"/>
    <w:aliases w:val="Footnote Char,Fußnote Char"/>
    <w:basedOn w:val="DefaultParagraphFont"/>
    <w:link w:val="FootnoteText"/>
    <w:uiPriority w:val="99"/>
    <w:rsid w:val="006B73CA"/>
    <w:rPr>
      <w:lang w:eastAsia="en-US"/>
    </w:rPr>
  </w:style>
  <w:style w:type="character" w:styleId="FootnoteReference">
    <w:name w:val="footnote reference"/>
    <w:aliases w:val="Footnote symbol"/>
    <w:basedOn w:val="DefaultParagraphFont"/>
    <w:uiPriority w:val="99"/>
    <w:unhideWhenUsed/>
    <w:locked/>
    <w:rsid w:val="006B73CA"/>
    <w:rPr>
      <w:vertAlign w:val="superscript"/>
    </w:rPr>
  </w:style>
  <w:style w:type="character" w:customStyle="1" w:styleId="ListParagraphChar">
    <w:name w:val="List Paragraph Char"/>
    <w:aliases w:val="Virsraksti Char,Saistīto dokumentu saraksts Char,Syle 1 Char,Numurets Char,PPS_Bullet Char"/>
    <w:link w:val="ListParagraph"/>
    <w:qFormat/>
    <w:rsid w:val="0037791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66975529">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353944">
      <w:bodyDiv w:val="1"/>
      <w:marLeft w:val="0"/>
      <w:marRight w:val="0"/>
      <w:marTop w:val="0"/>
      <w:marBottom w:val="0"/>
      <w:divBdr>
        <w:top w:val="none" w:sz="0" w:space="0" w:color="auto"/>
        <w:left w:val="none" w:sz="0" w:space="0" w:color="auto"/>
        <w:bottom w:val="none" w:sz="0" w:space="0" w:color="auto"/>
        <w:right w:val="none" w:sz="0" w:space="0" w:color="auto"/>
      </w:divBdr>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 w:id="2127119513">
      <w:bodyDiv w:val="1"/>
      <w:marLeft w:val="0"/>
      <w:marRight w:val="0"/>
      <w:marTop w:val="0"/>
      <w:marBottom w:val="0"/>
      <w:divBdr>
        <w:top w:val="none" w:sz="0" w:space="0" w:color="auto"/>
        <w:left w:val="none" w:sz="0" w:space="0" w:color="auto"/>
        <w:bottom w:val="none" w:sz="0" w:space="0" w:color="auto"/>
        <w:right w:val="none" w:sz="0" w:space="0" w:color="auto"/>
      </w:divBdr>
      <w:divsChild>
        <w:div w:id="232084954">
          <w:marLeft w:val="0"/>
          <w:marRight w:val="0"/>
          <w:marTop w:val="0"/>
          <w:marBottom w:val="0"/>
          <w:divBdr>
            <w:top w:val="none" w:sz="0" w:space="0" w:color="auto"/>
            <w:left w:val="none" w:sz="0" w:space="0" w:color="auto"/>
            <w:bottom w:val="none" w:sz="0" w:space="0" w:color="auto"/>
            <w:right w:val="none" w:sz="0" w:space="0" w:color="auto"/>
          </w:divBdr>
        </w:div>
        <w:div w:id="987133603">
          <w:marLeft w:val="0"/>
          <w:marRight w:val="0"/>
          <w:marTop w:val="0"/>
          <w:marBottom w:val="0"/>
          <w:divBdr>
            <w:top w:val="none" w:sz="0" w:space="0" w:color="auto"/>
            <w:left w:val="none" w:sz="0" w:space="0" w:color="auto"/>
            <w:bottom w:val="none" w:sz="0" w:space="0" w:color="auto"/>
            <w:right w:val="none" w:sz="0" w:space="0" w:color="auto"/>
          </w:divBdr>
        </w:div>
        <w:div w:id="1745642080">
          <w:marLeft w:val="0"/>
          <w:marRight w:val="0"/>
          <w:marTop w:val="0"/>
          <w:marBottom w:val="0"/>
          <w:divBdr>
            <w:top w:val="none" w:sz="0" w:space="0" w:color="auto"/>
            <w:left w:val="none" w:sz="0" w:space="0" w:color="auto"/>
            <w:bottom w:val="none" w:sz="0" w:space="0" w:color="auto"/>
            <w:right w:val="none" w:sz="0" w:space="0" w:color="auto"/>
          </w:divBdr>
        </w:div>
        <w:div w:id="41189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is.gov.lv" TargetMode="External"/><Relationship Id="rId18" Type="http://schemas.openxmlformats.org/officeDocument/2006/relationships/hyperlink" Target="https://www.kase.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kase.gov.lv" TargetMode="External"/><Relationship Id="rId17" Type="http://schemas.openxmlformats.org/officeDocument/2006/relationships/hyperlink" Target="http://www.eis.gov.lv" TargetMode="External"/><Relationship Id="rId2" Type="http://schemas.openxmlformats.org/officeDocument/2006/relationships/customXml" Target="../customXml/item2.xml"/><Relationship Id="rId16" Type="http://schemas.openxmlformats.org/officeDocument/2006/relationships/hyperlink" Target="https://www.kase.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tools/espd/filter?lang=l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ub.gov.lv/sites/default/files/upload/skaidrojums_mazajie_videjie_uzn.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eis.gov.lv/EIS/Publications/PublicationView.aspx?PublicationId=883" TargetMode="External"/><Relationship Id="rId1" Type="http://schemas.openxmlformats.org/officeDocument/2006/relationships/hyperlink" Target="https://www.eis.gov.lv/EIS/Publications/PublicationView.aspx?PublicationId=88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262B-3FCF-4976-A9E1-8C24C863C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44257-36D4-429F-990D-09DF607AA43D}">
  <ds:schemaRefs>
    <ds:schemaRef ds:uri="http://purl.org/dc/terms/"/>
    <ds:schemaRef ds:uri="7048371a-c377-4617-a558-28bad1ac8a64"/>
    <ds:schemaRef ds:uri="http://www.w3.org/XML/1998/namespace"/>
    <ds:schemaRef ds:uri="http://schemas.microsoft.com/sharepoint/v3"/>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4.xml><?xml version="1.0" encoding="utf-8"?>
<ds:datastoreItem xmlns:ds="http://schemas.openxmlformats.org/officeDocument/2006/customXml" ds:itemID="{ABEAFEBD-36F4-4192-871D-1879C3FB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21645</Words>
  <Characters>12338</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33916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Dace Klints</cp:lastModifiedBy>
  <cp:revision>2</cp:revision>
  <cp:lastPrinted>2018-03-07T08:48:00Z</cp:lastPrinted>
  <dcterms:created xsi:type="dcterms:W3CDTF">2018-03-08T07:36:00Z</dcterms:created>
  <dcterms:modified xsi:type="dcterms:W3CDTF">2018-03-08T07:36:00Z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