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0020" w14:textId="2930838B" w:rsidR="00F36F1F" w:rsidRPr="00505F45" w:rsidRDefault="00572EC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766083" w:rsidRPr="00766083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“Informācijas drošības ārējās pārbaudes” </w:t>
      </w:r>
      <w:r w:rsidR="00766083">
        <w:rPr>
          <w:rFonts w:ascii="Times New Roman" w:hAnsi="Times New Roman"/>
          <w:b/>
          <w:bCs/>
          <w:caps/>
          <w:sz w:val="24"/>
          <w:szCs w:val="24"/>
          <w:lang w:val="lv-LV"/>
        </w:rPr>
        <w:t>VK/2018/06</w:t>
      </w:r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6D5B0021" w14:textId="77777777"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D5B0022" w14:textId="77777777"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505F45">
        <w:rPr>
          <w:rFonts w:ascii="Times New Roman" w:hAnsi="Times New Roman"/>
          <w:sz w:val="24"/>
          <w:szCs w:val="24"/>
          <w:lang w:val="lv-LV"/>
        </w:rPr>
        <w:t>protokols</w:t>
      </w:r>
    </w:p>
    <w:p w14:paraId="6D5B0023" w14:textId="77777777"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505F45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6D5B0028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6D5B0024" w14:textId="13B0F217" w:rsidR="00F36F1F" w:rsidRPr="00505F45" w:rsidRDefault="00867F47" w:rsidP="005A2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2018</w:t>
            </w:r>
            <w:r w:rsidR="00F36F1F" w:rsidRPr="00505F4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CB1064">
              <w:rPr>
                <w:rFonts w:ascii="Times New Roman" w:hAnsi="Times New Roman"/>
                <w:sz w:val="20"/>
                <w:szCs w:val="20"/>
                <w:lang w:val="lv-LV"/>
              </w:rPr>
              <w:t>20</w:t>
            </w:r>
            <w:r w:rsidR="00B067FC" w:rsidRPr="00866697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5A266A" w:rsidRPr="00866697">
              <w:rPr>
                <w:rFonts w:ascii="Times New Roman" w:hAnsi="Times New Roman"/>
                <w:sz w:val="20"/>
                <w:szCs w:val="20"/>
                <w:lang w:val="lv-LV"/>
              </w:rPr>
              <w:t>decembrī</w:t>
            </w:r>
            <w:r w:rsidR="004E4DBB" w:rsidRPr="0086669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F36F1F" w:rsidRPr="0086669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505F45" w:rsidRPr="00866697">
              <w:rPr>
                <w:rFonts w:ascii="Times New Roman" w:hAnsi="Times New Roman"/>
                <w:sz w:val="20"/>
                <w:szCs w:val="20"/>
              </w:rPr>
              <w:t>1</w:t>
            </w:r>
            <w:r w:rsidR="004639FB">
              <w:rPr>
                <w:rFonts w:ascii="Times New Roman" w:hAnsi="Times New Roman"/>
                <w:sz w:val="20"/>
                <w:szCs w:val="20"/>
              </w:rPr>
              <w:t>5</w:t>
            </w:r>
            <w:r w:rsidR="00811AD5" w:rsidRPr="00866697">
              <w:rPr>
                <w:rFonts w:ascii="Times New Roman" w:hAnsi="Times New Roman"/>
                <w:sz w:val="20"/>
                <w:szCs w:val="20"/>
              </w:rPr>
              <w:t>.0</w:t>
            </w:r>
            <w:r w:rsidR="00E72AA8" w:rsidRPr="008666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6D5B0025" w14:textId="77777777" w:rsidR="00F36F1F" w:rsidRPr="00505F45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6D5B0026" w14:textId="77777777" w:rsidR="00F36F1F" w:rsidRPr="00505F45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5F45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14:paraId="6D5B0027" w14:textId="3FA64FE2" w:rsidR="00F36F1F" w:rsidRPr="00E56EAA" w:rsidRDefault="00CB1064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14:paraId="6D5B0029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6D5B002C" w14:textId="77777777" w:rsidTr="00A36045">
        <w:tc>
          <w:tcPr>
            <w:tcW w:w="4575" w:type="dxa"/>
          </w:tcPr>
          <w:p w14:paraId="6D5B002A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6D5B002B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2F" w14:textId="77777777" w:rsidTr="00A36045">
        <w:tc>
          <w:tcPr>
            <w:tcW w:w="4575" w:type="dxa"/>
          </w:tcPr>
          <w:p w14:paraId="6D5B002D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2E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33" w14:textId="77777777" w:rsidTr="00A36045">
        <w:tc>
          <w:tcPr>
            <w:tcW w:w="4575" w:type="dxa"/>
          </w:tcPr>
          <w:p w14:paraId="6D5B0030" w14:textId="002A8E14" w:rsidR="00F36F1F" w:rsidRPr="00FD211B" w:rsidRDefault="00420FC3" w:rsidP="00A3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A287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Kvalitātes un risku vadības departamenta vecākais eksperts</w:t>
            </w:r>
          </w:p>
        </w:tc>
        <w:tc>
          <w:tcPr>
            <w:tcW w:w="4705" w:type="dxa"/>
          </w:tcPr>
          <w:p w14:paraId="0E8652FC" w14:textId="77777777" w:rsidR="00420FC3" w:rsidRDefault="00420FC3" w:rsidP="00420FC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Vāvere</w:t>
            </w:r>
          </w:p>
          <w:p w14:paraId="6D5B0032" w14:textId="381BD361" w:rsidR="00F36F1F" w:rsidRPr="00FD211B" w:rsidRDefault="00F36F1F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36" w14:textId="77777777" w:rsidTr="00A36045">
        <w:tc>
          <w:tcPr>
            <w:tcW w:w="4575" w:type="dxa"/>
          </w:tcPr>
          <w:p w14:paraId="6D5B0034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35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39" w14:textId="77777777" w:rsidTr="00A36045">
        <w:tc>
          <w:tcPr>
            <w:tcW w:w="4575" w:type="dxa"/>
          </w:tcPr>
          <w:p w14:paraId="6D5B0037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6D5B0038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3C" w14:textId="77777777" w:rsidTr="00A36045">
        <w:tc>
          <w:tcPr>
            <w:tcW w:w="4575" w:type="dxa"/>
          </w:tcPr>
          <w:p w14:paraId="6D5B003A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3B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CF75D7" w:rsidRPr="00FD211B" w14:paraId="6D5B0040" w14:textId="77777777" w:rsidTr="00A36045">
        <w:tc>
          <w:tcPr>
            <w:tcW w:w="4575" w:type="dxa"/>
          </w:tcPr>
          <w:p w14:paraId="6D5B003D" w14:textId="23B4EB95" w:rsidR="00CF75D7" w:rsidRPr="004154C9" w:rsidRDefault="00420FC3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85242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direktora vietnieks – Informācijas sistēmu administrēšanas daļas vadītājs</w:t>
            </w:r>
          </w:p>
        </w:tc>
        <w:tc>
          <w:tcPr>
            <w:tcW w:w="4705" w:type="dxa"/>
          </w:tcPr>
          <w:p w14:paraId="6D5B003E" w14:textId="77777777" w:rsidR="00CF75D7" w:rsidRDefault="00CF75D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D5B003F" w14:textId="67C9150D" w:rsidR="00CF75D7" w:rsidRPr="004154C9" w:rsidRDefault="00420FC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G. Miemis</w:t>
            </w:r>
          </w:p>
        </w:tc>
      </w:tr>
      <w:tr w:rsidR="004154C9" w:rsidRPr="00FD211B" w14:paraId="6D5B0043" w14:textId="77777777" w:rsidTr="00A36045">
        <w:tc>
          <w:tcPr>
            <w:tcW w:w="4575" w:type="dxa"/>
          </w:tcPr>
          <w:p w14:paraId="6D5B0041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6D5B0042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14:paraId="6D5B0047" w14:textId="77777777" w:rsidTr="00A36045">
        <w:tc>
          <w:tcPr>
            <w:tcW w:w="4575" w:type="dxa"/>
          </w:tcPr>
          <w:p w14:paraId="6D5B0044" w14:textId="6FCBC42D" w:rsidR="004154C9" w:rsidRPr="004154C9" w:rsidRDefault="008D4BB6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6D5B0045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D5B0046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4E4DBB" w:rsidRPr="00FD211B" w14:paraId="6D5B004A" w14:textId="77777777" w:rsidTr="00A36045">
        <w:tc>
          <w:tcPr>
            <w:tcW w:w="4575" w:type="dxa"/>
          </w:tcPr>
          <w:p w14:paraId="6D5B0048" w14:textId="77777777" w:rsidR="004E4DBB" w:rsidRPr="004154C9" w:rsidRDefault="004E4DBB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49" w14:textId="77777777" w:rsidR="004E4DBB" w:rsidRDefault="004E4DB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4D" w14:textId="77777777" w:rsidTr="00A36045">
        <w:tc>
          <w:tcPr>
            <w:tcW w:w="4575" w:type="dxa"/>
          </w:tcPr>
          <w:p w14:paraId="6D5B004B" w14:textId="77777777"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6D5B004C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50" w14:textId="77777777" w:rsidTr="00A36045">
        <w:tc>
          <w:tcPr>
            <w:tcW w:w="4575" w:type="dxa"/>
          </w:tcPr>
          <w:p w14:paraId="6D5B004E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4F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54" w14:textId="77777777" w:rsidTr="00A36045">
        <w:tc>
          <w:tcPr>
            <w:tcW w:w="4575" w:type="dxa"/>
          </w:tcPr>
          <w:p w14:paraId="6D5B0051" w14:textId="0B001AFC" w:rsidR="00F36F1F" w:rsidRPr="00FD211B" w:rsidRDefault="008D4BB6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D4BB6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6D5B0052" w14:textId="77777777"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D5B0053" w14:textId="77777777"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6D5B0055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6D5B0056" w14:textId="44AC6730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6D5B0057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6D5B0058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48AC89BA" w14:textId="38F27444" w:rsidR="00E734EA" w:rsidRPr="00227B45" w:rsidRDefault="00E734EA" w:rsidP="00D6030E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27B45">
        <w:rPr>
          <w:rFonts w:ascii="Times New Roman" w:hAnsi="Times New Roman"/>
          <w:sz w:val="24"/>
          <w:szCs w:val="24"/>
          <w:lang w:val="lv-LV"/>
        </w:rPr>
        <w:t>Pretendent</w:t>
      </w:r>
      <w:r w:rsidR="00227B45" w:rsidRPr="00227B45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227B45" w:rsidRPr="00227B45">
        <w:rPr>
          <w:rFonts w:ascii="Times New Roman" w:hAnsi="Times New Roman"/>
          <w:bCs/>
          <w:sz w:val="24"/>
          <w:szCs w:val="24"/>
          <w:lang w:val="lv-LV"/>
        </w:rPr>
        <w:t>SIA “IT Centrs” 2018. gada 20. decembra vēstules izskatīšana:</w:t>
      </w:r>
    </w:p>
    <w:p w14:paraId="157926E7" w14:textId="77777777" w:rsidR="00944FA5" w:rsidRDefault="00227B45" w:rsidP="00944FA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227B45">
        <w:rPr>
          <w:rFonts w:ascii="Times New Roman" w:hAnsi="Times New Roman"/>
          <w:bCs/>
          <w:sz w:val="24"/>
          <w:szCs w:val="24"/>
          <w:lang w:val="lv-LV"/>
        </w:rPr>
        <w:t>SIA “IT Centrs”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vēstulē norāda</w:t>
      </w:r>
      <w:r w:rsidR="00944FA5">
        <w:rPr>
          <w:rFonts w:ascii="Times New Roman" w:hAnsi="Times New Roman"/>
          <w:bCs/>
          <w:sz w:val="24"/>
          <w:szCs w:val="24"/>
          <w:lang w:val="lv-LV"/>
        </w:rPr>
        <w:t>, ka p</w:t>
      </w:r>
      <w:r w:rsidR="00944FA5" w:rsidRPr="00944FA5">
        <w:rPr>
          <w:rFonts w:ascii="Times New Roman" w:hAnsi="Times New Roman"/>
          <w:bCs/>
          <w:sz w:val="24"/>
          <w:szCs w:val="24"/>
          <w:lang w:val="lv-LV"/>
        </w:rPr>
        <w:t>ieredze iepriekšējos darbos Valsts kasē un pie citiem klientiem ļauj drošības testēšanas darbus veikt efektīvi</w:t>
      </w:r>
      <w:r w:rsidR="00944FA5">
        <w:rPr>
          <w:rFonts w:ascii="Times New Roman" w:hAnsi="Times New Roman"/>
          <w:bCs/>
          <w:sz w:val="24"/>
          <w:szCs w:val="24"/>
          <w:lang w:val="lv-LV"/>
        </w:rPr>
        <w:t xml:space="preserve"> un </w:t>
      </w:r>
      <w:r w:rsidR="00944FA5" w:rsidRPr="00944FA5">
        <w:rPr>
          <w:rFonts w:ascii="Times New Roman" w:hAnsi="Times New Roman"/>
          <w:bCs/>
          <w:sz w:val="24"/>
          <w:szCs w:val="24"/>
          <w:lang w:val="lv-LV"/>
        </w:rPr>
        <w:t xml:space="preserve">darba apjomu </w:t>
      </w:r>
      <w:r w:rsidR="00944FA5">
        <w:rPr>
          <w:rFonts w:ascii="Times New Roman" w:hAnsi="Times New Roman"/>
          <w:bCs/>
          <w:sz w:val="24"/>
          <w:szCs w:val="24"/>
          <w:lang w:val="lv-LV"/>
        </w:rPr>
        <w:t>novērtēt</w:t>
      </w:r>
      <w:r w:rsidR="00944FA5" w:rsidRPr="00944FA5">
        <w:rPr>
          <w:rFonts w:ascii="Times New Roman" w:hAnsi="Times New Roman"/>
          <w:bCs/>
          <w:sz w:val="24"/>
          <w:szCs w:val="24"/>
          <w:lang w:val="lv-LV"/>
        </w:rPr>
        <w:t xml:space="preserve"> precīzi</w:t>
      </w:r>
      <w:r w:rsidR="00944FA5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703577D1" w14:textId="5C069CA2" w:rsidR="00944FA5" w:rsidRPr="00944FA5" w:rsidRDefault="00944FA5" w:rsidP="00944FA5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44FA5">
        <w:rPr>
          <w:rFonts w:ascii="Times New Roman" w:hAnsi="Times New Roman"/>
          <w:bCs/>
          <w:sz w:val="24"/>
          <w:szCs w:val="24"/>
          <w:lang w:val="lv-LV"/>
        </w:rPr>
        <w:t>SIA “IT Centrs”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976DFF">
        <w:rPr>
          <w:rFonts w:ascii="Times New Roman" w:hAnsi="Times New Roman"/>
          <w:bCs/>
          <w:sz w:val="24"/>
          <w:szCs w:val="24"/>
          <w:lang w:val="lv-LV"/>
        </w:rPr>
        <w:t xml:space="preserve">vēstulē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apliecina, ja </w:t>
      </w:r>
      <w:r w:rsidRPr="00227B45">
        <w:rPr>
          <w:rFonts w:ascii="Times New Roman" w:eastAsiaTheme="minorHAnsi" w:hAnsi="Times New Roman"/>
          <w:sz w:val="24"/>
          <w:szCs w:val="24"/>
          <w:shd w:val="clear" w:color="auto" w:fill="FFFFFF"/>
          <w:lang w:val="lv-LV"/>
        </w:rPr>
        <w:t xml:space="preserve">ar SIA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val="lv-LV"/>
        </w:rPr>
        <w:t>“IT Centrs”</w:t>
      </w:r>
      <w:r w:rsidRPr="00227B45">
        <w:rPr>
          <w:rFonts w:ascii="Times New Roman" w:eastAsiaTheme="minorHAnsi" w:hAnsi="Times New Roman"/>
          <w:sz w:val="24"/>
          <w:szCs w:val="24"/>
          <w:shd w:val="clear" w:color="auto" w:fill="FFFFFF"/>
          <w:lang w:val="lv-LV"/>
        </w:rPr>
        <w:t xml:space="preserve"> tiks slēgts līgums par pakalpojumu “Informācijas sistēmu drošības ārējām pārbaudēm”, piedāvātā līguma summa neietekmēs pakalpojumu kvalitāti un SIA 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val="lv-LV"/>
        </w:rPr>
        <w:t>“</w:t>
      </w:r>
      <w:r w:rsidRPr="00227B45">
        <w:rPr>
          <w:rFonts w:ascii="Times New Roman" w:eastAsiaTheme="minorHAnsi" w:hAnsi="Times New Roman"/>
          <w:sz w:val="24"/>
          <w:szCs w:val="24"/>
          <w:shd w:val="clear" w:color="auto" w:fill="FFFFFF"/>
          <w:lang w:val="lv-LV"/>
        </w:rPr>
        <w:t>IT Centrs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val="lv-LV"/>
        </w:rPr>
        <w:t>”</w:t>
      </w:r>
      <w:r w:rsidRPr="00227B45">
        <w:rPr>
          <w:rFonts w:ascii="Times New Roman" w:eastAsiaTheme="minorHAnsi" w:hAnsi="Times New Roman"/>
          <w:sz w:val="24"/>
          <w:szCs w:val="24"/>
          <w:shd w:val="clear" w:color="auto" w:fill="FFFFFF"/>
          <w:lang w:val="lv-LV"/>
        </w:rPr>
        <w:t xml:space="preserve"> izpildīs visus līguma nosacījumus</w:t>
      </w:r>
      <w:r>
        <w:rPr>
          <w:rFonts w:ascii="Times New Roman" w:eastAsiaTheme="minorHAnsi" w:hAnsi="Times New Roman"/>
          <w:sz w:val="24"/>
          <w:szCs w:val="24"/>
          <w:shd w:val="clear" w:color="auto" w:fill="FFFFFF"/>
          <w:lang w:val="lv-LV"/>
        </w:rPr>
        <w:t xml:space="preserve"> (skat. vēstuli).</w:t>
      </w:r>
    </w:p>
    <w:p w14:paraId="1B5A2BA3" w14:textId="77777777" w:rsidR="002D659C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</w:t>
      </w:r>
      <w:r>
        <w:rPr>
          <w:rFonts w:ascii="Times New Roman" w:hAnsi="Times New Roman"/>
          <w:sz w:val="24"/>
          <w:szCs w:val="24"/>
          <w:lang w:val="lv-LV"/>
        </w:rPr>
        <w:t>piedāvājuma izvēli un iespējamu iepirkuma līguma slēgšanas tiesību piešķiršanu</w:t>
      </w:r>
      <w:r w:rsidRPr="0098675D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pieņemšana.</w:t>
      </w:r>
    </w:p>
    <w:p w14:paraId="6D48C2C3" w14:textId="79E6F8C3" w:rsidR="002D659C" w:rsidRPr="006A6C77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944FA5" w:rsidRPr="00944FA5">
        <w:rPr>
          <w:rFonts w:ascii="Times New Roman" w:hAnsi="Times New Roman"/>
          <w:bCs/>
          <w:sz w:val="24"/>
          <w:szCs w:val="24"/>
          <w:lang w:val="lv-LV"/>
        </w:rPr>
        <w:t xml:space="preserve">SIA “IT Centrs” </w:t>
      </w:r>
      <w:r w:rsidR="00944FA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nomaksāto nodokļu pārbaude piedāvājumu iesniegšanas termiņa </w:t>
      </w:r>
      <w:r w:rsidR="00944FA5">
        <w:rPr>
          <w:rFonts w:ascii="Times New Roman" w:hAnsi="Times New Roman"/>
          <w:sz w:val="24"/>
          <w:szCs w:val="24"/>
          <w:lang w:val="lv-LV"/>
        </w:rPr>
        <w:t>pēdējā dienā (17.12</w:t>
      </w:r>
      <w:r>
        <w:rPr>
          <w:rFonts w:ascii="Times New Roman" w:hAnsi="Times New Roman"/>
          <w:sz w:val="24"/>
          <w:szCs w:val="24"/>
          <w:lang w:val="lv-LV"/>
        </w:rPr>
        <w:t>.2018</w:t>
      </w:r>
      <w:r w:rsidRPr="006A6C77">
        <w:rPr>
          <w:rFonts w:ascii="Times New Roman" w:hAnsi="Times New Roman"/>
          <w:sz w:val="24"/>
          <w:szCs w:val="24"/>
          <w:lang w:val="lv-LV"/>
        </w:rPr>
        <w:t>.) un dienā, kad pieņemts lēmums par iespējamu līguma s</w:t>
      </w:r>
      <w:r>
        <w:rPr>
          <w:rFonts w:ascii="Times New Roman" w:hAnsi="Times New Roman"/>
          <w:sz w:val="24"/>
          <w:szCs w:val="24"/>
          <w:lang w:val="lv-LV"/>
        </w:rPr>
        <w:t xml:space="preserve">lēgšanas tiesību piešķiršanu </w:t>
      </w:r>
      <w:r w:rsidRPr="00C264CF">
        <w:rPr>
          <w:rFonts w:ascii="Times New Roman" w:hAnsi="Times New Roman"/>
          <w:sz w:val="24"/>
          <w:szCs w:val="24"/>
          <w:lang w:val="lv-LV"/>
        </w:rPr>
        <w:t>(</w:t>
      </w:r>
      <w:r w:rsidR="00944FA5">
        <w:rPr>
          <w:rFonts w:ascii="Times New Roman" w:hAnsi="Times New Roman"/>
          <w:sz w:val="24"/>
          <w:szCs w:val="24"/>
          <w:lang w:val="lv-LV"/>
        </w:rPr>
        <w:t>20.12</w:t>
      </w:r>
      <w:r w:rsidRPr="00C264CF">
        <w:rPr>
          <w:rFonts w:ascii="Times New Roman" w:hAnsi="Times New Roman"/>
          <w:sz w:val="24"/>
          <w:szCs w:val="24"/>
          <w:lang w:val="lv-LV"/>
        </w:rPr>
        <w:t>.2018.),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A6C77">
        <w:rPr>
          <w:rFonts w:ascii="Times New Roman" w:hAnsi="Times New Roman"/>
          <w:sz w:val="24"/>
          <w:szCs w:val="24"/>
          <w:lang w:val="lv-LV"/>
        </w:rPr>
        <w:t xml:space="preserve">maksātnespējas </w:t>
      </w:r>
      <w:r>
        <w:rPr>
          <w:rFonts w:ascii="Times New Roman" w:hAnsi="Times New Roman"/>
          <w:sz w:val="24"/>
          <w:szCs w:val="24"/>
          <w:lang w:val="lv-LV"/>
        </w:rPr>
        <w:t xml:space="preserve">un reģistrācijas valsts </w:t>
      </w:r>
      <w:r w:rsidRPr="006A6C77">
        <w:rPr>
          <w:rFonts w:ascii="Times New Roman" w:hAnsi="Times New Roman"/>
          <w:sz w:val="24"/>
          <w:szCs w:val="24"/>
          <w:lang w:val="lv-LV"/>
        </w:rPr>
        <w:t>pārbaude Elektronisko iepirkumu sistēmā E-izziņas.</w:t>
      </w:r>
    </w:p>
    <w:p w14:paraId="1B6495AC" w14:textId="597697B9" w:rsidR="002D659C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7C0135" w:rsidRPr="007C0135">
        <w:rPr>
          <w:rFonts w:ascii="Times New Roman" w:hAnsi="Times New Roman"/>
          <w:bCs/>
          <w:sz w:val="24"/>
          <w:szCs w:val="24"/>
          <w:lang w:val="lv-LV"/>
        </w:rPr>
        <w:t xml:space="preserve">SIA “IT Centrs” </w:t>
      </w:r>
      <w:r>
        <w:rPr>
          <w:rFonts w:ascii="Times New Roman" w:eastAsia="Times New Roman" w:hAnsi="Times New Roman"/>
          <w:sz w:val="24"/>
          <w:szCs w:val="24"/>
          <w:lang w:val="lv-LV"/>
        </w:rPr>
        <w:t>pārbaude</w:t>
      </w:r>
      <w:r w:rsidRPr="00CC6576">
        <w:rPr>
          <w:rFonts w:ascii="Times New Roman" w:eastAsia="Times New Roman" w:hAnsi="Times New Roman"/>
          <w:sz w:val="24"/>
          <w:szCs w:val="24"/>
          <w:lang w:val="lv-LV"/>
        </w:rPr>
        <w:t xml:space="preserve"> par nolikuma </w:t>
      </w:r>
      <w:r>
        <w:rPr>
          <w:rFonts w:ascii="Times New Roman" w:eastAsia="Times New Roman" w:hAnsi="Times New Roman"/>
          <w:sz w:val="24"/>
          <w:szCs w:val="24"/>
          <w:lang w:val="lv-LV"/>
        </w:rPr>
        <w:t>7.1.2</w:t>
      </w:r>
      <w:r w:rsidRPr="00CC6576">
        <w:rPr>
          <w:rFonts w:ascii="Times New Roman" w:eastAsia="Times New Roman" w:hAnsi="Times New Roman"/>
          <w:sz w:val="24"/>
          <w:szCs w:val="24"/>
          <w:lang w:val="lv-LV"/>
        </w:rPr>
        <w:t>. apakšpunkta prasībām saskaņā ar Starptautisko un Latvijas Republikas nacionālo sankciju likumu.</w:t>
      </w:r>
    </w:p>
    <w:p w14:paraId="7CCEB16F" w14:textId="77777777" w:rsidR="002D659C" w:rsidRPr="006A6C77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6A6C77">
        <w:rPr>
          <w:rFonts w:ascii="Times New Roman" w:hAnsi="Times New Roman"/>
          <w:sz w:val="24"/>
          <w:szCs w:val="24"/>
          <w:lang w:val="lv-LV"/>
        </w:rPr>
        <w:t>Lēmuma par iepirkuma rezultātiem pieņemšana.</w:t>
      </w:r>
    </w:p>
    <w:p w14:paraId="0A45969B" w14:textId="58B8C195" w:rsidR="000F60B5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slēgšanu noteikšana.</w:t>
      </w:r>
    </w:p>
    <w:p w14:paraId="1F9524A6" w14:textId="371DAB13" w:rsidR="002D659C" w:rsidRPr="0013124A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Atbildīgā darbinieka par līguma izpildes uzraudzību noteikšana.</w:t>
      </w:r>
    </w:p>
    <w:p w14:paraId="37ABBF4F" w14:textId="1F12FD23" w:rsidR="002D659C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lastRenderedPageBreak/>
        <w:t>Informācijas par iepirkuma rezultātiem nosūtīšana pretendent</w:t>
      </w:r>
      <w:r w:rsidR="00CF2452">
        <w:rPr>
          <w:rFonts w:ascii="Times New Roman" w:hAnsi="Times New Roman"/>
          <w:sz w:val="24"/>
          <w:szCs w:val="24"/>
          <w:lang w:val="lv-LV"/>
        </w:rPr>
        <w:t>ie</w:t>
      </w:r>
      <w:r w:rsidRPr="0013124A">
        <w:rPr>
          <w:rFonts w:ascii="Times New Roman" w:hAnsi="Times New Roman"/>
          <w:sz w:val="24"/>
          <w:szCs w:val="24"/>
          <w:lang w:val="lv-LV"/>
        </w:rPr>
        <w:t>m.</w:t>
      </w:r>
    </w:p>
    <w:p w14:paraId="52D70CB8" w14:textId="77777777" w:rsidR="002D659C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Lēmuma par iepirkuma rezultātiem </w:t>
      </w:r>
      <w:r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1F0FD293" w14:textId="77777777" w:rsidR="002D659C" w:rsidRPr="0013124A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Noslēgtā iepirkuma līguma </w:t>
      </w:r>
      <w:r>
        <w:rPr>
          <w:rFonts w:ascii="Times New Roman" w:hAnsi="Times New Roman"/>
          <w:sz w:val="24"/>
          <w:szCs w:val="24"/>
          <w:lang w:val="lv-LV"/>
        </w:rPr>
        <w:t xml:space="preserve">nosūtīšana Birojam </w:t>
      </w:r>
      <w:r w:rsidRPr="0013124A">
        <w:rPr>
          <w:rFonts w:ascii="Times New Roman" w:hAnsi="Times New Roman"/>
          <w:sz w:val="24"/>
          <w:szCs w:val="24"/>
          <w:lang w:val="lv-LV"/>
        </w:rPr>
        <w:t>publicēšana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 w:rsidRPr="00324A19"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42E76199" w14:textId="29C9F395" w:rsidR="002D659C" w:rsidRDefault="002D659C" w:rsidP="002D659C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Informatīva paziņojuma par noslēgto līgumu publicēšana Iepirkumu uzraudzības biroja </w:t>
      </w:r>
      <w:r>
        <w:rPr>
          <w:rFonts w:ascii="Times New Roman" w:hAnsi="Times New Roman"/>
          <w:sz w:val="24"/>
          <w:szCs w:val="24"/>
          <w:lang w:val="lv-LV"/>
        </w:rPr>
        <w:t>tīmekļvietnē.</w:t>
      </w:r>
    </w:p>
    <w:p w14:paraId="66CF9775" w14:textId="51697C39" w:rsidR="0021067C" w:rsidRDefault="0021067C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56CF77D0" w14:textId="77777777" w:rsidR="0080236A" w:rsidRDefault="0080236A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6D5B005E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6D5B005F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4E2F7B" w14:textId="6826E88F" w:rsidR="00363A2A" w:rsidRPr="003C3C34" w:rsidRDefault="00363A2A" w:rsidP="00363A2A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3C34">
        <w:rPr>
          <w:rFonts w:ascii="Times New Roman" w:hAnsi="Times New Roman"/>
          <w:sz w:val="24"/>
          <w:szCs w:val="24"/>
          <w:lang w:val="lv-LV"/>
        </w:rPr>
        <w:t xml:space="preserve">Izvērtējot </w:t>
      </w:r>
      <w:r>
        <w:rPr>
          <w:rFonts w:ascii="Times New Roman" w:hAnsi="Times New Roman"/>
          <w:sz w:val="24"/>
          <w:szCs w:val="24"/>
          <w:lang w:val="lv-LV"/>
        </w:rPr>
        <w:t>p</w:t>
      </w:r>
      <w:r w:rsidRPr="003C3C34">
        <w:rPr>
          <w:rFonts w:ascii="Times New Roman" w:hAnsi="Times New Roman"/>
          <w:sz w:val="24"/>
          <w:szCs w:val="24"/>
          <w:lang w:val="lv-LV"/>
        </w:rPr>
        <w:t xml:space="preserve">retendenta </w:t>
      </w:r>
      <w:r w:rsidR="00280D0C" w:rsidRPr="00227B45">
        <w:rPr>
          <w:rFonts w:ascii="Times New Roman" w:hAnsi="Times New Roman"/>
          <w:bCs/>
          <w:sz w:val="24"/>
          <w:szCs w:val="24"/>
          <w:lang w:val="lv-LV"/>
        </w:rPr>
        <w:t xml:space="preserve">SIA “IT Centrs” 2018. gada 20. decembra </w:t>
      </w:r>
      <w:r>
        <w:rPr>
          <w:rFonts w:ascii="Times New Roman" w:hAnsi="Times New Roman"/>
          <w:bCs/>
          <w:sz w:val="24"/>
          <w:szCs w:val="24"/>
          <w:lang w:val="lv-LV"/>
        </w:rPr>
        <w:t>vēstulē</w:t>
      </w:r>
      <w:r w:rsidRPr="003C3C34">
        <w:rPr>
          <w:rFonts w:ascii="Times New Roman" w:hAnsi="Times New Roman"/>
          <w:bCs/>
          <w:sz w:val="24"/>
          <w:szCs w:val="24"/>
          <w:lang w:val="lv-LV"/>
        </w:rPr>
        <w:t xml:space="preserve"> sniegtos skaidrojumus par būtiskiem piedāvājuma nosacījumiem</w:t>
      </w:r>
      <w:r w:rsidRPr="003C3C34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argumentus par ievērojami zemākas finanšu piedāvājuma kopējās</w:t>
      </w:r>
      <w:r w:rsidRPr="0006521D">
        <w:rPr>
          <w:rFonts w:ascii="Times New Roman" w:hAnsi="Times New Roman"/>
          <w:sz w:val="24"/>
          <w:szCs w:val="24"/>
          <w:lang w:val="lv-LV"/>
        </w:rPr>
        <w:t xml:space="preserve"> summas </w:t>
      </w:r>
      <w:r>
        <w:rPr>
          <w:rFonts w:ascii="Times New Roman" w:hAnsi="Times New Roman"/>
          <w:sz w:val="24"/>
          <w:szCs w:val="24"/>
          <w:lang w:val="lv-LV"/>
        </w:rPr>
        <w:t xml:space="preserve">veidošanos, salīdzinot ar </w:t>
      </w:r>
      <w:r w:rsidRPr="0006521D">
        <w:rPr>
          <w:rFonts w:ascii="Times New Roman" w:hAnsi="Times New Roman"/>
          <w:sz w:val="24"/>
          <w:szCs w:val="24"/>
          <w:lang w:val="lv-LV"/>
        </w:rPr>
        <w:t>citiem pretendentiem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06521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C3C34">
        <w:rPr>
          <w:rFonts w:ascii="Times New Roman" w:hAnsi="Times New Roman"/>
          <w:sz w:val="24"/>
          <w:szCs w:val="24"/>
          <w:lang w:val="lv-LV"/>
        </w:rPr>
        <w:t>uzskatīt par pamatotiem.</w:t>
      </w:r>
    </w:p>
    <w:p w14:paraId="0666F814" w14:textId="7A165427" w:rsidR="00363A2A" w:rsidRDefault="00363A2A" w:rsidP="00363A2A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C3C34">
        <w:rPr>
          <w:rFonts w:ascii="Times New Roman" w:hAnsi="Times New Roman"/>
          <w:sz w:val="24"/>
          <w:szCs w:val="24"/>
          <w:lang w:val="lv-LV"/>
        </w:rPr>
        <w:t xml:space="preserve">Pieņemt zināšanai </w:t>
      </w:r>
      <w:r w:rsidRPr="0006521D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280D0C" w:rsidRPr="00280D0C">
        <w:rPr>
          <w:rFonts w:ascii="Times New Roman" w:hAnsi="Times New Roman"/>
          <w:bCs/>
          <w:sz w:val="24"/>
          <w:szCs w:val="24"/>
          <w:lang w:val="lv-LV"/>
        </w:rPr>
        <w:t xml:space="preserve">SIA “IT Centrs” 2018. gada 20. decembra vēstulē </w:t>
      </w:r>
      <w:r w:rsidR="003F4795">
        <w:rPr>
          <w:rFonts w:ascii="Times New Roman" w:hAnsi="Times New Roman"/>
          <w:sz w:val="24"/>
          <w:szCs w:val="24"/>
          <w:lang w:val="lv-LV"/>
        </w:rPr>
        <w:t>norādīto</w:t>
      </w:r>
      <w:r w:rsidR="00280D0C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280D0C" w:rsidRPr="00280D0C">
        <w:rPr>
          <w:rFonts w:ascii="Times New Roman" w:hAnsi="Times New Roman"/>
          <w:sz w:val="24"/>
          <w:szCs w:val="24"/>
          <w:lang w:val="lv-LV"/>
        </w:rPr>
        <w:t xml:space="preserve">ja ar SIA </w:t>
      </w:r>
      <w:r w:rsidR="00280D0C">
        <w:rPr>
          <w:rFonts w:ascii="Times New Roman" w:hAnsi="Times New Roman"/>
          <w:sz w:val="24"/>
          <w:szCs w:val="24"/>
          <w:lang w:val="lv-LV"/>
        </w:rPr>
        <w:t>“</w:t>
      </w:r>
      <w:r w:rsidR="00280D0C" w:rsidRPr="00280D0C">
        <w:rPr>
          <w:rFonts w:ascii="Times New Roman" w:hAnsi="Times New Roman"/>
          <w:sz w:val="24"/>
          <w:szCs w:val="24"/>
          <w:lang w:val="lv-LV"/>
        </w:rPr>
        <w:t>IT Centrs</w:t>
      </w:r>
      <w:r w:rsidR="00280D0C">
        <w:rPr>
          <w:rFonts w:ascii="Times New Roman" w:hAnsi="Times New Roman"/>
          <w:sz w:val="24"/>
          <w:szCs w:val="24"/>
          <w:lang w:val="lv-LV"/>
        </w:rPr>
        <w:t>”</w:t>
      </w:r>
      <w:r w:rsidR="00280D0C" w:rsidRPr="00280D0C">
        <w:rPr>
          <w:rFonts w:ascii="Times New Roman" w:hAnsi="Times New Roman"/>
          <w:sz w:val="24"/>
          <w:szCs w:val="24"/>
          <w:lang w:val="lv-LV"/>
        </w:rPr>
        <w:t xml:space="preserve"> tiks slēgts līgums par pakalpojumu “Informācijas sistēmu drošības ārējām pārbaudēm”, piedāvātā līguma summa neietekmēs pakalpojumu kvalitāti un SIA </w:t>
      </w:r>
      <w:r w:rsidR="00280D0C">
        <w:rPr>
          <w:rFonts w:ascii="Times New Roman" w:hAnsi="Times New Roman"/>
          <w:sz w:val="24"/>
          <w:szCs w:val="24"/>
          <w:lang w:val="lv-LV"/>
        </w:rPr>
        <w:t>“</w:t>
      </w:r>
      <w:r w:rsidR="00280D0C" w:rsidRPr="00280D0C">
        <w:rPr>
          <w:rFonts w:ascii="Times New Roman" w:hAnsi="Times New Roman"/>
          <w:sz w:val="24"/>
          <w:szCs w:val="24"/>
          <w:lang w:val="lv-LV"/>
        </w:rPr>
        <w:t>IT Centrs</w:t>
      </w:r>
      <w:r w:rsidR="00280D0C">
        <w:rPr>
          <w:rFonts w:ascii="Times New Roman" w:hAnsi="Times New Roman"/>
          <w:sz w:val="24"/>
          <w:szCs w:val="24"/>
          <w:lang w:val="lv-LV"/>
        </w:rPr>
        <w:t>”</w:t>
      </w:r>
      <w:r w:rsidR="00280D0C" w:rsidRPr="00280D0C">
        <w:rPr>
          <w:rFonts w:ascii="Times New Roman" w:hAnsi="Times New Roman"/>
          <w:sz w:val="24"/>
          <w:szCs w:val="24"/>
          <w:lang w:val="lv-LV"/>
        </w:rPr>
        <w:t xml:space="preserve"> izpildīs visus līguma nosacījumus.</w:t>
      </w:r>
    </w:p>
    <w:p w14:paraId="171C3EBE" w14:textId="587A8412" w:rsidR="006350F2" w:rsidRPr="00F6324F" w:rsidRDefault="006350F2" w:rsidP="006350F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>Saskaņā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5B35">
        <w:rPr>
          <w:rFonts w:ascii="Times New Roman" w:hAnsi="Times New Roman"/>
          <w:sz w:val="24"/>
          <w:szCs w:val="24"/>
          <w:lang w:val="lv-LV"/>
        </w:rPr>
        <w:t xml:space="preserve">Publisko iepirkumu likuma 51. panta ceturto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3124A">
        <w:rPr>
          <w:rFonts w:ascii="Times New Roman" w:hAnsi="Times New Roman"/>
          <w:sz w:val="24"/>
          <w:szCs w:val="24"/>
          <w:lang w:val="lv-LV"/>
        </w:rPr>
        <w:t>iepirkum</w:t>
      </w:r>
      <w:r>
        <w:rPr>
          <w:rFonts w:ascii="Times New Roman" w:hAnsi="Times New Roman"/>
          <w:sz w:val="24"/>
          <w:szCs w:val="24"/>
          <w:lang w:val="lv-LV"/>
        </w:rPr>
        <w:t>a nolikuma 11.3. apakš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punktu izvēlēties </w:t>
      </w: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8522CB" w:rsidRPr="008522CB">
        <w:rPr>
          <w:rFonts w:ascii="Times New Roman" w:hAnsi="Times New Roman"/>
          <w:sz w:val="24"/>
          <w:szCs w:val="24"/>
          <w:lang w:val="lv-LV"/>
        </w:rPr>
        <w:t xml:space="preserve">SIA “IT Centrs” </w:t>
      </w:r>
      <w:r w:rsidRPr="0013124A">
        <w:rPr>
          <w:rFonts w:ascii="Times New Roman" w:hAnsi="Times New Roman"/>
          <w:sz w:val="24"/>
          <w:szCs w:val="24"/>
          <w:lang w:val="lv-LV"/>
        </w:rPr>
        <w:t>piedāvājumu</w:t>
      </w:r>
      <w:r>
        <w:rPr>
          <w:rFonts w:ascii="Times New Roman" w:hAnsi="Times New Roman"/>
          <w:sz w:val="24"/>
          <w:szCs w:val="24"/>
          <w:lang w:val="lv-LV"/>
        </w:rPr>
        <w:t xml:space="preserve">, kas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atbilst iepirkuma </w:t>
      </w:r>
      <w:r>
        <w:rPr>
          <w:rFonts w:ascii="Times New Roman" w:hAnsi="Times New Roman"/>
          <w:sz w:val="24"/>
          <w:szCs w:val="24"/>
          <w:lang w:val="lv-LV"/>
        </w:rPr>
        <w:t>nolikuma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prasībām</w:t>
      </w:r>
      <w:r w:rsidR="00CF3FB2">
        <w:rPr>
          <w:rFonts w:ascii="Times New Roman" w:hAnsi="Times New Roman"/>
          <w:sz w:val="24"/>
          <w:szCs w:val="24"/>
          <w:lang w:val="lv-LV"/>
        </w:rPr>
        <w:t xml:space="preserve"> un ir saimnieciski visizdevīgākais </w:t>
      </w:r>
      <w:r w:rsidR="007B3E66" w:rsidRPr="007B3E66">
        <w:rPr>
          <w:rFonts w:ascii="Times New Roman" w:hAnsi="Times New Roman"/>
          <w:sz w:val="24"/>
          <w:szCs w:val="24"/>
          <w:lang w:val="lv-LV"/>
        </w:rPr>
        <w:t>ar viszemāko cenu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46560">
        <w:rPr>
          <w:rFonts w:ascii="Times New Roman" w:hAnsi="Times New Roman"/>
          <w:sz w:val="24"/>
          <w:szCs w:val="24"/>
          <w:lang w:val="lv-LV"/>
        </w:rPr>
        <w:t xml:space="preserve"> un piešķirt iepirkuma līguma slēgšanas tiesības pretendentam </w:t>
      </w:r>
      <w:r w:rsidR="007B3E66" w:rsidRPr="007B3E66">
        <w:rPr>
          <w:rFonts w:ascii="Times New Roman" w:hAnsi="Times New Roman"/>
          <w:sz w:val="24"/>
          <w:szCs w:val="24"/>
          <w:lang w:val="lv-LV"/>
        </w:rPr>
        <w:t xml:space="preserve">SIA “IT Centrs” </w:t>
      </w:r>
      <w:r>
        <w:rPr>
          <w:rFonts w:ascii="Times New Roman" w:hAnsi="Times New Roman"/>
          <w:bCs/>
          <w:sz w:val="24"/>
          <w:szCs w:val="24"/>
          <w:lang w:val="lv-LV"/>
        </w:rPr>
        <w:t>(</w:t>
      </w:r>
      <w:r w:rsidR="007B3E66" w:rsidRPr="007B3E66">
        <w:rPr>
          <w:rFonts w:ascii="Times New Roman" w:hAnsi="Times New Roman"/>
          <w:bCs/>
          <w:iCs/>
          <w:sz w:val="24"/>
          <w:szCs w:val="24"/>
        </w:rPr>
        <w:t xml:space="preserve">10 088,00 </w:t>
      </w:r>
      <w:r>
        <w:rPr>
          <w:rFonts w:ascii="Times New Roman" w:hAnsi="Times New Roman"/>
          <w:bCs/>
          <w:sz w:val="24"/>
          <w:szCs w:val="24"/>
        </w:rPr>
        <w:t>EUR bez PVN)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19FC169" w14:textId="478C77AE" w:rsidR="006350F2" w:rsidRDefault="006350F2" w:rsidP="006350F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4359B">
        <w:rPr>
          <w:rFonts w:ascii="Times New Roman" w:hAnsi="Times New Roman"/>
          <w:sz w:val="24"/>
          <w:szCs w:val="24"/>
          <w:lang w:val="lv-LV"/>
        </w:rPr>
        <w:t>Iepirkuma komisija pārliecinājās ANO, ES, Latvijas nacionālo un ASV sankciju datubāzē</w:t>
      </w:r>
      <w:r>
        <w:rPr>
          <w:rFonts w:ascii="Times New Roman" w:hAnsi="Times New Roman"/>
          <w:sz w:val="24"/>
          <w:szCs w:val="24"/>
          <w:lang w:val="lv-LV"/>
        </w:rPr>
        <w:t>:</w:t>
      </w:r>
      <w:r w:rsidRPr="0084359B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1" w:history="1">
        <w:r w:rsidRPr="0084359B">
          <w:rPr>
            <w:rStyle w:val="Hyperlink"/>
            <w:rFonts w:ascii="Times New Roman" w:hAnsi="Times New Roman"/>
            <w:bCs/>
            <w:sz w:val="24"/>
            <w:szCs w:val="24"/>
            <w:lang w:val="lv-LV"/>
          </w:rPr>
          <w:t>http://sankcijas.kd.gov.lv/</w:t>
        </w:r>
      </w:hyperlink>
      <w:r w:rsidRPr="0084359B">
        <w:rPr>
          <w:rFonts w:ascii="Times New Roman" w:hAnsi="Times New Roman"/>
          <w:bCs/>
          <w:sz w:val="24"/>
          <w:szCs w:val="24"/>
          <w:lang w:val="lv-LV"/>
        </w:rPr>
        <w:t>, Eiropas Komisijas Sankciju kartē –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84359B">
        <w:rPr>
          <w:rFonts w:ascii="Times New Roman" w:hAnsi="Times New Roman"/>
          <w:bCs/>
          <w:sz w:val="24"/>
          <w:szCs w:val="24"/>
          <w:lang w:val="lv-LV"/>
        </w:rPr>
        <w:t xml:space="preserve">ES un ANO noteikto sankciju apkopojumā: </w:t>
      </w:r>
      <w:hyperlink r:id="rId12" w:anchor="/mai" w:history="1">
        <w:r w:rsidRPr="0084359B">
          <w:rPr>
            <w:rStyle w:val="Hyperlink"/>
            <w:rFonts w:ascii="Times New Roman" w:hAnsi="Times New Roman"/>
            <w:bCs/>
            <w:sz w:val="24"/>
            <w:szCs w:val="24"/>
            <w:lang w:val="lv-LV"/>
          </w:rPr>
          <w:t>https://www.sanctionsmap.eu/#/mai</w:t>
        </w:r>
      </w:hyperlink>
      <w:r w:rsidRPr="0084359B">
        <w:rPr>
          <w:rFonts w:ascii="Times New Roman" w:hAnsi="Times New Roman"/>
          <w:bCs/>
          <w:sz w:val="24"/>
          <w:szCs w:val="24"/>
          <w:lang w:val="lv-LV"/>
        </w:rPr>
        <w:t xml:space="preserve"> un ASV OFAC noteikto sankciju sarakstā: </w:t>
      </w:r>
      <w:hyperlink r:id="rId13" w:anchor="/main" w:history="1">
        <w:r w:rsidRPr="0084359B">
          <w:rPr>
            <w:rStyle w:val="Hyperlink"/>
            <w:rFonts w:ascii="Times New Roman" w:hAnsi="Times New Roman"/>
            <w:bCs/>
            <w:sz w:val="24"/>
            <w:szCs w:val="24"/>
            <w:lang w:val="lv-LV"/>
          </w:rPr>
          <w:t>https://www.sanctionsmap.eu/#/main</w:t>
        </w:r>
      </w:hyperlink>
      <w:r w:rsidRPr="0084359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hyperlink r:id="rId14" w:history="1">
        <w:r w:rsidRPr="0084359B">
          <w:rPr>
            <w:rStyle w:val="Hyperlink"/>
            <w:rFonts w:ascii="Times New Roman" w:hAnsi="Times New Roman"/>
            <w:bCs/>
            <w:sz w:val="24"/>
            <w:szCs w:val="24"/>
            <w:lang w:val="lv-LV"/>
          </w:rPr>
          <w:t>https://sanctionssearch.ofac.treas.gov/</w:t>
        </w:r>
      </w:hyperlink>
      <w:r w:rsidRPr="0084359B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84359B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="007B3E66" w:rsidRPr="007B3E66">
        <w:rPr>
          <w:rFonts w:ascii="Times New Roman" w:hAnsi="Times New Roman"/>
          <w:sz w:val="24"/>
          <w:szCs w:val="24"/>
          <w:lang w:val="lv-LV"/>
        </w:rPr>
        <w:t xml:space="preserve">SIA “IT Centrs” </w:t>
      </w:r>
      <w:r w:rsidR="007B3E66">
        <w:rPr>
          <w:rFonts w:ascii="Times New Roman" w:hAnsi="Times New Roman"/>
          <w:sz w:val="24"/>
          <w:szCs w:val="24"/>
          <w:lang w:val="lv-LV"/>
        </w:rPr>
        <w:t xml:space="preserve">un pretendenta valdes loceklim Agrim Krustam </w:t>
      </w:r>
      <w:r w:rsidRPr="0084359B">
        <w:rPr>
          <w:rFonts w:ascii="Times New Roman" w:hAnsi="Times New Roman"/>
          <w:bCs/>
          <w:iCs/>
          <w:sz w:val="24"/>
          <w:szCs w:val="24"/>
          <w:lang w:val="lv-LV"/>
        </w:rPr>
        <w:t>nav noteiktas starptautiskās vai nacionālās sankcijas vai būtiskas finanšu un kapitāla tirgus intereses ietekmējošas Eiropas Savienības vai Ziemeļatlantijas līguma organizācijas dalībvalsts noteiktās sankcijas.</w:t>
      </w:r>
    </w:p>
    <w:p w14:paraId="58CBB06F" w14:textId="77777777" w:rsidR="006350F2" w:rsidRDefault="006350F2" w:rsidP="006350F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C417B3">
        <w:rPr>
          <w:rFonts w:ascii="Times New Roman" w:hAnsi="Times New Roman"/>
          <w:sz w:val="24"/>
          <w:szCs w:val="24"/>
          <w:lang w:val="lv-LV"/>
        </w:rPr>
        <w:t>Tā kā iepirkuma komisija Elektronisko iepirkumu sistēmā E-izziņas pārliecinājās,</w:t>
      </w:r>
    </w:p>
    <w:p w14:paraId="193C839E" w14:textId="50372D46" w:rsidR="006350F2" w:rsidRDefault="006350F2" w:rsidP="006350F2">
      <w:pPr>
        <w:widowControl/>
        <w:numPr>
          <w:ilvl w:val="1"/>
          <w:numId w:val="14"/>
        </w:numPr>
        <w:spacing w:after="0" w:line="240" w:lineRule="auto"/>
        <w:ind w:left="709" w:right="1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C417B3">
        <w:rPr>
          <w:rFonts w:ascii="Times New Roman" w:hAnsi="Times New Roman"/>
          <w:sz w:val="24"/>
          <w:szCs w:val="24"/>
          <w:lang w:val="lv-LV"/>
        </w:rPr>
        <w:t xml:space="preserve">ka pretendentam </w:t>
      </w:r>
      <w:r w:rsidR="007B3E66" w:rsidRPr="007B3E66">
        <w:rPr>
          <w:rFonts w:ascii="Times New Roman" w:hAnsi="Times New Roman"/>
          <w:sz w:val="24"/>
          <w:szCs w:val="24"/>
          <w:lang w:val="lv-LV"/>
        </w:rPr>
        <w:t xml:space="preserve">SIA “IT Centrs” </w:t>
      </w:r>
      <w:r w:rsidRPr="00C417B3">
        <w:rPr>
          <w:rFonts w:ascii="Times New Roman" w:hAnsi="Times New Roman"/>
          <w:sz w:val="24"/>
          <w:szCs w:val="24"/>
          <w:lang w:val="lv-LV"/>
        </w:rPr>
        <w:t>piedāvājumu iesni</w:t>
      </w:r>
      <w:r w:rsidR="007B3E66">
        <w:rPr>
          <w:rFonts w:ascii="Times New Roman" w:hAnsi="Times New Roman"/>
          <w:sz w:val="24"/>
          <w:szCs w:val="24"/>
          <w:lang w:val="lv-LV"/>
        </w:rPr>
        <w:t>egšanas termiņa pēdējā dienā (17</w:t>
      </w:r>
      <w:r w:rsidRPr="00C417B3">
        <w:rPr>
          <w:rFonts w:ascii="Times New Roman" w:hAnsi="Times New Roman"/>
          <w:sz w:val="24"/>
          <w:szCs w:val="24"/>
          <w:lang w:val="lv-LV"/>
        </w:rPr>
        <w:t>.1</w:t>
      </w:r>
      <w:r w:rsidR="007B3E66">
        <w:rPr>
          <w:rFonts w:ascii="Times New Roman" w:hAnsi="Times New Roman"/>
          <w:sz w:val="24"/>
          <w:szCs w:val="24"/>
          <w:lang w:val="lv-LV"/>
        </w:rPr>
        <w:t>2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.2018.) un dienā, kad pieņemts lēmums par iespējamu līguma slēgšanas tiesību piešķiršanu </w:t>
      </w:r>
      <w:r w:rsidRPr="001C4A0C">
        <w:rPr>
          <w:rFonts w:ascii="Times New Roman" w:hAnsi="Times New Roman"/>
          <w:sz w:val="24"/>
          <w:szCs w:val="24"/>
          <w:lang w:val="lv-LV"/>
        </w:rPr>
        <w:t>(</w:t>
      </w:r>
      <w:r w:rsidR="007B3E66">
        <w:rPr>
          <w:rFonts w:ascii="Times New Roman" w:hAnsi="Times New Roman"/>
          <w:sz w:val="24"/>
          <w:szCs w:val="24"/>
          <w:lang w:val="lv-LV"/>
        </w:rPr>
        <w:t>20</w:t>
      </w:r>
      <w:r w:rsidRPr="001C4A0C">
        <w:rPr>
          <w:rFonts w:ascii="Times New Roman" w:hAnsi="Times New Roman"/>
          <w:sz w:val="24"/>
          <w:szCs w:val="24"/>
          <w:lang w:val="lv-LV"/>
        </w:rPr>
        <w:t>.</w:t>
      </w:r>
      <w:r w:rsidR="007B3E66">
        <w:rPr>
          <w:rFonts w:ascii="Times New Roman" w:hAnsi="Times New Roman"/>
          <w:sz w:val="24"/>
          <w:szCs w:val="24"/>
          <w:lang w:val="lv-LV"/>
        </w:rPr>
        <w:t>12</w:t>
      </w:r>
      <w:r w:rsidRPr="001C4A0C">
        <w:rPr>
          <w:rFonts w:ascii="Times New Roman" w:hAnsi="Times New Roman"/>
          <w:sz w:val="24"/>
          <w:szCs w:val="24"/>
          <w:lang w:val="lv-LV"/>
        </w:rPr>
        <w:t>.2018.),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 nav nodokļu parādu, tai skaitā valsts sociālās apdrošināšanas obligāto iemaksu parādu, kas kopsummā kādā no valstīm pārsniedz 150 EUR,</w:t>
      </w:r>
    </w:p>
    <w:p w14:paraId="41921073" w14:textId="4EF5D585" w:rsidR="006350F2" w:rsidRDefault="006350F2" w:rsidP="006350F2">
      <w:pPr>
        <w:widowControl/>
        <w:numPr>
          <w:ilvl w:val="1"/>
          <w:numId w:val="14"/>
        </w:numPr>
        <w:spacing w:after="0" w:line="240" w:lineRule="auto"/>
        <w:ind w:left="709" w:right="1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C417B3">
        <w:rPr>
          <w:rFonts w:ascii="Times New Roman" w:hAnsi="Times New Roman"/>
          <w:sz w:val="24"/>
          <w:szCs w:val="24"/>
          <w:lang w:val="lv-LV"/>
        </w:rPr>
        <w:t xml:space="preserve">ka nav ierakstu par pretendenta </w:t>
      </w:r>
      <w:r w:rsidR="007B3E66" w:rsidRPr="007B3E66">
        <w:rPr>
          <w:rFonts w:ascii="Times New Roman" w:hAnsi="Times New Roman"/>
          <w:sz w:val="24"/>
          <w:szCs w:val="24"/>
          <w:lang w:val="lv-LV"/>
        </w:rPr>
        <w:t xml:space="preserve">SIA “IT Centrs” 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maksātnespējas procesiem, likvidācijas procesu vai apturētu saimniecisko darbību, </w:t>
      </w:r>
    </w:p>
    <w:p w14:paraId="1B8DF3A1" w14:textId="021F04C1" w:rsidR="006350F2" w:rsidRDefault="006350F2" w:rsidP="006350F2">
      <w:pPr>
        <w:widowControl/>
        <w:numPr>
          <w:ilvl w:val="1"/>
          <w:numId w:val="14"/>
        </w:numPr>
        <w:spacing w:after="0" w:line="240" w:lineRule="auto"/>
        <w:ind w:left="709" w:right="1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C417B3">
        <w:rPr>
          <w:rFonts w:ascii="Times New Roman" w:hAnsi="Times New Roman"/>
          <w:sz w:val="24"/>
          <w:szCs w:val="24"/>
          <w:lang w:val="lv-LV"/>
        </w:rPr>
        <w:t xml:space="preserve">ka </w:t>
      </w:r>
      <w:r w:rsidRPr="00813F5C">
        <w:rPr>
          <w:rFonts w:ascii="Times New Roman" w:hAnsi="Times New Roman"/>
          <w:sz w:val="24"/>
          <w:szCs w:val="24"/>
          <w:lang w:val="lv-LV"/>
        </w:rPr>
        <w:t>pretenden</w:t>
      </w:r>
      <w:r>
        <w:rPr>
          <w:rFonts w:ascii="Times New Roman" w:hAnsi="Times New Roman"/>
          <w:sz w:val="24"/>
          <w:szCs w:val="24"/>
          <w:lang w:val="lv-LV"/>
        </w:rPr>
        <w:t>ts</w:t>
      </w:r>
      <w:r w:rsidRPr="00813F5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B3E66" w:rsidRPr="007B3E66">
        <w:rPr>
          <w:rFonts w:ascii="Times New Roman" w:hAnsi="Times New Roman"/>
          <w:sz w:val="24"/>
          <w:szCs w:val="24"/>
          <w:lang w:val="lv-LV"/>
        </w:rPr>
        <w:t xml:space="preserve">SIA “IT Centrs”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ir reģistrēts </w:t>
      </w:r>
      <w:r>
        <w:rPr>
          <w:rFonts w:ascii="Times New Roman" w:hAnsi="Times New Roman"/>
          <w:sz w:val="24"/>
          <w:szCs w:val="24"/>
          <w:lang w:val="lv-LV"/>
        </w:rPr>
        <w:t xml:space="preserve">Latvijas Republikā </w:t>
      </w:r>
      <w:r w:rsidRPr="00C417B3">
        <w:rPr>
          <w:rFonts w:ascii="Times New Roman" w:hAnsi="Times New Roman"/>
          <w:sz w:val="24"/>
          <w:szCs w:val="24"/>
          <w:lang w:val="lv-LV"/>
        </w:rPr>
        <w:t>Uzņēmumu reģistrā</w:t>
      </w:r>
      <w:r w:rsidR="00A82474">
        <w:rPr>
          <w:rFonts w:ascii="Times New Roman" w:hAnsi="Times New Roman"/>
          <w:sz w:val="24"/>
          <w:szCs w:val="24"/>
          <w:lang w:val="lv-LV"/>
        </w:rPr>
        <w:t>,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7B3E66">
        <w:rPr>
          <w:rFonts w:ascii="Times New Roman" w:hAnsi="Times New Roman"/>
          <w:sz w:val="24"/>
          <w:szCs w:val="24"/>
          <w:lang w:val="lv-LV"/>
        </w:rPr>
        <w:t xml:space="preserve">uz pretendentu </w:t>
      </w:r>
      <w:r w:rsidR="007B3E66" w:rsidRPr="007B3E66">
        <w:rPr>
          <w:rFonts w:ascii="Times New Roman" w:hAnsi="Times New Roman"/>
          <w:sz w:val="24"/>
          <w:szCs w:val="24"/>
          <w:lang w:val="lv-LV"/>
        </w:rPr>
        <w:t xml:space="preserve">SIA “IT Centrs” </w:t>
      </w:r>
      <w:r w:rsidR="007B3E66">
        <w:rPr>
          <w:rFonts w:ascii="Times New Roman" w:hAnsi="Times New Roman"/>
          <w:sz w:val="24"/>
          <w:szCs w:val="24"/>
          <w:lang w:val="lv-LV"/>
        </w:rPr>
        <w:t xml:space="preserve">neattiecas </w:t>
      </w:r>
      <w:r w:rsidR="00921917" w:rsidRPr="00921917">
        <w:rPr>
          <w:rFonts w:ascii="Times New Roman" w:hAnsi="Times New Roman"/>
          <w:sz w:val="24"/>
          <w:szCs w:val="24"/>
          <w:lang w:val="lv-LV"/>
        </w:rPr>
        <w:t xml:space="preserve">Publisko iepirkumu likuma </w:t>
      </w:r>
      <w:r w:rsidR="00921917">
        <w:rPr>
          <w:rFonts w:ascii="Times New Roman" w:hAnsi="Times New Roman"/>
          <w:sz w:val="24"/>
          <w:szCs w:val="24"/>
          <w:lang w:val="lv-LV"/>
        </w:rPr>
        <w:t xml:space="preserve">9. panta astotās daļas 5. punkta </w:t>
      </w:r>
      <w:r w:rsidR="007B3E66">
        <w:rPr>
          <w:rFonts w:ascii="Times New Roman" w:hAnsi="Times New Roman"/>
          <w:sz w:val="24"/>
          <w:szCs w:val="24"/>
          <w:lang w:val="lv-LV"/>
        </w:rPr>
        <w:t xml:space="preserve">izslēgšanas nosacījumi </w:t>
      </w:r>
      <w:r w:rsidRPr="00C417B3">
        <w:rPr>
          <w:rFonts w:ascii="Times New Roman" w:hAnsi="Times New Roman"/>
          <w:sz w:val="24"/>
          <w:szCs w:val="24"/>
          <w:lang w:val="lv-LV"/>
        </w:rPr>
        <w:t>saist</w:t>
      </w:r>
      <w:r w:rsidR="007B3E66">
        <w:rPr>
          <w:rFonts w:ascii="Times New Roman" w:hAnsi="Times New Roman"/>
          <w:sz w:val="24"/>
          <w:szCs w:val="24"/>
          <w:lang w:val="lv-LV"/>
        </w:rPr>
        <w:t>ībā ar ārzonas fakta noteikšanu,</w:t>
      </w:r>
    </w:p>
    <w:p w14:paraId="2FC837E3" w14:textId="59936A13" w:rsidR="006350F2" w:rsidRPr="00C417B3" w:rsidRDefault="006350F2" w:rsidP="006350F2">
      <w:pPr>
        <w:widowControl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tad, ņemot vērā iepriekš norādīto, 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7B3E66" w:rsidRPr="007B3E66">
        <w:rPr>
          <w:rFonts w:ascii="Times New Roman" w:hAnsi="Times New Roman"/>
          <w:sz w:val="24"/>
          <w:szCs w:val="24"/>
          <w:lang w:val="lv-LV"/>
        </w:rPr>
        <w:t xml:space="preserve">SIA “IT Centrs” </w:t>
      </w:r>
      <w:r w:rsidRPr="00C417B3">
        <w:rPr>
          <w:rFonts w:ascii="Times New Roman" w:hAnsi="Times New Roman"/>
          <w:sz w:val="24"/>
          <w:szCs w:val="24"/>
          <w:lang w:val="lv-LV"/>
        </w:rPr>
        <w:t xml:space="preserve">piedāvājums atbilst iepirkuma nolikumā norādītajām pretendentu atlases prasībām (nolikuma 7. punkts “Pretendentu atlases prasības, iesniedzamie pretendentu atlases dokumenti un pārbaudāmās ziņas”), un </w:t>
      </w:r>
      <w:r w:rsidRPr="004D460A">
        <w:rPr>
          <w:rFonts w:ascii="Times New Roman" w:hAnsi="Times New Roman"/>
          <w:b/>
          <w:sz w:val="24"/>
          <w:szCs w:val="24"/>
          <w:lang w:val="lv-LV"/>
        </w:rPr>
        <w:t xml:space="preserve">iepirkuma komisija nolemj noslēgt līgumu ar pretendentu </w:t>
      </w:r>
      <w:r w:rsidR="007B3E66" w:rsidRPr="007B3E66">
        <w:rPr>
          <w:rFonts w:ascii="Times New Roman" w:hAnsi="Times New Roman"/>
          <w:b/>
          <w:sz w:val="24"/>
          <w:szCs w:val="24"/>
          <w:lang w:val="lv-LV"/>
        </w:rPr>
        <w:t xml:space="preserve">SIA “IT Centrs” </w:t>
      </w:r>
      <w:r w:rsidRPr="004D460A">
        <w:rPr>
          <w:rFonts w:ascii="Times New Roman" w:hAnsi="Times New Roman"/>
          <w:b/>
          <w:sz w:val="24"/>
          <w:szCs w:val="24"/>
          <w:lang w:val="lv-LV"/>
        </w:rPr>
        <w:t xml:space="preserve">par kopējo summu </w:t>
      </w:r>
      <w:r w:rsidR="007B3E66" w:rsidRPr="007B3E66">
        <w:rPr>
          <w:rFonts w:ascii="Times New Roman" w:hAnsi="Times New Roman"/>
          <w:b/>
          <w:bCs/>
          <w:iCs/>
          <w:sz w:val="24"/>
          <w:szCs w:val="24"/>
        </w:rPr>
        <w:t>10 088,00</w:t>
      </w:r>
      <w:r w:rsidR="007B3E66" w:rsidRPr="00A46AC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D460A">
        <w:rPr>
          <w:rFonts w:ascii="Times New Roman" w:hAnsi="Times New Roman"/>
          <w:b/>
          <w:sz w:val="24"/>
          <w:szCs w:val="24"/>
          <w:lang w:val="lv-LV"/>
        </w:rPr>
        <w:t>EUR (bez PVN).</w:t>
      </w:r>
    </w:p>
    <w:p w14:paraId="2F14D57C" w14:textId="28256A30" w:rsidR="006350F2" w:rsidRPr="0013124A" w:rsidRDefault="006350F2" w:rsidP="006350F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Atbildīgo par līguma slēgšanu noteikt </w:t>
      </w:r>
      <w:r w:rsidR="007B3E66" w:rsidRPr="007B3E66">
        <w:rPr>
          <w:rFonts w:ascii="Times New Roman" w:hAnsi="Times New Roman"/>
          <w:bCs/>
          <w:sz w:val="24"/>
          <w:szCs w:val="24"/>
          <w:lang w:val="lv-LV"/>
        </w:rPr>
        <w:t xml:space="preserve">Kvalitātes un risku vadības </w:t>
      </w:r>
      <w:r w:rsidR="007B3E66">
        <w:rPr>
          <w:rFonts w:ascii="Times New Roman" w:hAnsi="Times New Roman"/>
          <w:bCs/>
          <w:sz w:val="24"/>
          <w:szCs w:val="24"/>
          <w:lang w:val="lv-LV"/>
        </w:rPr>
        <w:t xml:space="preserve">departamenta vecāko ekspertu </w:t>
      </w:r>
      <w:r w:rsidR="007B3E66" w:rsidRPr="007B3E66">
        <w:rPr>
          <w:rFonts w:ascii="Times New Roman" w:hAnsi="Times New Roman"/>
          <w:b/>
          <w:bCs/>
          <w:i/>
          <w:sz w:val="24"/>
          <w:szCs w:val="24"/>
          <w:lang w:val="lv-LV"/>
        </w:rPr>
        <w:t>L. Vāveri</w:t>
      </w:r>
      <w:r w:rsidR="007B3E66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D4EBD9A" w14:textId="284C9DA5" w:rsidR="006350F2" w:rsidRPr="0013124A" w:rsidRDefault="006350F2" w:rsidP="006350F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13124A">
        <w:rPr>
          <w:rFonts w:ascii="Times New Roman" w:hAnsi="Times New Roman"/>
          <w:sz w:val="24"/>
          <w:szCs w:val="24"/>
          <w:lang w:val="lv-LV"/>
        </w:rPr>
        <w:t xml:space="preserve">Atbildīgo par līguma izpildes uzraudzību noteikt </w:t>
      </w:r>
      <w:r w:rsidR="007B3E66" w:rsidRPr="007B3E66">
        <w:rPr>
          <w:rFonts w:ascii="Times New Roman" w:hAnsi="Times New Roman"/>
          <w:bCs/>
          <w:sz w:val="24"/>
          <w:szCs w:val="24"/>
          <w:lang w:val="lv-LV"/>
        </w:rPr>
        <w:t xml:space="preserve">Kvalitātes un risku vadības departamenta vecāko ekspertu </w:t>
      </w:r>
      <w:r w:rsidR="007B3E66" w:rsidRPr="007B3E66">
        <w:rPr>
          <w:rFonts w:ascii="Times New Roman" w:hAnsi="Times New Roman"/>
          <w:b/>
          <w:bCs/>
          <w:i/>
          <w:sz w:val="24"/>
          <w:szCs w:val="24"/>
          <w:lang w:val="lv-LV"/>
        </w:rPr>
        <w:t>L. Vāveri</w:t>
      </w:r>
      <w:r w:rsidR="007B3E66" w:rsidRPr="007B3E66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0CCA8B1" w14:textId="7D4BC03D" w:rsidR="006350F2" w:rsidRPr="0013124A" w:rsidRDefault="006350F2" w:rsidP="006350F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019AB">
        <w:rPr>
          <w:rFonts w:ascii="Times New Roman" w:hAnsi="Times New Roman"/>
          <w:sz w:val="24"/>
          <w:szCs w:val="24"/>
          <w:lang w:val="lv-LV"/>
        </w:rPr>
        <w:t xml:space="preserve">Finanšu un darbības nodrošinājuma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departamenta </w:t>
      </w:r>
      <w:r>
        <w:rPr>
          <w:rFonts w:ascii="Times New Roman" w:hAnsi="Times New Roman"/>
          <w:sz w:val="24"/>
          <w:szCs w:val="24"/>
          <w:lang w:val="lv-LV"/>
        </w:rPr>
        <w:t xml:space="preserve">vecākajai ekspertei </w:t>
      </w:r>
      <w:r w:rsidRPr="004442CA">
        <w:rPr>
          <w:rFonts w:ascii="Times New Roman" w:hAnsi="Times New Roman"/>
          <w:b/>
          <w:i/>
          <w:sz w:val="24"/>
          <w:szCs w:val="24"/>
          <w:lang w:val="lv-LV"/>
        </w:rPr>
        <w:t>D. 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K</w:t>
      </w:r>
      <w:r w:rsidRPr="004442CA">
        <w:rPr>
          <w:rFonts w:ascii="Times New Roman" w:hAnsi="Times New Roman"/>
          <w:b/>
          <w:i/>
          <w:sz w:val="24"/>
          <w:szCs w:val="24"/>
          <w:lang w:val="lv-LV"/>
        </w:rPr>
        <w:t>lintij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līdz 201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8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. gada </w:t>
      </w:r>
      <w:r w:rsidR="007B3E66">
        <w:rPr>
          <w:rFonts w:ascii="Times New Roman" w:hAnsi="Times New Roman"/>
          <w:i/>
          <w:sz w:val="24"/>
          <w:szCs w:val="24"/>
          <w:u w:val="single"/>
          <w:lang w:val="lv-LV"/>
        </w:rPr>
        <w:t>21</w:t>
      </w:r>
      <w:r w:rsidRPr="004442CA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7B3E66">
        <w:rPr>
          <w:rFonts w:ascii="Times New Roman" w:hAnsi="Times New Roman"/>
          <w:i/>
          <w:sz w:val="24"/>
          <w:szCs w:val="24"/>
          <w:u w:val="single"/>
          <w:lang w:val="lv-LV"/>
        </w:rPr>
        <w:t xml:space="preserve">decembrim </w:t>
      </w:r>
      <w:r w:rsidRPr="0013124A">
        <w:rPr>
          <w:rFonts w:ascii="Times New Roman" w:hAnsi="Times New Roman"/>
          <w:sz w:val="24"/>
          <w:szCs w:val="24"/>
          <w:lang w:val="lv-LV"/>
        </w:rPr>
        <w:t xml:space="preserve">sagatavot un nosūtīt vēstuli </w:t>
      </w:r>
      <w:r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="007B3E66" w:rsidRPr="007B3E66">
        <w:rPr>
          <w:rFonts w:ascii="Times New Roman" w:hAnsi="Times New Roman"/>
          <w:bCs/>
          <w:iCs/>
          <w:sz w:val="24"/>
          <w:szCs w:val="24"/>
        </w:rPr>
        <w:t xml:space="preserve">SIA “IT Centrs”, </w:t>
      </w:r>
      <w:r w:rsidR="007B3E66">
        <w:rPr>
          <w:rFonts w:ascii="Times New Roman" w:hAnsi="Times New Roman"/>
          <w:bCs/>
          <w:iCs/>
          <w:sz w:val="24"/>
          <w:szCs w:val="24"/>
          <w:lang w:val="lv-LV"/>
        </w:rPr>
        <w:t>piegādātāju apvienībai</w:t>
      </w:r>
      <w:r w:rsidR="007B3E66" w:rsidRPr="007B3E66">
        <w:rPr>
          <w:rFonts w:ascii="Times New Roman" w:hAnsi="Times New Roman"/>
          <w:bCs/>
          <w:iCs/>
          <w:sz w:val="24"/>
          <w:szCs w:val="24"/>
        </w:rPr>
        <w:t xml:space="preserve"> SIA “1.” </w:t>
      </w:r>
      <w:r w:rsidR="007B3E66" w:rsidRPr="007B3E66">
        <w:rPr>
          <w:rFonts w:ascii="Times New Roman" w:hAnsi="Times New Roman"/>
          <w:bCs/>
          <w:iCs/>
          <w:sz w:val="24"/>
          <w:szCs w:val="24"/>
          <w:lang w:val="lv-LV"/>
        </w:rPr>
        <w:t xml:space="preserve">un </w:t>
      </w:r>
      <w:r w:rsidR="007B3E66" w:rsidRPr="007B3E66">
        <w:rPr>
          <w:rFonts w:ascii="Times New Roman" w:hAnsi="Times New Roman"/>
          <w:bCs/>
          <w:iCs/>
          <w:sz w:val="24"/>
          <w:szCs w:val="24"/>
        </w:rPr>
        <w:t xml:space="preserve">SigmaUpsilon OÜ, SIA “WeAreDots”, SIA “KPMG Baltics”, SIA “Agile &amp; Co”, SIA “PricewaterhouseCoopers Information Technology Services” </w:t>
      </w:r>
      <w:r w:rsidRPr="0013124A">
        <w:rPr>
          <w:rFonts w:ascii="Times New Roman" w:hAnsi="Times New Roman"/>
          <w:sz w:val="24"/>
          <w:szCs w:val="24"/>
          <w:lang w:val="lv-LV"/>
        </w:rPr>
        <w:t>par iepirkuma rezultātiem.</w:t>
      </w:r>
    </w:p>
    <w:p w14:paraId="03FDF1D3" w14:textId="77777777" w:rsidR="00D963EC" w:rsidRDefault="00D963EC" w:rsidP="00D963EC">
      <w:pPr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6706FC9" w14:textId="3C00C121" w:rsidR="006350F2" w:rsidRDefault="006350F2" w:rsidP="006350F2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2019AB">
        <w:rPr>
          <w:rFonts w:ascii="Times New Roman" w:hAnsi="Times New Roman"/>
          <w:sz w:val="24"/>
          <w:szCs w:val="24"/>
          <w:lang w:val="lv-LV"/>
        </w:rPr>
        <w:t xml:space="preserve">Finanšu un darbības nodrošinājuma </w:t>
      </w:r>
      <w:r w:rsidRPr="005F51BE">
        <w:rPr>
          <w:rFonts w:ascii="Times New Roman" w:hAnsi="Times New Roman"/>
          <w:sz w:val="24"/>
          <w:szCs w:val="24"/>
          <w:lang w:val="lv-LV"/>
        </w:rPr>
        <w:t xml:space="preserve">departamenta vecākajai ekspertei </w:t>
      </w:r>
      <w:r w:rsidRPr="005F51BE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5F51B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639FB">
        <w:rPr>
          <w:rFonts w:ascii="Times New Roman" w:hAnsi="Times New Roman"/>
          <w:i/>
          <w:sz w:val="24"/>
          <w:szCs w:val="24"/>
          <w:u w:val="single"/>
          <w:lang w:val="lv-LV"/>
        </w:rPr>
        <w:t>līdz 2018. gada 21</w:t>
      </w:r>
      <w:r w:rsidRPr="005F51BE">
        <w:rPr>
          <w:rFonts w:ascii="Times New Roman" w:hAnsi="Times New Roman"/>
          <w:i/>
          <w:sz w:val="24"/>
          <w:szCs w:val="24"/>
          <w:u w:val="single"/>
          <w:lang w:val="lv-LV"/>
        </w:rPr>
        <w:t>. </w:t>
      </w:r>
      <w:r w:rsidR="004639FB">
        <w:rPr>
          <w:rFonts w:ascii="Times New Roman" w:hAnsi="Times New Roman"/>
          <w:i/>
          <w:sz w:val="24"/>
          <w:szCs w:val="24"/>
          <w:u w:val="single"/>
          <w:lang w:val="lv-LV"/>
        </w:rPr>
        <w:t>decembrim</w:t>
      </w:r>
      <w:r w:rsidRPr="004442C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nosūtīt 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lēmumu par iepirkuma rezultātiem </w:t>
      </w:r>
      <w:r>
        <w:rPr>
          <w:rFonts w:ascii="Times New Roman" w:hAnsi="Times New Roman"/>
          <w:sz w:val="24"/>
          <w:szCs w:val="24"/>
          <w:lang w:val="lv-LV"/>
        </w:rPr>
        <w:t>Birojam publicēšanai</w:t>
      </w:r>
      <w:r w:rsidRPr="00260797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15" w:history="1">
        <w:r w:rsidRPr="002607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/ sadaļā “Publiskie iepirkumi”</w:t>
      </w:r>
      <w:r w:rsidRPr="00260797">
        <w:rPr>
          <w:rFonts w:ascii="Times New Roman" w:hAnsi="Times New Roman"/>
          <w:sz w:val="24"/>
          <w:szCs w:val="24"/>
          <w:lang w:val="lv-LV"/>
        </w:rPr>
        <w:t>.</w:t>
      </w:r>
    </w:p>
    <w:p w14:paraId="427D318F" w14:textId="77777777" w:rsidR="006350F2" w:rsidRPr="00763138" w:rsidRDefault="006350F2" w:rsidP="006350F2">
      <w:pPr>
        <w:pStyle w:val="ListParagraph"/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B94597">
        <w:rPr>
          <w:rFonts w:ascii="Times New Roman" w:hAnsi="Times New Roman"/>
          <w:sz w:val="24"/>
          <w:szCs w:val="24"/>
          <w:lang w:val="lv-LV"/>
        </w:rPr>
        <w:t xml:space="preserve">Finanšu un darbības nodrošinājuma </w:t>
      </w:r>
      <w:r w:rsidRPr="0005335F">
        <w:rPr>
          <w:rFonts w:ascii="Times New Roman" w:hAnsi="Times New Roman"/>
          <w:sz w:val="24"/>
          <w:szCs w:val="24"/>
          <w:lang w:val="lv-LV"/>
        </w:rPr>
        <w:t xml:space="preserve">departamenta vecākajai ekspertei </w:t>
      </w:r>
      <w:r w:rsidRPr="0005335F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05335F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nosūtīt </w:t>
      </w:r>
      <w:r w:rsidRPr="00843B7C">
        <w:rPr>
          <w:rFonts w:ascii="Times New Roman" w:hAnsi="Times New Roman"/>
          <w:sz w:val="24"/>
          <w:szCs w:val="24"/>
          <w:lang w:val="lv-LV"/>
        </w:rPr>
        <w:t xml:space="preserve">iepirkuma līguma tekstu </w:t>
      </w:r>
      <w:r>
        <w:rPr>
          <w:rFonts w:ascii="Times New Roman" w:hAnsi="Times New Roman"/>
          <w:sz w:val="24"/>
          <w:szCs w:val="24"/>
          <w:lang w:val="lv-LV"/>
        </w:rPr>
        <w:t>Birojam publicēšanai</w:t>
      </w:r>
      <w:r w:rsidRPr="00843B7C">
        <w:rPr>
          <w:rFonts w:ascii="Times New Roman" w:hAnsi="Times New Roman"/>
          <w:sz w:val="24"/>
          <w:szCs w:val="24"/>
          <w:lang w:val="lv-LV"/>
        </w:rPr>
        <w:t xml:space="preserve"> Valsts kases </w:t>
      </w:r>
      <w:r>
        <w:rPr>
          <w:rFonts w:ascii="Times New Roman" w:hAnsi="Times New Roman"/>
          <w:sz w:val="24"/>
          <w:szCs w:val="24"/>
          <w:lang w:val="lv-LV"/>
        </w:rPr>
        <w:t>tīmekļvietnes</w:t>
      </w:r>
      <w:r w:rsidRPr="00843B7C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6" w:history="1">
        <w:r w:rsidRPr="00843B7C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www.kase.gov.lv/</w:t>
        </w:r>
      </w:hyperlink>
      <w:r w:rsidRPr="00843B7C">
        <w:rPr>
          <w:rFonts w:ascii="Times New Roman" w:hAnsi="Times New Roman"/>
          <w:sz w:val="24"/>
          <w:szCs w:val="24"/>
          <w:lang w:val="lv-LV"/>
        </w:rPr>
        <w:t xml:space="preserve"> sadaļā “Publiskie iepirkumi”</w:t>
      </w:r>
      <w:r w:rsidRPr="00324A1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10 darbdienu laikā pēc tam, kad </w:t>
      </w:r>
      <w:r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stājas spēkā</w:t>
      </w:r>
      <w:r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 xml:space="preserve"> iepirkuma līgums</w:t>
      </w:r>
      <w:r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.</w:t>
      </w:r>
    </w:p>
    <w:p w14:paraId="3B2E9867" w14:textId="1F9B3BB3" w:rsidR="006350F2" w:rsidRPr="006350F2" w:rsidRDefault="006350F2" w:rsidP="006350F2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94597">
        <w:rPr>
          <w:rFonts w:ascii="Times New Roman" w:hAnsi="Times New Roman"/>
          <w:sz w:val="24"/>
          <w:szCs w:val="24"/>
          <w:lang w:val="lv-LV"/>
        </w:rPr>
        <w:t xml:space="preserve">Finanšu un darbības nodrošinājuma </w:t>
      </w:r>
      <w:r w:rsidRPr="0005335F">
        <w:rPr>
          <w:rFonts w:ascii="Times New Roman" w:hAnsi="Times New Roman"/>
          <w:sz w:val="24"/>
          <w:szCs w:val="24"/>
          <w:lang w:val="lv-LV"/>
        </w:rPr>
        <w:t xml:space="preserve">departamenta vecākajai ekspertei </w:t>
      </w:r>
      <w:r w:rsidRPr="0005335F">
        <w:rPr>
          <w:rFonts w:ascii="Times New Roman" w:hAnsi="Times New Roman"/>
          <w:b/>
          <w:i/>
          <w:sz w:val="24"/>
          <w:szCs w:val="24"/>
          <w:lang w:val="lv-LV"/>
        </w:rPr>
        <w:t>D. Klintij</w:t>
      </w:r>
      <w:r w:rsidRPr="0005335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publicēt </w:t>
      </w:r>
      <w:r w:rsidRPr="00423173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423173">
        <w:rPr>
          <w:rFonts w:ascii="Times New Roman" w:hAnsi="Times New Roman"/>
          <w:sz w:val="24"/>
          <w:szCs w:val="24"/>
          <w:lang w:val="lv-LV"/>
        </w:rPr>
        <w:t xml:space="preserve"> Iepirkumu uzraudzības biroja </w:t>
      </w:r>
      <w:r>
        <w:rPr>
          <w:rFonts w:ascii="Times New Roman" w:hAnsi="Times New Roman"/>
          <w:sz w:val="24"/>
          <w:szCs w:val="24"/>
          <w:lang w:val="lv-LV"/>
        </w:rPr>
        <w:t xml:space="preserve">tīmekļvietnes </w:t>
      </w:r>
      <w:hyperlink r:id="rId17" w:history="1">
        <w:r w:rsidRPr="00423173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423173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</w:t>
      </w:r>
      <w:r w:rsidRPr="00324A19">
        <w:rPr>
          <w:rFonts w:ascii="Times New Roman" w:hAnsi="Times New Roman"/>
          <w:bCs/>
          <w:i/>
          <w:sz w:val="24"/>
          <w:szCs w:val="24"/>
          <w:u w:val="single"/>
          <w:lang w:val="lv-LV"/>
        </w:rPr>
        <w:t>10 darbdienu laikā pēc tam, kad noslēgts iepirkuma līgums.</w:t>
      </w:r>
    </w:p>
    <w:p w14:paraId="214E1340" w14:textId="77777777" w:rsidR="006350F2" w:rsidRDefault="006350F2" w:rsidP="006350F2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5B0069" w14:textId="5FB71749" w:rsidR="00B44CD7" w:rsidRPr="00364B10" w:rsidRDefault="00B44CD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64B10">
        <w:rPr>
          <w:rFonts w:ascii="Times New Roman" w:hAnsi="Times New Roman"/>
          <w:sz w:val="20"/>
          <w:szCs w:val="20"/>
          <w:lang w:val="lv-LV"/>
        </w:rPr>
        <w:t xml:space="preserve">Sēdi beidz plkst. </w:t>
      </w:r>
      <w:r w:rsidR="003B45E3">
        <w:rPr>
          <w:rFonts w:ascii="Times New Roman" w:hAnsi="Times New Roman"/>
          <w:sz w:val="20"/>
          <w:szCs w:val="20"/>
        </w:rPr>
        <w:t>1</w:t>
      </w:r>
      <w:r w:rsidR="004639FB">
        <w:rPr>
          <w:rFonts w:ascii="Times New Roman" w:hAnsi="Times New Roman"/>
          <w:sz w:val="20"/>
          <w:szCs w:val="20"/>
        </w:rPr>
        <w:t>6</w:t>
      </w:r>
      <w:r w:rsidR="00890664">
        <w:rPr>
          <w:rFonts w:ascii="Times New Roman" w:hAnsi="Times New Roman"/>
          <w:sz w:val="20"/>
          <w:szCs w:val="20"/>
        </w:rPr>
        <w:t>.0</w:t>
      </w:r>
      <w:r w:rsidRPr="00364B10">
        <w:rPr>
          <w:rFonts w:ascii="Times New Roman" w:hAnsi="Times New Roman"/>
          <w:sz w:val="20"/>
          <w:szCs w:val="20"/>
        </w:rPr>
        <w:t>0.</w:t>
      </w:r>
    </w:p>
    <w:p w14:paraId="6D5B006A" w14:textId="77777777" w:rsidR="00B44CD7" w:rsidRPr="00364B10" w:rsidRDefault="00B44CD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CF74A86" w14:textId="12337412" w:rsidR="0081728B" w:rsidRDefault="006350F2" w:rsidP="0081728B">
      <w:pPr>
        <w:tabs>
          <w:tab w:val="center" w:pos="4320"/>
          <w:tab w:val="right" w:pos="8640"/>
        </w:tabs>
        <w:spacing w:after="0" w:line="240" w:lineRule="auto"/>
        <w:ind w:left="1560" w:hanging="1418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Pr="00423173">
        <w:rPr>
          <w:rFonts w:ascii="Times New Roman" w:hAnsi="Times New Roman"/>
          <w:sz w:val="24"/>
          <w:szCs w:val="24"/>
          <w:lang w:val="lv-LV"/>
        </w:rPr>
        <w:t>1. </w:t>
      </w:r>
      <w:r w:rsidR="0081728B" w:rsidRPr="00227B45">
        <w:rPr>
          <w:rFonts w:ascii="Times New Roman" w:hAnsi="Times New Roman"/>
          <w:bCs/>
          <w:sz w:val="24"/>
          <w:szCs w:val="24"/>
          <w:lang w:val="lv-LV"/>
        </w:rPr>
        <w:t>SIA “IT Centrs” 2018. gada 20. decembra v</w:t>
      </w:r>
      <w:r w:rsidR="0081728B">
        <w:rPr>
          <w:rFonts w:ascii="Times New Roman" w:hAnsi="Times New Roman"/>
          <w:bCs/>
          <w:sz w:val="24"/>
          <w:szCs w:val="24"/>
          <w:lang w:val="lv-LV"/>
        </w:rPr>
        <w:t>ēstule ar elektronisko parakstu.</w:t>
      </w:r>
    </w:p>
    <w:p w14:paraId="25E891BB" w14:textId="0CCF2148" w:rsidR="006350F2" w:rsidRPr="00423173" w:rsidRDefault="0081728B" w:rsidP="0081728B">
      <w:pPr>
        <w:tabs>
          <w:tab w:val="center" w:pos="4320"/>
          <w:tab w:val="right" w:pos="8640"/>
        </w:tabs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="006350F2" w:rsidRPr="00423173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6350F2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6350F2" w:rsidRPr="0042317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50F2" w:rsidRPr="00407A2A">
        <w:rPr>
          <w:rFonts w:ascii="Times New Roman" w:hAnsi="Times New Roman"/>
          <w:sz w:val="24"/>
          <w:szCs w:val="24"/>
          <w:lang w:val="lv-LV"/>
        </w:rPr>
        <w:t>par nodokļu nomaksas statusu</w:t>
      </w:r>
      <w:r w:rsidR="006350F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50F2" w:rsidRPr="00423173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350F2" w:rsidRPr="006A6C77">
        <w:rPr>
          <w:rFonts w:ascii="Times New Roman" w:hAnsi="Times New Roman"/>
          <w:sz w:val="24"/>
          <w:szCs w:val="24"/>
          <w:lang w:val="lv-LV"/>
        </w:rPr>
        <w:t>piedāvājumu iesniegšanas termiņa pē</w:t>
      </w:r>
      <w:r w:rsidR="006350F2">
        <w:rPr>
          <w:rFonts w:ascii="Times New Roman" w:hAnsi="Times New Roman"/>
          <w:sz w:val="24"/>
          <w:szCs w:val="24"/>
          <w:lang w:val="lv-LV"/>
        </w:rPr>
        <w:t>dējo</w:t>
      </w:r>
      <w:r w:rsidR="006350F2" w:rsidRPr="006A6C7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50F2">
        <w:rPr>
          <w:rFonts w:ascii="Times New Roman" w:hAnsi="Times New Roman"/>
          <w:sz w:val="24"/>
          <w:szCs w:val="24"/>
          <w:lang w:val="lv-LV"/>
        </w:rPr>
        <w:t>dienu</w:t>
      </w:r>
      <w:r w:rsidR="00D963EC">
        <w:rPr>
          <w:rFonts w:ascii="Times New Roman" w:hAnsi="Times New Roman"/>
          <w:sz w:val="24"/>
          <w:szCs w:val="24"/>
          <w:lang w:val="lv-LV"/>
        </w:rPr>
        <w:t xml:space="preserve"> (17.12</w:t>
      </w:r>
      <w:r w:rsidR="006350F2">
        <w:rPr>
          <w:rFonts w:ascii="Times New Roman" w:hAnsi="Times New Roman"/>
          <w:sz w:val="24"/>
          <w:szCs w:val="24"/>
          <w:lang w:val="lv-LV"/>
        </w:rPr>
        <w:t>.2018</w:t>
      </w:r>
      <w:r w:rsidR="006350F2" w:rsidRPr="006A6C77">
        <w:rPr>
          <w:rFonts w:ascii="Times New Roman" w:hAnsi="Times New Roman"/>
          <w:sz w:val="24"/>
          <w:szCs w:val="24"/>
          <w:lang w:val="lv-LV"/>
        </w:rPr>
        <w:t xml:space="preserve">.) </w:t>
      </w:r>
      <w:r w:rsidR="006350F2" w:rsidRPr="00505A49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6350F2" w:rsidRPr="00407A2A">
        <w:rPr>
          <w:rFonts w:ascii="Times New Roman" w:hAnsi="Times New Roman"/>
          <w:sz w:val="24"/>
          <w:szCs w:val="24"/>
          <w:lang w:val="lv-LV"/>
        </w:rPr>
        <w:t>3</w:t>
      </w:r>
      <w:r w:rsidR="006350F2">
        <w:rPr>
          <w:rFonts w:ascii="Times New Roman" w:hAnsi="Times New Roman"/>
          <w:sz w:val="24"/>
          <w:szCs w:val="24"/>
          <w:lang w:val="lv-LV"/>
        </w:rPr>
        <w:t> </w:t>
      </w:r>
      <w:r w:rsidR="006350F2"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14:paraId="662B71DF" w14:textId="5A40F48D" w:rsidR="006350F2" w:rsidRDefault="0081728B" w:rsidP="006350F2">
      <w:pPr>
        <w:spacing w:after="0" w:line="240" w:lineRule="auto"/>
        <w:ind w:left="1560" w:right="12" w:hanging="28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</w:t>
      </w:r>
      <w:r w:rsidR="006350F2" w:rsidRPr="00423173">
        <w:rPr>
          <w:rFonts w:ascii="Times New Roman" w:hAnsi="Times New Roman"/>
          <w:sz w:val="24"/>
          <w:szCs w:val="24"/>
          <w:lang w:val="lv-LV"/>
        </w:rPr>
        <w:t xml:space="preserve">. Izdruka no </w:t>
      </w:r>
      <w:r w:rsidR="006350F2" w:rsidRPr="00423173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6350F2" w:rsidRPr="00423173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</w:t>
      </w:r>
      <w:r w:rsidR="00D963EC">
        <w:rPr>
          <w:rFonts w:ascii="Times New Roman" w:hAnsi="Times New Roman"/>
          <w:sz w:val="24"/>
          <w:szCs w:val="24"/>
          <w:lang w:val="lv-LV"/>
        </w:rPr>
        <w:t xml:space="preserve"> (20</w:t>
      </w:r>
      <w:r w:rsidR="006350F2" w:rsidRPr="00423173">
        <w:rPr>
          <w:rFonts w:ascii="Times New Roman" w:hAnsi="Times New Roman"/>
          <w:sz w:val="24"/>
          <w:szCs w:val="24"/>
          <w:lang w:val="lv-LV"/>
        </w:rPr>
        <w:t>.</w:t>
      </w:r>
      <w:r w:rsidR="00D963EC">
        <w:rPr>
          <w:rFonts w:ascii="Times New Roman" w:hAnsi="Times New Roman"/>
          <w:sz w:val="24"/>
          <w:szCs w:val="24"/>
          <w:lang w:val="lv-LV"/>
        </w:rPr>
        <w:t>12</w:t>
      </w:r>
      <w:r w:rsidR="006350F2">
        <w:rPr>
          <w:rFonts w:ascii="Times New Roman" w:hAnsi="Times New Roman"/>
          <w:sz w:val="24"/>
          <w:szCs w:val="24"/>
          <w:lang w:val="lv-LV"/>
        </w:rPr>
        <w:t>.2018</w:t>
      </w:r>
      <w:r w:rsidR="006350F2" w:rsidRPr="00423173">
        <w:rPr>
          <w:rFonts w:ascii="Times New Roman" w:hAnsi="Times New Roman"/>
          <w:sz w:val="24"/>
          <w:szCs w:val="24"/>
          <w:lang w:val="lv-LV"/>
        </w:rPr>
        <w:t>.)</w:t>
      </w:r>
      <w:r w:rsidR="006350F2">
        <w:rPr>
          <w:rFonts w:ascii="Times New Roman" w:hAnsi="Times New Roman"/>
          <w:sz w:val="24"/>
          <w:szCs w:val="24"/>
          <w:lang w:val="lv-LV"/>
        </w:rPr>
        <w:t>,</w:t>
      </w:r>
      <w:r w:rsidR="006350F2" w:rsidRPr="00423173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6350F2" w:rsidRPr="00407A2A">
        <w:rPr>
          <w:rFonts w:ascii="Times New Roman" w:hAnsi="Times New Roman"/>
          <w:sz w:val="24"/>
          <w:szCs w:val="24"/>
          <w:lang w:val="lv-LV"/>
        </w:rPr>
        <w:t>4</w:t>
      </w:r>
      <w:r w:rsidR="006350F2">
        <w:rPr>
          <w:rFonts w:ascii="Times New Roman" w:hAnsi="Times New Roman"/>
          <w:sz w:val="24"/>
          <w:szCs w:val="24"/>
          <w:lang w:val="lv-LV"/>
        </w:rPr>
        <w:t> </w:t>
      </w:r>
      <w:r w:rsidR="006350F2" w:rsidRPr="00407A2A">
        <w:rPr>
          <w:rFonts w:ascii="Times New Roman" w:hAnsi="Times New Roman"/>
          <w:sz w:val="24"/>
          <w:szCs w:val="24"/>
          <w:lang w:val="lv-LV"/>
        </w:rPr>
        <w:t>lp.</w:t>
      </w:r>
    </w:p>
    <w:p w14:paraId="6D5B006F" w14:textId="353918AD" w:rsidR="00440D63" w:rsidRDefault="0081728B" w:rsidP="0081728B">
      <w:pPr>
        <w:pStyle w:val="Header"/>
        <w:ind w:firstLine="127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4</w:t>
      </w:r>
      <w:r w:rsidR="006350F2">
        <w:rPr>
          <w:rFonts w:ascii="Times New Roman" w:hAnsi="Times New Roman"/>
          <w:sz w:val="24"/>
          <w:szCs w:val="24"/>
          <w:lang w:val="lv-LV"/>
        </w:rPr>
        <w:t>. Izdrukas</w:t>
      </w:r>
      <w:r w:rsidR="006350F2" w:rsidRPr="00CE62F1">
        <w:rPr>
          <w:rFonts w:ascii="Times New Roman" w:hAnsi="Times New Roman"/>
          <w:sz w:val="24"/>
          <w:szCs w:val="24"/>
          <w:lang w:val="lv-LV"/>
        </w:rPr>
        <w:t xml:space="preserve"> no sankciju </w:t>
      </w:r>
      <w:r w:rsidR="006350F2">
        <w:rPr>
          <w:rFonts w:ascii="Times New Roman" w:hAnsi="Times New Roman"/>
          <w:sz w:val="24"/>
          <w:szCs w:val="24"/>
          <w:lang w:val="lv-LV"/>
        </w:rPr>
        <w:t>datubāzēm (</w:t>
      </w:r>
      <w:r w:rsidR="006350F2" w:rsidRPr="00CE62F1">
        <w:rPr>
          <w:rFonts w:ascii="Times New Roman" w:hAnsi="Times New Roman"/>
          <w:sz w:val="24"/>
          <w:szCs w:val="24"/>
          <w:lang w:val="lv-LV"/>
        </w:rPr>
        <w:t>tīmekļvietnēm</w:t>
      </w:r>
      <w:r w:rsidR="00D963EC">
        <w:rPr>
          <w:rFonts w:ascii="Times New Roman" w:hAnsi="Times New Roman"/>
          <w:sz w:val="24"/>
          <w:szCs w:val="24"/>
          <w:lang w:val="lv-LV"/>
        </w:rPr>
        <w:t>) uz 6</w:t>
      </w:r>
      <w:r w:rsidR="006350F2" w:rsidRPr="00CE62F1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58FA0D20" w14:textId="6EC01F83" w:rsidR="00D963EC" w:rsidRDefault="00D963E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DF31D9C" w14:textId="2463AA14" w:rsidR="00D963EC" w:rsidRDefault="00D963E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808920" w14:textId="77777777" w:rsidR="00F66423" w:rsidRPr="009E2B60" w:rsidRDefault="00F6642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14:paraId="6D5B0073" w14:textId="77777777" w:rsidTr="00AD41DA">
        <w:trPr>
          <w:trHeight w:val="624"/>
        </w:trPr>
        <w:tc>
          <w:tcPr>
            <w:tcW w:w="2768" w:type="dxa"/>
          </w:tcPr>
          <w:p w14:paraId="6D5B0070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6D5B0071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D5B0072" w14:textId="30AE4B0B" w:rsidR="00F36F1F" w:rsidRPr="00AE5F74" w:rsidRDefault="002B7E5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L. Vāvere</w:t>
            </w:r>
          </w:p>
        </w:tc>
      </w:tr>
      <w:tr w:rsidR="006B4B67" w:rsidRPr="00AE5F74" w14:paraId="6D5B0077" w14:textId="77777777" w:rsidTr="00AD41DA">
        <w:trPr>
          <w:trHeight w:val="624"/>
        </w:trPr>
        <w:tc>
          <w:tcPr>
            <w:tcW w:w="2768" w:type="dxa"/>
          </w:tcPr>
          <w:p w14:paraId="6D5B0074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6D5B0075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D5B0076" w14:textId="55EE9D87" w:rsidR="006B4B67" w:rsidRPr="00AE5F74" w:rsidRDefault="002B7E5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G. Miemis</w:t>
            </w:r>
          </w:p>
        </w:tc>
      </w:tr>
      <w:tr w:rsidR="00763D00" w:rsidRPr="00AE5F74" w14:paraId="6D5B007B" w14:textId="77777777" w:rsidTr="00AD41DA">
        <w:trPr>
          <w:trHeight w:val="624"/>
        </w:trPr>
        <w:tc>
          <w:tcPr>
            <w:tcW w:w="2768" w:type="dxa"/>
          </w:tcPr>
          <w:p w14:paraId="6D5B0078" w14:textId="77777777" w:rsidR="00763D00" w:rsidRDefault="00763D00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6D5B0079" w14:textId="77777777" w:rsidR="00763D00" w:rsidRPr="00AE5F74" w:rsidRDefault="00763D00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D5B007A" w14:textId="77777777" w:rsidR="00763D00" w:rsidRPr="00A119AD" w:rsidRDefault="00763D00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14:paraId="6D5B007F" w14:textId="77777777" w:rsidTr="00572ECF">
        <w:tc>
          <w:tcPr>
            <w:tcW w:w="2768" w:type="dxa"/>
          </w:tcPr>
          <w:p w14:paraId="6D5B007C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6D5B007D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D5B007E" w14:textId="77777777"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6D5B0080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8"/>
      <w:headerReference w:type="first" r:id="rId1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B0083" w14:textId="77777777" w:rsidR="000224A9" w:rsidRDefault="000224A9">
      <w:pPr>
        <w:spacing w:after="0" w:line="240" w:lineRule="auto"/>
      </w:pPr>
      <w:r>
        <w:separator/>
      </w:r>
    </w:p>
  </w:endnote>
  <w:endnote w:type="continuationSeparator" w:id="0">
    <w:p w14:paraId="6D5B0084" w14:textId="77777777" w:rsidR="000224A9" w:rsidRDefault="0002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B0085" w14:textId="66834CD0"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5B0086" w14:textId="77777777"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0081" w14:textId="77777777" w:rsidR="000224A9" w:rsidRDefault="000224A9">
      <w:pPr>
        <w:spacing w:after="0" w:line="240" w:lineRule="auto"/>
      </w:pPr>
      <w:r>
        <w:separator/>
      </w:r>
    </w:p>
  </w:footnote>
  <w:footnote w:type="continuationSeparator" w:id="0">
    <w:p w14:paraId="6D5B0082" w14:textId="77777777" w:rsidR="000224A9" w:rsidRDefault="0002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0087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8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9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A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B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C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D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E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F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90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91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6D5B0093" wp14:editId="6D5B0094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5B0095" wp14:editId="6D5B0096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B0099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 iela 1, Rīga, LV-1919, tālr. 67094222, fakss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B009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6D5B0099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D5B0097" wp14:editId="6D5B0098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28040E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6D5B0092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43094B"/>
    <w:multiLevelType w:val="hybridMultilevel"/>
    <w:tmpl w:val="539638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A9"/>
    <w:rsid w:val="00000543"/>
    <w:rsid w:val="00006384"/>
    <w:rsid w:val="000122AF"/>
    <w:rsid w:val="00012AB8"/>
    <w:rsid w:val="00020570"/>
    <w:rsid w:val="000224A9"/>
    <w:rsid w:val="00025D91"/>
    <w:rsid w:val="0002739D"/>
    <w:rsid w:val="00030349"/>
    <w:rsid w:val="00032C32"/>
    <w:rsid w:val="00032D95"/>
    <w:rsid w:val="00036525"/>
    <w:rsid w:val="00036DBD"/>
    <w:rsid w:val="00041FDA"/>
    <w:rsid w:val="00043044"/>
    <w:rsid w:val="0004560C"/>
    <w:rsid w:val="00045CAF"/>
    <w:rsid w:val="00050F93"/>
    <w:rsid w:val="00053B2A"/>
    <w:rsid w:val="00060A53"/>
    <w:rsid w:val="00061D2B"/>
    <w:rsid w:val="0006441F"/>
    <w:rsid w:val="000654BA"/>
    <w:rsid w:val="00070C5B"/>
    <w:rsid w:val="0007115F"/>
    <w:rsid w:val="00075CE4"/>
    <w:rsid w:val="000818B6"/>
    <w:rsid w:val="00086442"/>
    <w:rsid w:val="000A057A"/>
    <w:rsid w:val="000A6D4A"/>
    <w:rsid w:val="000A72C9"/>
    <w:rsid w:val="000B31AC"/>
    <w:rsid w:val="000B3818"/>
    <w:rsid w:val="000B555D"/>
    <w:rsid w:val="000B5EB0"/>
    <w:rsid w:val="000C1185"/>
    <w:rsid w:val="000D480D"/>
    <w:rsid w:val="000E1CF5"/>
    <w:rsid w:val="000E4EBB"/>
    <w:rsid w:val="000F0106"/>
    <w:rsid w:val="000F1029"/>
    <w:rsid w:val="000F31DC"/>
    <w:rsid w:val="000F60B5"/>
    <w:rsid w:val="00100E6F"/>
    <w:rsid w:val="0010204A"/>
    <w:rsid w:val="00105567"/>
    <w:rsid w:val="0011557E"/>
    <w:rsid w:val="00120E92"/>
    <w:rsid w:val="00124173"/>
    <w:rsid w:val="001261E1"/>
    <w:rsid w:val="001265BC"/>
    <w:rsid w:val="00126AE1"/>
    <w:rsid w:val="001322D9"/>
    <w:rsid w:val="0013350E"/>
    <w:rsid w:val="001405D6"/>
    <w:rsid w:val="0014133A"/>
    <w:rsid w:val="00146D62"/>
    <w:rsid w:val="00147D9F"/>
    <w:rsid w:val="001512E8"/>
    <w:rsid w:val="001520C8"/>
    <w:rsid w:val="00156332"/>
    <w:rsid w:val="001658CE"/>
    <w:rsid w:val="00171FDB"/>
    <w:rsid w:val="0017560A"/>
    <w:rsid w:val="0017786C"/>
    <w:rsid w:val="00186C9D"/>
    <w:rsid w:val="0018777D"/>
    <w:rsid w:val="001924C8"/>
    <w:rsid w:val="00192CF6"/>
    <w:rsid w:val="00193D1E"/>
    <w:rsid w:val="00197A54"/>
    <w:rsid w:val="001A36E2"/>
    <w:rsid w:val="001A42B4"/>
    <w:rsid w:val="001B58F6"/>
    <w:rsid w:val="001C49BC"/>
    <w:rsid w:val="001D1A3E"/>
    <w:rsid w:val="001D346A"/>
    <w:rsid w:val="001D52CC"/>
    <w:rsid w:val="001D7FAD"/>
    <w:rsid w:val="001F0120"/>
    <w:rsid w:val="00204706"/>
    <w:rsid w:val="002050C3"/>
    <w:rsid w:val="00206D51"/>
    <w:rsid w:val="0021067C"/>
    <w:rsid w:val="00217372"/>
    <w:rsid w:val="002202F2"/>
    <w:rsid w:val="002205C0"/>
    <w:rsid w:val="002224C6"/>
    <w:rsid w:val="002261B3"/>
    <w:rsid w:val="00227B45"/>
    <w:rsid w:val="00227C42"/>
    <w:rsid w:val="0023286F"/>
    <w:rsid w:val="0023544D"/>
    <w:rsid w:val="00237E1F"/>
    <w:rsid w:val="0024240B"/>
    <w:rsid w:val="002435AA"/>
    <w:rsid w:val="00243FD2"/>
    <w:rsid w:val="00245F18"/>
    <w:rsid w:val="002506E7"/>
    <w:rsid w:val="002509DE"/>
    <w:rsid w:val="00251534"/>
    <w:rsid w:val="00254E10"/>
    <w:rsid w:val="002600D8"/>
    <w:rsid w:val="002610B0"/>
    <w:rsid w:val="002622E4"/>
    <w:rsid w:val="0027051D"/>
    <w:rsid w:val="00275B9E"/>
    <w:rsid w:val="00280D0C"/>
    <w:rsid w:val="002863FE"/>
    <w:rsid w:val="00290951"/>
    <w:rsid w:val="002960E8"/>
    <w:rsid w:val="002A02E6"/>
    <w:rsid w:val="002A1DFE"/>
    <w:rsid w:val="002B7E56"/>
    <w:rsid w:val="002C2DB2"/>
    <w:rsid w:val="002C3A44"/>
    <w:rsid w:val="002C6E58"/>
    <w:rsid w:val="002D2241"/>
    <w:rsid w:val="002D2682"/>
    <w:rsid w:val="002D640E"/>
    <w:rsid w:val="002D659C"/>
    <w:rsid w:val="002E1474"/>
    <w:rsid w:val="002E357E"/>
    <w:rsid w:val="002E519D"/>
    <w:rsid w:val="002E7C44"/>
    <w:rsid w:val="00303402"/>
    <w:rsid w:val="00303685"/>
    <w:rsid w:val="003100F4"/>
    <w:rsid w:val="00310D3D"/>
    <w:rsid w:val="003215CE"/>
    <w:rsid w:val="00322EA1"/>
    <w:rsid w:val="00334ADE"/>
    <w:rsid w:val="0034492B"/>
    <w:rsid w:val="00346A6E"/>
    <w:rsid w:val="003506C8"/>
    <w:rsid w:val="00350772"/>
    <w:rsid w:val="00351E1D"/>
    <w:rsid w:val="00363A2A"/>
    <w:rsid w:val="00364B10"/>
    <w:rsid w:val="00370A0E"/>
    <w:rsid w:val="00370A8E"/>
    <w:rsid w:val="00376ACE"/>
    <w:rsid w:val="00383D8C"/>
    <w:rsid w:val="00393424"/>
    <w:rsid w:val="00394E2E"/>
    <w:rsid w:val="003B200B"/>
    <w:rsid w:val="003B45E3"/>
    <w:rsid w:val="003B6462"/>
    <w:rsid w:val="003C03AA"/>
    <w:rsid w:val="003D2F9A"/>
    <w:rsid w:val="003E3BD6"/>
    <w:rsid w:val="003F2C26"/>
    <w:rsid w:val="003F4795"/>
    <w:rsid w:val="00400847"/>
    <w:rsid w:val="00404FCC"/>
    <w:rsid w:val="004148C7"/>
    <w:rsid w:val="004154C9"/>
    <w:rsid w:val="00420FC3"/>
    <w:rsid w:val="00440D63"/>
    <w:rsid w:val="00450403"/>
    <w:rsid w:val="00453B4F"/>
    <w:rsid w:val="004546F1"/>
    <w:rsid w:val="00457D2B"/>
    <w:rsid w:val="0046298B"/>
    <w:rsid w:val="004639FB"/>
    <w:rsid w:val="00465CDA"/>
    <w:rsid w:val="0047066E"/>
    <w:rsid w:val="00472244"/>
    <w:rsid w:val="00476ABB"/>
    <w:rsid w:val="0047708B"/>
    <w:rsid w:val="0048123A"/>
    <w:rsid w:val="00490FE8"/>
    <w:rsid w:val="004A1430"/>
    <w:rsid w:val="004A2346"/>
    <w:rsid w:val="004A58BF"/>
    <w:rsid w:val="004B130B"/>
    <w:rsid w:val="004B3BCF"/>
    <w:rsid w:val="004D76F4"/>
    <w:rsid w:val="004E19B6"/>
    <w:rsid w:val="004E4DBB"/>
    <w:rsid w:val="004E6B20"/>
    <w:rsid w:val="004F1D07"/>
    <w:rsid w:val="004F6DFB"/>
    <w:rsid w:val="00505F45"/>
    <w:rsid w:val="0051099A"/>
    <w:rsid w:val="00510C2C"/>
    <w:rsid w:val="00510D18"/>
    <w:rsid w:val="0051296F"/>
    <w:rsid w:val="0051400B"/>
    <w:rsid w:val="00517E09"/>
    <w:rsid w:val="00521CAA"/>
    <w:rsid w:val="005240DF"/>
    <w:rsid w:val="00533D0A"/>
    <w:rsid w:val="00534A89"/>
    <w:rsid w:val="00535564"/>
    <w:rsid w:val="00537C41"/>
    <w:rsid w:val="005408CD"/>
    <w:rsid w:val="00541175"/>
    <w:rsid w:val="00542C02"/>
    <w:rsid w:val="00556613"/>
    <w:rsid w:val="0056072A"/>
    <w:rsid w:val="00561CE5"/>
    <w:rsid w:val="005719A6"/>
    <w:rsid w:val="00572ECF"/>
    <w:rsid w:val="00583E71"/>
    <w:rsid w:val="00584FB9"/>
    <w:rsid w:val="005A266A"/>
    <w:rsid w:val="005A3AB4"/>
    <w:rsid w:val="005A480F"/>
    <w:rsid w:val="005A5AE0"/>
    <w:rsid w:val="005B001B"/>
    <w:rsid w:val="005B66F9"/>
    <w:rsid w:val="005D0E07"/>
    <w:rsid w:val="005D31DC"/>
    <w:rsid w:val="005D3985"/>
    <w:rsid w:val="005E0BEE"/>
    <w:rsid w:val="005E0CB0"/>
    <w:rsid w:val="005E2634"/>
    <w:rsid w:val="005F22F7"/>
    <w:rsid w:val="00604847"/>
    <w:rsid w:val="0060667F"/>
    <w:rsid w:val="00620644"/>
    <w:rsid w:val="006341EF"/>
    <w:rsid w:val="006350F2"/>
    <w:rsid w:val="0063563A"/>
    <w:rsid w:val="00636A6B"/>
    <w:rsid w:val="00645F7F"/>
    <w:rsid w:val="00650618"/>
    <w:rsid w:val="00654135"/>
    <w:rsid w:val="006547BA"/>
    <w:rsid w:val="00663C3A"/>
    <w:rsid w:val="0066721E"/>
    <w:rsid w:val="00671C0B"/>
    <w:rsid w:val="00676621"/>
    <w:rsid w:val="006769DD"/>
    <w:rsid w:val="006900D6"/>
    <w:rsid w:val="0069382A"/>
    <w:rsid w:val="006A267E"/>
    <w:rsid w:val="006A2CB0"/>
    <w:rsid w:val="006B1782"/>
    <w:rsid w:val="006B4B67"/>
    <w:rsid w:val="006C1A8D"/>
    <w:rsid w:val="006C2BEE"/>
    <w:rsid w:val="006C7031"/>
    <w:rsid w:val="006D2436"/>
    <w:rsid w:val="006F2E78"/>
    <w:rsid w:val="006F377C"/>
    <w:rsid w:val="006F43E0"/>
    <w:rsid w:val="006F4C46"/>
    <w:rsid w:val="006F54BA"/>
    <w:rsid w:val="006F67F8"/>
    <w:rsid w:val="00700365"/>
    <w:rsid w:val="00702F28"/>
    <w:rsid w:val="007114D5"/>
    <w:rsid w:val="00721F1F"/>
    <w:rsid w:val="0072653D"/>
    <w:rsid w:val="00737654"/>
    <w:rsid w:val="00743BFE"/>
    <w:rsid w:val="00755176"/>
    <w:rsid w:val="00756A69"/>
    <w:rsid w:val="0076120E"/>
    <w:rsid w:val="007617D4"/>
    <w:rsid w:val="00763D00"/>
    <w:rsid w:val="007640FD"/>
    <w:rsid w:val="00766083"/>
    <w:rsid w:val="00766311"/>
    <w:rsid w:val="007719A8"/>
    <w:rsid w:val="00780E3A"/>
    <w:rsid w:val="0078158F"/>
    <w:rsid w:val="00782E74"/>
    <w:rsid w:val="007909A7"/>
    <w:rsid w:val="00790F00"/>
    <w:rsid w:val="00792CF6"/>
    <w:rsid w:val="007A062B"/>
    <w:rsid w:val="007A7C5F"/>
    <w:rsid w:val="007B00DB"/>
    <w:rsid w:val="007B0FB3"/>
    <w:rsid w:val="007B1CE2"/>
    <w:rsid w:val="007B3BA5"/>
    <w:rsid w:val="007B3E66"/>
    <w:rsid w:val="007B774E"/>
    <w:rsid w:val="007C0135"/>
    <w:rsid w:val="007C2C92"/>
    <w:rsid w:val="007C2CB3"/>
    <w:rsid w:val="007D6E3C"/>
    <w:rsid w:val="007E0AB7"/>
    <w:rsid w:val="007E300D"/>
    <w:rsid w:val="007E4D1F"/>
    <w:rsid w:val="007E6615"/>
    <w:rsid w:val="007F0FF1"/>
    <w:rsid w:val="007F2B35"/>
    <w:rsid w:val="007F33AC"/>
    <w:rsid w:val="00800647"/>
    <w:rsid w:val="00800E28"/>
    <w:rsid w:val="0080236A"/>
    <w:rsid w:val="00803EDA"/>
    <w:rsid w:val="008047A2"/>
    <w:rsid w:val="0080631C"/>
    <w:rsid w:val="00810660"/>
    <w:rsid w:val="00811AD5"/>
    <w:rsid w:val="00815277"/>
    <w:rsid w:val="0081728B"/>
    <w:rsid w:val="008240B8"/>
    <w:rsid w:val="008245C1"/>
    <w:rsid w:val="00830546"/>
    <w:rsid w:val="0083091D"/>
    <w:rsid w:val="008309B9"/>
    <w:rsid w:val="0083455E"/>
    <w:rsid w:val="00834647"/>
    <w:rsid w:val="008351B8"/>
    <w:rsid w:val="00845B10"/>
    <w:rsid w:val="008475F2"/>
    <w:rsid w:val="008522CB"/>
    <w:rsid w:val="00857ED2"/>
    <w:rsid w:val="00866697"/>
    <w:rsid w:val="00867F47"/>
    <w:rsid w:val="008762D8"/>
    <w:rsid w:val="00876C21"/>
    <w:rsid w:val="00883CDE"/>
    <w:rsid w:val="00887168"/>
    <w:rsid w:val="00890664"/>
    <w:rsid w:val="00894E45"/>
    <w:rsid w:val="008A4F35"/>
    <w:rsid w:val="008A7CB8"/>
    <w:rsid w:val="008B7276"/>
    <w:rsid w:val="008C3930"/>
    <w:rsid w:val="008C421B"/>
    <w:rsid w:val="008C5743"/>
    <w:rsid w:val="008C5762"/>
    <w:rsid w:val="008C7E9D"/>
    <w:rsid w:val="008C7FB2"/>
    <w:rsid w:val="008D3F82"/>
    <w:rsid w:val="008D4BB6"/>
    <w:rsid w:val="008D621A"/>
    <w:rsid w:val="008E1D8A"/>
    <w:rsid w:val="008E754E"/>
    <w:rsid w:val="008E7CA3"/>
    <w:rsid w:val="008E7DF7"/>
    <w:rsid w:val="008F496D"/>
    <w:rsid w:val="00901A78"/>
    <w:rsid w:val="00903245"/>
    <w:rsid w:val="00903F32"/>
    <w:rsid w:val="00906894"/>
    <w:rsid w:val="009070E8"/>
    <w:rsid w:val="009104D6"/>
    <w:rsid w:val="00911594"/>
    <w:rsid w:val="00911796"/>
    <w:rsid w:val="009132F1"/>
    <w:rsid w:val="009146F6"/>
    <w:rsid w:val="00917268"/>
    <w:rsid w:val="00921917"/>
    <w:rsid w:val="009358F1"/>
    <w:rsid w:val="00936FF6"/>
    <w:rsid w:val="00942F2A"/>
    <w:rsid w:val="00944FA5"/>
    <w:rsid w:val="00946357"/>
    <w:rsid w:val="00951445"/>
    <w:rsid w:val="00955BD6"/>
    <w:rsid w:val="00960C5E"/>
    <w:rsid w:val="00962496"/>
    <w:rsid w:val="00966E75"/>
    <w:rsid w:val="00967F8A"/>
    <w:rsid w:val="0097385F"/>
    <w:rsid w:val="00974C71"/>
    <w:rsid w:val="00976DFF"/>
    <w:rsid w:val="009841BA"/>
    <w:rsid w:val="009852BB"/>
    <w:rsid w:val="00985E35"/>
    <w:rsid w:val="00986DAE"/>
    <w:rsid w:val="00987DF6"/>
    <w:rsid w:val="00996434"/>
    <w:rsid w:val="0099788C"/>
    <w:rsid w:val="009A0764"/>
    <w:rsid w:val="009A4287"/>
    <w:rsid w:val="009B6440"/>
    <w:rsid w:val="009B7A53"/>
    <w:rsid w:val="009C0A0D"/>
    <w:rsid w:val="009C57F8"/>
    <w:rsid w:val="009C6F46"/>
    <w:rsid w:val="009D0A8B"/>
    <w:rsid w:val="009F5E7F"/>
    <w:rsid w:val="00A0223A"/>
    <w:rsid w:val="00A0395A"/>
    <w:rsid w:val="00A119AD"/>
    <w:rsid w:val="00A262DA"/>
    <w:rsid w:val="00A26B6E"/>
    <w:rsid w:val="00A27952"/>
    <w:rsid w:val="00A30D93"/>
    <w:rsid w:val="00A34581"/>
    <w:rsid w:val="00A34615"/>
    <w:rsid w:val="00A36045"/>
    <w:rsid w:val="00A46ACE"/>
    <w:rsid w:val="00A52EF4"/>
    <w:rsid w:val="00A672C7"/>
    <w:rsid w:val="00A744EC"/>
    <w:rsid w:val="00A81EC6"/>
    <w:rsid w:val="00A82474"/>
    <w:rsid w:val="00A83359"/>
    <w:rsid w:val="00A83382"/>
    <w:rsid w:val="00A849B4"/>
    <w:rsid w:val="00A91917"/>
    <w:rsid w:val="00A95BEA"/>
    <w:rsid w:val="00AA1CF2"/>
    <w:rsid w:val="00AA2FEB"/>
    <w:rsid w:val="00AA451C"/>
    <w:rsid w:val="00AA5C2E"/>
    <w:rsid w:val="00AB125D"/>
    <w:rsid w:val="00AB6E9C"/>
    <w:rsid w:val="00AB7BB9"/>
    <w:rsid w:val="00AC0083"/>
    <w:rsid w:val="00AC689C"/>
    <w:rsid w:val="00AD0204"/>
    <w:rsid w:val="00AD41DA"/>
    <w:rsid w:val="00AD662A"/>
    <w:rsid w:val="00AE2FE9"/>
    <w:rsid w:val="00AE48CE"/>
    <w:rsid w:val="00AE4FCB"/>
    <w:rsid w:val="00AE608F"/>
    <w:rsid w:val="00AE6CD2"/>
    <w:rsid w:val="00AE7113"/>
    <w:rsid w:val="00AF1354"/>
    <w:rsid w:val="00AF419F"/>
    <w:rsid w:val="00B01CBC"/>
    <w:rsid w:val="00B02A3A"/>
    <w:rsid w:val="00B03E4C"/>
    <w:rsid w:val="00B067FC"/>
    <w:rsid w:val="00B0758C"/>
    <w:rsid w:val="00B120B7"/>
    <w:rsid w:val="00B12C26"/>
    <w:rsid w:val="00B16A8F"/>
    <w:rsid w:val="00B22FBD"/>
    <w:rsid w:val="00B237A0"/>
    <w:rsid w:val="00B243CE"/>
    <w:rsid w:val="00B24FB8"/>
    <w:rsid w:val="00B256AD"/>
    <w:rsid w:val="00B32429"/>
    <w:rsid w:val="00B37B9F"/>
    <w:rsid w:val="00B402EA"/>
    <w:rsid w:val="00B407BF"/>
    <w:rsid w:val="00B44CD7"/>
    <w:rsid w:val="00B5064F"/>
    <w:rsid w:val="00B524AF"/>
    <w:rsid w:val="00B674BF"/>
    <w:rsid w:val="00B678DD"/>
    <w:rsid w:val="00B704E2"/>
    <w:rsid w:val="00B7361A"/>
    <w:rsid w:val="00B83BDD"/>
    <w:rsid w:val="00B85941"/>
    <w:rsid w:val="00B86756"/>
    <w:rsid w:val="00B86B70"/>
    <w:rsid w:val="00B90DBD"/>
    <w:rsid w:val="00B931FD"/>
    <w:rsid w:val="00B9476A"/>
    <w:rsid w:val="00B972D8"/>
    <w:rsid w:val="00BC0326"/>
    <w:rsid w:val="00BC436D"/>
    <w:rsid w:val="00BD164A"/>
    <w:rsid w:val="00BD29F1"/>
    <w:rsid w:val="00BE2597"/>
    <w:rsid w:val="00BE2906"/>
    <w:rsid w:val="00C0192E"/>
    <w:rsid w:val="00C01B57"/>
    <w:rsid w:val="00C12B8E"/>
    <w:rsid w:val="00C14EB6"/>
    <w:rsid w:val="00C32F8D"/>
    <w:rsid w:val="00C36BB7"/>
    <w:rsid w:val="00C44136"/>
    <w:rsid w:val="00C47F57"/>
    <w:rsid w:val="00C51B8A"/>
    <w:rsid w:val="00C54BBE"/>
    <w:rsid w:val="00C6414C"/>
    <w:rsid w:val="00C64964"/>
    <w:rsid w:val="00C65020"/>
    <w:rsid w:val="00C67061"/>
    <w:rsid w:val="00C816B4"/>
    <w:rsid w:val="00C82244"/>
    <w:rsid w:val="00C822B4"/>
    <w:rsid w:val="00C8773C"/>
    <w:rsid w:val="00C97802"/>
    <w:rsid w:val="00C97D13"/>
    <w:rsid w:val="00CA016F"/>
    <w:rsid w:val="00CA269C"/>
    <w:rsid w:val="00CA302B"/>
    <w:rsid w:val="00CB00B6"/>
    <w:rsid w:val="00CB1064"/>
    <w:rsid w:val="00CB4633"/>
    <w:rsid w:val="00CC1EE9"/>
    <w:rsid w:val="00CC331A"/>
    <w:rsid w:val="00CC68C5"/>
    <w:rsid w:val="00CC7FAE"/>
    <w:rsid w:val="00CD026E"/>
    <w:rsid w:val="00CD308F"/>
    <w:rsid w:val="00CD5110"/>
    <w:rsid w:val="00CD6D8D"/>
    <w:rsid w:val="00CD7263"/>
    <w:rsid w:val="00CE2CDA"/>
    <w:rsid w:val="00CE56B4"/>
    <w:rsid w:val="00CF2452"/>
    <w:rsid w:val="00CF36D9"/>
    <w:rsid w:val="00CF3FB2"/>
    <w:rsid w:val="00CF6CAD"/>
    <w:rsid w:val="00CF75D7"/>
    <w:rsid w:val="00D004C8"/>
    <w:rsid w:val="00D21FA6"/>
    <w:rsid w:val="00D259B3"/>
    <w:rsid w:val="00D2640B"/>
    <w:rsid w:val="00D37F39"/>
    <w:rsid w:val="00D445BB"/>
    <w:rsid w:val="00D50F01"/>
    <w:rsid w:val="00D53F86"/>
    <w:rsid w:val="00D53FEA"/>
    <w:rsid w:val="00D577E0"/>
    <w:rsid w:val="00D655A6"/>
    <w:rsid w:val="00D66234"/>
    <w:rsid w:val="00D74D9D"/>
    <w:rsid w:val="00D7504A"/>
    <w:rsid w:val="00D813E9"/>
    <w:rsid w:val="00D822AD"/>
    <w:rsid w:val="00D93C14"/>
    <w:rsid w:val="00D945D7"/>
    <w:rsid w:val="00D963EC"/>
    <w:rsid w:val="00DA07B1"/>
    <w:rsid w:val="00DA3E16"/>
    <w:rsid w:val="00DB6D1A"/>
    <w:rsid w:val="00DB7F19"/>
    <w:rsid w:val="00DC64FA"/>
    <w:rsid w:val="00DD5B28"/>
    <w:rsid w:val="00DE0938"/>
    <w:rsid w:val="00DE0BAE"/>
    <w:rsid w:val="00DE1E51"/>
    <w:rsid w:val="00DF3910"/>
    <w:rsid w:val="00DF41BB"/>
    <w:rsid w:val="00DF68C3"/>
    <w:rsid w:val="00E027A7"/>
    <w:rsid w:val="00E05162"/>
    <w:rsid w:val="00E11A1E"/>
    <w:rsid w:val="00E31AA8"/>
    <w:rsid w:val="00E31DF9"/>
    <w:rsid w:val="00E34674"/>
    <w:rsid w:val="00E365CE"/>
    <w:rsid w:val="00E37E99"/>
    <w:rsid w:val="00E62FF7"/>
    <w:rsid w:val="00E72AA8"/>
    <w:rsid w:val="00E734EA"/>
    <w:rsid w:val="00E7353C"/>
    <w:rsid w:val="00E76EE9"/>
    <w:rsid w:val="00E819E9"/>
    <w:rsid w:val="00E81B96"/>
    <w:rsid w:val="00E82C37"/>
    <w:rsid w:val="00E8645B"/>
    <w:rsid w:val="00E8651A"/>
    <w:rsid w:val="00E932CB"/>
    <w:rsid w:val="00EA2B64"/>
    <w:rsid w:val="00EA7BCE"/>
    <w:rsid w:val="00EB19B9"/>
    <w:rsid w:val="00EB4B78"/>
    <w:rsid w:val="00EC046A"/>
    <w:rsid w:val="00EC05F8"/>
    <w:rsid w:val="00EC3062"/>
    <w:rsid w:val="00EC585F"/>
    <w:rsid w:val="00ED2F2C"/>
    <w:rsid w:val="00ED3CA1"/>
    <w:rsid w:val="00ED6B02"/>
    <w:rsid w:val="00EE1707"/>
    <w:rsid w:val="00EE3B82"/>
    <w:rsid w:val="00EF040C"/>
    <w:rsid w:val="00EF10E0"/>
    <w:rsid w:val="00EF3E39"/>
    <w:rsid w:val="00F000CC"/>
    <w:rsid w:val="00F016BE"/>
    <w:rsid w:val="00F01CDD"/>
    <w:rsid w:val="00F030F5"/>
    <w:rsid w:val="00F04F61"/>
    <w:rsid w:val="00F079CC"/>
    <w:rsid w:val="00F10DD0"/>
    <w:rsid w:val="00F146B6"/>
    <w:rsid w:val="00F1758A"/>
    <w:rsid w:val="00F21780"/>
    <w:rsid w:val="00F245CB"/>
    <w:rsid w:val="00F255C6"/>
    <w:rsid w:val="00F329EF"/>
    <w:rsid w:val="00F36F1F"/>
    <w:rsid w:val="00F50D8F"/>
    <w:rsid w:val="00F51688"/>
    <w:rsid w:val="00F562F2"/>
    <w:rsid w:val="00F56CDC"/>
    <w:rsid w:val="00F570B9"/>
    <w:rsid w:val="00F57A47"/>
    <w:rsid w:val="00F615DF"/>
    <w:rsid w:val="00F66423"/>
    <w:rsid w:val="00F66681"/>
    <w:rsid w:val="00F7637F"/>
    <w:rsid w:val="00F7741D"/>
    <w:rsid w:val="00F850D0"/>
    <w:rsid w:val="00F904C5"/>
    <w:rsid w:val="00F97C5A"/>
    <w:rsid w:val="00FA52FE"/>
    <w:rsid w:val="00FB121B"/>
    <w:rsid w:val="00FB58A5"/>
    <w:rsid w:val="00FC05CD"/>
    <w:rsid w:val="00FC5F6F"/>
    <w:rsid w:val="00FD223A"/>
    <w:rsid w:val="00FD7B86"/>
    <w:rsid w:val="00FE1112"/>
    <w:rsid w:val="00FE6073"/>
    <w:rsid w:val="00FF5405"/>
    <w:rsid w:val="00FF7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6D5B0020"/>
  <w15:docId w15:val="{858C4CF7-769F-42B4-A7D2-593B2839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F57A47"/>
    <w:pPr>
      <w:widowControl/>
      <w:spacing w:after="0" w:line="240" w:lineRule="auto"/>
    </w:pPr>
    <w:rPr>
      <w:rFonts w:ascii="Times New Roman" w:eastAsia="Times New Roman" w:hAnsi="Times New Roman"/>
      <w:b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F57A47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ctionsmap.e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nctionsmap.eu/" TargetMode="External"/><Relationship Id="rId17" Type="http://schemas.openxmlformats.org/officeDocument/2006/relationships/hyperlink" Target="http://www.iub.gov.l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ase.gov.lv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ankcijas.kd.gov.l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ase.gov.lv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nctionssearch.ofac.trea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3FDF-D29D-4E96-9BCB-48F068467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BAC03-DA18-4194-B78B-9B7E17B692F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7048371a-c377-4617-a558-28bad1ac8a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4A8823-D028-4572-92DE-2DC7202E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1FBB4-9C33-4CCA-A742-8F6DE854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4598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Klints</dc:creator>
  <cp:lastModifiedBy>Dace Klints</cp:lastModifiedBy>
  <cp:revision>2</cp:revision>
  <cp:lastPrinted>2018-12-20T14:24:00Z</cp:lastPrinted>
  <dcterms:created xsi:type="dcterms:W3CDTF">2018-12-20T15:00:00Z</dcterms:created>
  <dcterms:modified xsi:type="dcterms:W3CDTF">2018-12-20T15:00:00Z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