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084E" w:rsidRDefault="00702AF2" w:rsidP="00987D65">
      <w:pPr>
        <w:rPr>
          <w:rFonts w:ascii="Times New Roman" w:hAnsi="Times New Roman" w:cs="Times New Roman"/>
          <w:i/>
        </w:rPr>
      </w:pPr>
      <w:r w:rsidRPr="00AB376F">
        <w:rPr>
          <w:rFonts w:ascii="Times New Roman" w:hAnsi="Times New Roman" w:cs="Times New Roman"/>
          <w:noProof/>
          <w:lang w:eastAsia="lv-LV"/>
        </w:rPr>
        <mc:AlternateContent>
          <mc:Choice Requires="wps">
            <w:drawing>
              <wp:anchor distT="0" distB="0" distL="114300" distR="114300" simplePos="0" relativeHeight="251661312" behindDoc="0" locked="0" layoutInCell="1" allowOverlap="1" wp14:anchorId="70EFB1AD" wp14:editId="368025F8">
                <wp:simplePos x="0" y="0"/>
                <wp:positionH relativeFrom="column">
                  <wp:posOffset>1905</wp:posOffset>
                </wp:positionH>
                <wp:positionV relativeFrom="margin">
                  <wp:posOffset>0</wp:posOffset>
                </wp:positionV>
                <wp:extent cx="5286375" cy="9334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933450"/>
                        </a:xfrm>
                        <a:prstGeom prst="rect">
                          <a:avLst/>
                        </a:prstGeom>
                        <a:solidFill>
                          <a:srgbClr val="FFFFFF"/>
                        </a:solidFill>
                        <a:ln w="9525">
                          <a:solidFill>
                            <a:srgbClr val="000000"/>
                          </a:solidFill>
                          <a:miter lim="800000"/>
                          <a:headEnd/>
                          <a:tailEnd/>
                        </a:ln>
                      </wps:spPr>
                      <wps:txbx>
                        <w:txbxContent>
                          <w:p w:rsidR="00181B87" w:rsidRPr="00CD1F5B" w:rsidRDefault="00181B87" w:rsidP="00181B87">
                            <w:pPr>
                              <w:jc w:val="center"/>
                              <w:rPr>
                                <w:i/>
                              </w:rPr>
                            </w:pPr>
                            <w:r>
                              <w:rPr>
                                <w:i/>
                              </w:rPr>
                              <w:t>(aizņēmēja rekvizītu zona</w:t>
                            </w:r>
                            <w:r w:rsidRPr="00CD1F5B">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0;width:416.2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">
                <v:textbox>
                  <w:txbxContent>
                    <w:p w:rsidR="00181B87" w:rsidRPr="00CD1F5B" w:rsidRDefault="00181B87" w:rsidP="00181B87">
                      <w:pPr>
                        <w:jc w:val="center"/>
                        <w:rPr>
                          <w:i/>
                        </w:rPr>
                      </w:pPr>
                      <w:r>
                        <w:rPr>
                          <w:i/>
                        </w:rPr>
                        <w:t>(aizņēmēja rekvizītu zona</w:t>
                      </w:r>
                      <w:r w:rsidRPr="00CD1F5B">
                        <w:rPr>
                          <w:i/>
                        </w:rPr>
                        <w:t>)</w:t>
                      </w:r>
                    </w:p>
                  </w:txbxContent>
                </v:textbox>
                <w10:wrap anchory="margin"/>
              </v:shape>
            </w:pict>
          </mc:Fallback>
        </mc:AlternateContent>
      </w:r>
    </w:p>
    <w:p w:rsidR="00B657C2" w:rsidRPr="00B657C2" w:rsidRDefault="00B657C2" w:rsidP="00B657C2">
      <w:pPr>
        <w:rPr>
          <w:rFonts w:ascii="Times New Roman" w:hAnsi="Times New Roman" w:cs="Times New Roman"/>
          <w:i/>
        </w:rPr>
      </w:pPr>
    </w:p>
    <w:p w:rsidR="001E5398" w:rsidRDefault="001E5398" w:rsidP="002207BC">
      <w:pPr>
        <w:spacing w:after="0" w:line="360" w:lineRule="auto"/>
        <w:jc w:val="right"/>
        <w:rPr>
          <w:rFonts w:ascii="Times New Roman" w:hAnsi="Times New Roman" w:cs="Times New Roman"/>
          <w:b/>
          <w:sz w:val="24"/>
        </w:rPr>
      </w:pPr>
    </w:p>
    <w:p w:rsidR="001E5398" w:rsidRDefault="001E5398" w:rsidP="002207BC">
      <w:pPr>
        <w:spacing w:after="0" w:line="360" w:lineRule="auto"/>
        <w:jc w:val="right"/>
        <w:rPr>
          <w:rFonts w:ascii="Times New Roman" w:hAnsi="Times New Roman" w:cs="Times New Roman"/>
          <w:b/>
          <w:sz w:val="24"/>
        </w:rPr>
      </w:pPr>
    </w:p>
    <w:p w:rsidR="00181B87" w:rsidRPr="002207BC" w:rsidRDefault="00181B87" w:rsidP="002207BC">
      <w:pPr>
        <w:spacing w:after="0" w:line="360" w:lineRule="auto"/>
        <w:jc w:val="right"/>
        <w:rPr>
          <w:rFonts w:ascii="Times New Roman" w:hAnsi="Times New Roman" w:cs="Times New Roman"/>
          <w:b/>
          <w:sz w:val="24"/>
        </w:rPr>
      </w:pPr>
      <w:r w:rsidRPr="002207BC">
        <w:rPr>
          <w:rFonts w:ascii="Times New Roman" w:hAnsi="Times New Roman" w:cs="Times New Roman"/>
          <w:b/>
          <w:sz w:val="24"/>
        </w:rPr>
        <w:t>Valsts kasei</w:t>
      </w:r>
    </w:p>
    <w:p w:rsidR="002207BC" w:rsidRDefault="002207BC" w:rsidP="0051042D">
      <w:pPr>
        <w:spacing w:after="0" w:line="240" w:lineRule="auto"/>
        <w:jc w:val="right"/>
        <w:rPr>
          <w:rFonts w:ascii="Times New Roman" w:hAnsi="Times New Roman" w:cs="Times New Roman"/>
          <w:sz w:val="24"/>
        </w:rPr>
      </w:pPr>
      <w:r>
        <w:rPr>
          <w:rFonts w:ascii="Times New Roman" w:hAnsi="Times New Roman" w:cs="Times New Roman"/>
          <w:sz w:val="24"/>
        </w:rPr>
        <w:t>Smilšu iela 1</w:t>
      </w:r>
    </w:p>
    <w:p w:rsidR="002207BC" w:rsidRDefault="002207BC" w:rsidP="0051042D">
      <w:pPr>
        <w:spacing w:after="0" w:line="240" w:lineRule="auto"/>
        <w:jc w:val="right"/>
        <w:rPr>
          <w:rFonts w:ascii="Times New Roman" w:hAnsi="Times New Roman" w:cs="Times New Roman"/>
          <w:sz w:val="24"/>
        </w:rPr>
      </w:pPr>
      <w:r>
        <w:rPr>
          <w:rFonts w:ascii="Times New Roman" w:hAnsi="Times New Roman" w:cs="Times New Roman"/>
          <w:sz w:val="24"/>
        </w:rPr>
        <w:t>Rīga, LV-1919</w:t>
      </w:r>
    </w:p>
    <w:p w:rsidR="00702AF2" w:rsidRPr="00702AF2" w:rsidRDefault="00702AF2" w:rsidP="00702AF2">
      <w:pPr>
        <w:spacing w:after="0" w:line="240" w:lineRule="auto"/>
        <w:jc w:val="right"/>
        <w:rPr>
          <w:rFonts w:ascii="Times New Roman" w:hAnsi="Times New Roman" w:cs="Times New Roman"/>
          <w:sz w:val="24"/>
        </w:rPr>
      </w:pPr>
    </w:p>
    <w:p w:rsidR="00181B87" w:rsidRPr="00257F7F" w:rsidRDefault="00181B87" w:rsidP="00181B87">
      <w:pPr>
        <w:jc w:val="center"/>
        <w:rPr>
          <w:rFonts w:ascii="Times New Roman" w:hAnsi="Times New Roman" w:cs="Times New Roman"/>
          <w:b/>
          <w:sz w:val="24"/>
        </w:rPr>
      </w:pPr>
      <w:r w:rsidRPr="00257F7F">
        <w:rPr>
          <w:rFonts w:ascii="Times New Roman" w:hAnsi="Times New Roman" w:cs="Times New Roman"/>
          <w:b/>
          <w:sz w:val="24"/>
        </w:rPr>
        <w:t>VALSTS AIZDEVUMA PIEPRASĪJUMS</w:t>
      </w:r>
    </w:p>
    <w:p w:rsidR="00181B87" w:rsidRPr="00735DD6" w:rsidRDefault="00181B87" w:rsidP="009E0627">
      <w:pPr>
        <w:spacing w:after="0" w:line="240" w:lineRule="auto"/>
        <w:jc w:val="center"/>
        <w:rPr>
          <w:rFonts w:ascii="Times New Roman" w:hAnsi="Times New Roman" w:cs="Times New Roman"/>
          <w:i/>
          <w:sz w:val="20"/>
        </w:rPr>
      </w:pPr>
      <w:r w:rsidRPr="00735DD6">
        <w:rPr>
          <w:rFonts w:ascii="Times New Roman" w:hAnsi="Times New Roman" w:cs="Times New Roman"/>
          <w:i/>
        </w:rPr>
        <w:t>(dokumenta sagatavošanas vieta)</w:t>
      </w:r>
    </w:p>
    <w:p w:rsidR="00181B87" w:rsidRPr="00735DD6" w:rsidRDefault="00181B87" w:rsidP="00335B65">
      <w:pPr>
        <w:tabs>
          <w:tab w:val="left" w:pos="720"/>
          <w:tab w:val="left" w:pos="1440"/>
          <w:tab w:val="left" w:pos="2361"/>
          <w:tab w:val="left" w:pos="7785"/>
        </w:tabs>
        <w:spacing w:after="0" w:line="240" w:lineRule="auto"/>
        <w:ind w:right="-879"/>
        <w:rPr>
          <w:rFonts w:ascii="Times New Roman" w:hAnsi="Times New Roman"/>
          <w:sz w:val="24"/>
          <w:szCs w:val="24"/>
        </w:rPr>
      </w:pPr>
    </w:p>
    <w:tbl>
      <w:tblPr>
        <w:tblW w:w="8968" w:type="dxa"/>
        <w:tblInd w:w="108" w:type="dxa"/>
        <w:tblLook w:val="0000" w:firstRow="0" w:lastRow="0" w:firstColumn="0" w:lastColumn="0" w:noHBand="0" w:noVBand="0"/>
      </w:tblPr>
      <w:tblGrid>
        <w:gridCol w:w="2768"/>
        <w:gridCol w:w="2632"/>
        <w:gridCol w:w="3568"/>
      </w:tblGrid>
      <w:tr w:rsidR="00181B87" w:rsidRPr="00735DD6" w:rsidTr="0096527D">
        <w:tc>
          <w:tcPr>
            <w:tcW w:w="2768" w:type="dxa"/>
          </w:tcPr>
          <w:p w:rsidR="00181B87" w:rsidRPr="00735DD6" w:rsidRDefault="00181B87" w:rsidP="00335B65">
            <w:pPr>
              <w:spacing w:after="0" w:line="240" w:lineRule="auto"/>
              <w:ind w:left="-108"/>
              <w:rPr>
                <w:rFonts w:ascii="Times New Roman" w:hAnsi="Times New Roman"/>
                <w:i/>
                <w:sz w:val="24"/>
                <w:szCs w:val="24"/>
              </w:rPr>
            </w:pPr>
            <w:r w:rsidRPr="00735DD6">
              <w:rPr>
                <w:rFonts w:ascii="Times New Roman" w:hAnsi="Times New Roman" w:cs="Times New Roman"/>
                <w:i/>
              </w:rPr>
              <w:t>(dokumenta datums)</w:t>
            </w:r>
          </w:p>
        </w:tc>
        <w:tc>
          <w:tcPr>
            <w:tcW w:w="2632" w:type="dxa"/>
          </w:tcPr>
          <w:p w:rsidR="00181B87" w:rsidRPr="00735DD6" w:rsidRDefault="00181B87" w:rsidP="00335B65">
            <w:pPr>
              <w:spacing w:after="0" w:line="240" w:lineRule="auto"/>
              <w:rPr>
                <w:rFonts w:ascii="Times New Roman" w:hAnsi="Times New Roman"/>
                <w:sz w:val="24"/>
                <w:szCs w:val="24"/>
              </w:rPr>
            </w:pPr>
          </w:p>
        </w:tc>
        <w:tc>
          <w:tcPr>
            <w:tcW w:w="3568" w:type="dxa"/>
          </w:tcPr>
          <w:p w:rsidR="00181B87" w:rsidRPr="00735DD6" w:rsidRDefault="00181B87" w:rsidP="00335B65">
            <w:pPr>
              <w:spacing w:after="0" w:line="240" w:lineRule="auto"/>
              <w:ind w:firstLine="162"/>
              <w:rPr>
                <w:rFonts w:ascii="Times New Roman" w:hAnsi="Times New Roman"/>
                <w:i/>
                <w:sz w:val="24"/>
                <w:szCs w:val="24"/>
              </w:rPr>
            </w:pPr>
            <w:r w:rsidRPr="00735DD6">
              <w:rPr>
                <w:rFonts w:ascii="Times New Roman" w:hAnsi="Times New Roman"/>
                <w:i/>
                <w:szCs w:val="24"/>
              </w:rPr>
              <w:t>(dokumenta reģistrācijas Nr.)</w:t>
            </w:r>
          </w:p>
        </w:tc>
      </w:tr>
    </w:tbl>
    <w:p w:rsidR="00335B65" w:rsidRPr="00735DD6" w:rsidRDefault="00335B65" w:rsidP="00181B87">
      <w:pPr>
        <w:rPr>
          <w:rFonts w:ascii="Times New Roman" w:hAnsi="Times New Roman" w:cs="Times New Roman"/>
          <w:b/>
          <w:sz w:val="24"/>
        </w:rPr>
      </w:pPr>
    </w:p>
    <w:tbl>
      <w:tblPr>
        <w:tblStyle w:val="TableGrid"/>
        <w:tblW w:w="8472" w:type="dxa"/>
        <w:tblLook w:val="04A0" w:firstRow="1" w:lastRow="0" w:firstColumn="1" w:lastColumn="0" w:noHBand="0" w:noVBand="1"/>
      </w:tblPr>
      <w:tblGrid>
        <w:gridCol w:w="4361"/>
        <w:gridCol w:w="4111"/>
      </w:tblGrid>
      <w:tr w:rsidR="000D16B4" w:rsidTr="00000C05">
        <w:tc>
          <w:tcPr>
            <w:tcW w:w="4361" w:type="dxa"/>
          </w:tcPr>
          <w:p w:rsidR="000D16B4" w:rsidRDefault="000D16B4" w:rsidP="00181B87">
            <w:pPr>
              <w:rPr>
                <w:rFonts w:ascii="Times New Roman" w:hAnsi="Times New Roman" w:cs="Times New Roman"/>
                <w:b/>
              </w:rPr>
            </w:pPr>
            <w:r>
              <w:rPr>
                <w:rFonts w:ascii="Times New Roman" w:hAnsi="Times New Roman" w:cs="Times New Roman"/>
                <w:b/>
              </w:rPr>
              <w:t>V</w:t>
            </w:r>
            <w:r w:rsidRPr="0051042D">
              <w:rPr>
                <w:rFonts w:ascii="Times New Roman" w:hAnsi="Times New Roman" w:cs="Times New Roman"/>
                <w:b/>
              </w:rPr>
              <w:t>alsts atbalsta programmas vai projekta nosaukums</w:t>
            </w:r>
          </w:p>
        </w:tc>
        <w:tc>
          <w:tcPr>
            <w:tcW w:w="4111" w:type="dxa"/>
          </w:tcPr>
          <w:p w:rsidR="000D16B4" w:rsidRDefault="000D16B4" w:rsidP="00181B87">
            <w:pPr>
              <w:rPr>
                <w:rFonts w:ascii="Times New Roman" w:hAnsi="Times New Roman" w:cs="Times New Roman"/>
                <w:b/>
              </w:rPr>
            </w:pPr>
          </w:p>
        </w:tc>
      </w:tr>
      <w:tr w:rsidR="00000C05" w:rsidTr="00000C05">
        <w:tc>
          <w:tcPr>
            <w:tcW w:w="4361" w:type="dxa"/>
          </w:tcPr>
          <w:p w:rsidR="00000C05" w:rsidRDefault="00000C05" w:rsidP="00181B87">
            <w:pPr>
              <w:rPr>
                <w:rFonts w:ascii="Times New Roman" w:hAnsi="Times New Roman" w:cs="Times New Roman"/>
                <w:b/>
              </w:rPr>
            </w:pPr>
            <w:r>
              <w:rPr>
                <w:rFonts w:ascii="Times New Roman" w:hAnsi="Times New Roman" w:cs="Times New Roman"/>
                <w:b/>
              </w:rPr>
              <w:t>Projekta mērķis</w:t>
            </w:r>
          </w:p>
        </w:tc>
        <w:tc>
          <w:tcPr>
            <w:tcW w:w="4111" w:type="dxa"/>
          </w:tcPr>
          <w:p w:rsidR="00000C05" w:rsidRDefault="00000C05" w:rsidP="00181B87">
            <w:pPr>
              <w:rPr>
                <w:rFonts w:ascii="Times New Roman" w:hAnsi="Times New Roman" w:cs="Times New Roman"/>
                <w:b/>
              </w:rPr>
            </w:pPr>
          </w:p>
        </w:tc>
      </w:tr>
      <w:tr w:rsidR="00000C05" w:rsidTr="00000C05">
        <w:tc>
          <w:tcPr>
            <w:tcW w:w="4361" w:type="dxa"/>
          </w:tcPr>
          <w:p w:rsidR="00000C05" w:rsidRDefault="00000C05" w:rsidP="00181B87">
            <w:pPr>
              <w:rPr>
                <w:rFonts w:ascii="Times New Roman" w:hAnsi="Times New Roman" w:cs="Times New Roman"/>
                <w:b/>
              </w:rPr>
            </w:pPr>
            <w:r>
              <w:rPr>
                <w:rFonts w:ascii="Times New Roman" w:hAnsi="Times New Roman" w:cs="Times New Roman"/>
                <w:b/>
              </w:rPr>
              <w:t>Valsts aizdevuma apmērs un valūta</w:t>
            </w:r>
          </w:p>
        </w:tc>
        <w:tc>
          <w:tcPr>
            <w:tcW w:w="4111" w:type="dxa"/>
          </w:tcPr>
          <w:p w:rsidR="00000C05" w:rsidRDefault="00000C05" w:rsidP="00181B87">
            <w:pPr>
              <w:rPr>
                <w:rFonts w:ascii="Times New Roman" w:hAnsi="Times New Roman" w:cs="Times New Roman"/>
                <w:b/>
              </w:rPr>
            </w:pPr>
          </w:p>
        </w:tc>
      </w:tr>
      <w:tr w:rsidR="000D16B4" w:rsidTr="00000C05">
        <w:tc>
          <w:tcPr>
            <w:tcW w:w="4361" w:type="dxa"/>
          </w:tcPr>
          <w:p w:rsidR="000D16B4" w:rsidRPr="000D16B4" w:rsidRDefault="007257AD" w:rsidP="00181B87">
            <w:pPr>
              <w:rPr>
                <w:rFonts w:ascii="Times New Roman" w:hAnsi="Times New Roman" w:cs="Times New Roman"/>
              </w:rPr>
            </w:pPr>
            <w:r>
              <w:rPr>
                <w:rFonts w:ascii="Times New Roman" w:hAnsi="Times New Roman" w:cs="Times New Roman"/>
                <w:b/>
              </w:rPr>
              <w:t>P</w:t>
            </w:r>
            <w:r w:rsidRPr="00335B65">
              <w:rPr>
                <w:rFonts w:ascii="Times New Roman" w:hAnsi="Times New Roman" w:cs="Times New Roman"/>
                <w:b/>
              </w:rPr>
              <w:t>lānotie valsts aizdevuma</w:t>
            </w:r>
            <w:r>
              <w:rPr>
                <w:rFonts w:ascii="Times New Roman" w:hAnsi="Times New Roman" w:cs="Times New Roman"/>
                <w:b/>
              </w:rPr>
              <w:t xml:space="preserve"> izņemšanas termiņi un apmēri</w:t>
            </w:r>
          </w:p>
        </w:tc>
        <w:tc>
          <w:tcPr>
            <w:tcW w:w="4111" w:type="dxa"/>
          </w:tcPr>
          <w:p w:rsidR="000D16B4" w:rsidRDefault="000D16B4" w:rsidP="00181B87">
            <w:pPr>
              <w:rPr>
                <w:rFonts w:ascii="Times New Roman" w:hAnsi="Times New Roman" w:cs="Times New Roman"/>
                <w:b/>
              </w:rPr>
            </w:pPr>
          </w:p>
        </w:tc>
      </w:tr>
      <w:tr w:rsidR="008A6A8D" w:rsidTr="00000C05">
        <w:tc>
          <w:tcPr>
            <w:tcW w:w="4361" w:type="dxa"/>
          </w:tcPr>
          <w:p w:rsidR="008A6A8D" w:rsidRDefault="008A6A8D" w:rsidP="00181B87">
            <w:pPr>
              <w:rPr>
                <w:rFonts w:ascii="Times New Roman" w:hAnsi="Times New Roman" w:cs="Times New Roman"/>
                <w:b/>
              </w:rPr>
            </w:pPr>
            <w:r>
              <w:rPr>
                <w:rFonts w:ascii="Times New Roman" w:hAnsi="Times New Roman" w:cs="Times New Roman"/>
                <w:b/>
              </w:rPr>
              <w:t>Valsts aizdevuma atmaksas termiņš</w:t>
            </w:r>
          </w:p>
        </w:tc>
        <w:tc>
          <w:tcPr>
            <w:tcW w:w="4111" w:type="dxa"/>
          </w:tcPr>
          <w:p w:rsidR="008A6A8D" w:rsidRDefault="008A6A8D" w:rsidP="00181B87">
            <w:pPr>
              <w:rPr>
                <w:rFonts w:ascii="Times New Roman" w:hAnsi="Times New Roman" w:cs="Times New Roman"/>
                <w:b/>
              </w:rPr>
            </w:pPr>
          </w:p>
        </w:tc>
      </w:tr>
      <w:tr w:rsidR="0016732E" w:rsidTr="00000C05">
        <w:trPr>
          <w:trHeight w:val="70"/>
        </w:trPr>
        <w:tc>
          <w:tcPr>
            <w:tcW w:w="4361" w:type="dxa"/>
          </w:tcPr>
          <w:p w:rsidR="0016732E" w:rsidRDefault="0016732E" w:rsidP="00181B87">
            <w:pPr>
              <w:rPr>
                <w:rFonts w:ascii="Times New Roman" w:hAnsi="Times New Roman" w:cs="Times New Roman"/>
                <w:b/>
              </w:rPr>
            </w:pPr>
            <w:r w:rsidRPr="00335B65">
              <w:rPr>
                <w:rFonts w:ascii="Times New Roman" w:hAnsi="Times New Roman" w:cs="Times New Roman"/>
                <w:b/>
              </w:rPr>
              <w:t>Valsts aizdevumam piemērojamās procentu likmes veids</w:t>
            </w:r>
          </w:p>
        </w:tc>
        <w:tc>
          <w:tcPr>
            <w:tcW w:w="4111" w:type="dxa"/>
          </w:tcPr>
          <w:p w:rsidR="0016732E" w:rsidRDefault="00D72EF0" w:rsidP="008437A1">
            <w:pPr>
              <w:rPr>
                <w:rFonts w:ascii="Times New Roman" w:hAnsi="Times New Roman" w:cs="Times New Roman"/>
                <w:b/>
              </w:rPr>
            </w:pPr>
            <w:sdt>
              <w:sdtPr>
                <w:rPr>
                  <w:rFonts w:ascii="Times New Roman" w:hAnsi="Times New Roman" w:cs="Times New Roman"/>
                  <w:b/>
                </w:rPr>
                <w:id w:val="240614356"/>
                <w14:checkbox>
                  <w14:checked w14:val="0"/>
                  <w14:checkedState w14:val="2612" w14:font="MS Gothic"/>
                  <w14:uncheckedState w14:val="2610" w14:font="MS Gothic"/>
                </w14:checkbox>
              </w:sdtPr>
              <w:sdtEndPr/>
              <w:sdtContent>
                <w:r w:rsidR="008437A1">
                  <w:rPr>
                    <w:rFonts w:ascii="MS Gothic" w:eastAsia="MS Gothic" w:hAnsi="MS Gothic" w:cs="Times New Roman" w:hint="eastAsia"/>
                    <w:b/>
                  </w:rPr>
                  <w:t>☐</w:t>
                </w:r>
              </w:sdtContent>
            </w:sdt>
            <w:r w:rsidR="008437A1">
              <w:rPr>
                <w:rFonts w:ascii="Times New Roman" w:hAnsi="Times New Roman" w:cs="Times New Roman"/>
                <w:b/>
              </w:rPr>
              <w:t xml:space="preserve"> </w:t>
            </w:r>
            <w:r w:rsidR="002B729E">
              <w:rPr>
                <w:rFonts w:ascii="Times New Roman" w:hAnsi="Times New Roman" w:cs="Times New Roman"/>
                <w:b/>
              </w:rPr>
              <w:t>Fiksēta</w:t>
            </w:r>
            <w:r w:rsidR="00AF41D3">
              <w:rPr>
                <w:rStyle w:val="FootnoteReference"/>
                <w:rFonts w:ascii="Times New Roman" w:hAnsi="Times New Roman" w:cs="Times New Roman"/>
                <w:b/>
              </w:rPr>
              <w:footnoteReference w:id="1"/>
            </w:r>
          </w:p>
          <w:p w:rsidR="008437A1" w:rsidRPr="008437A1" w:rsidRDefault="00D72EF0" w:rsidP="008437A1">
            <w:pPr>
              <w:rPr>
                <w:rFonts w:ascii="Times New Roman" w:hAnsi="Times New Roman" w:cs="Times New Roman"/>
                <w:b/>
                <w:vertAlign w:val="superscript"/>
              </w:rPr>
            </w:pPr>
            <w:sdt>
              <w:sdtPr>
                <w:rPr>
                  <w:rFonts w:ascii="Times New Roman" w:hAnsi="Times New Roman" w:cs="Times New Roman"/>
                  <w:b/>
                </w:rPr>
                <w:id w:val="-683198895"/>
                <w14:checkbox>
                  <w14:checked w14:val="0"/>
                  <w14:checkedState w14:val="2612" w14:font="MS Gothic"/>
                  <w14:uncheckedState w14:val="2610" w14:font="MS Gothic"/>
                </w14:checkbox>
              </w:sdtPr>
              <w:sdtEndPr/>
              <w:sdtContent>
                <w:r w:rsidR="008437A1">
                  <w:rPr>
                    <w:rFonts w:ascii="MS Gothic" w:eastAsia="MS Gothic" w:hAnsi="MS Gothic" w:cs="Times New Roman" w:hint="eastAsia"/>
                    <w:b/>
                  </w:rPr>
                  <w:t>☐</w:t>
                </w:r>
              </w:sdtContent>
            </w:sdt>
            <w:r w:rsidR="008437A1">
              <w:rPr>
                <w:rFonts w:ascii="Times New Roman" w:hAnsi="Times New Roman" w:cs="Times New Roman"/>
                <w:b/>
              </w:rPr>
              <w:t xml:space="preserve"> Mainīga</w:t>
            </w:r>
            <w:r w:rsidR="00AF41D3">
              <w:rPr>
                <w:rStyle w:val="FootnoteReference"/>
                <w:rFonts w:ascii="Times New Roman" w:hAnsi="Times New Roman" w:cs="Times New Roman"/>
                <w:b/>
              </w:rPr>
              <w:footnoteReference w:id="2"/>
            </w:r>
          </w:p>
          <w:p w:rsidR="008437A1" w:rsidRPr="008437A1" w:rsidRDefault="00D72EF0" w:rsidP="008437A1">
            <w:pPr>
              <w:ind w:firstLine="317"/>
              <w:rPr>
                <w:rFonts w:ascii="Times New Roman" w:hAnsi="Times New Roman" w:cs="Times New Roman"/>
                <w:sz w:val="20"/>
              </w:rPr>
            </w:pPr>
            <w:sdt>
              <w:sdtPr>
                <w:rPr>
                  <w:rFonts w:ascii="Times New Roman" w:hAnsi="Times New Roman" w:cs="Times New Roman"/>
                  <w:sz w:val="20"/>
                </w:rPr>
                <w:id w:val="1838501079"/>
                <w14:checkbox>
                  <w14:checked w14:val="0"/>
                  <w14:checkedState w14:val="2612" w14:font="MS Gothic"/>
                  <w14:uncheckedState w14:val="2610" w14:font="MS Gothic"/>
                </w14:checkbox>
              </w:sdtPr>
              <w:sdtEndPr/>
              <w:sdtContent>
                <w:r w:rsidR="008437A1">
                  <w:rPr>
                    <w:rFonts w:ascii="MS Gothic" w:eastAsia="MS Gothic" w:hAnsi="MS Gothic" w:cs="Times New Roman" w:hint="eastAsia"/>
                    <w:sz w:val="20"/>
                  </w:rPr>
                  <w:t>☐</w:t>
                </w:r>
              </w:sdtContent>
            </w:sdt>
            <w:r w:rsidR="008437A1" w:rsidRPr="008437A1">
              <w:rPr>
                <w:rFonts w:ascii="Times New Roman" w:hAnsi="Times New Roman" w:cs="Times New Roman"/>
                <w:sz w:val="20"/>
              </w:rPr>
              <w:t xml:space="preserve"> 6 mēneši</w:t>
            </w:r>
          </w:p>
          <w:p w:rsidR="008437A1" w:rsidRPr="008437A1" w:rsidRDefault="00D72EF0" w:rsidP="008437A1">
            <w:pPr>
              <w:ind w:firstLine="317"/>
              <w:rPr>
                <w:rFonts w:ascii="Times New Roman" w:hAnsi="Times New Roman" w:cs="Times New Roman"/>
                <w:sz w:val="20"/>
              </w:rPr>
            </w:pPr>
            <w:sdt>
              <w:sdtPr>
                <w:rPr>
                  <w:rFonts w:ascii="Times New Roman" w:hAnsi="Times New Roman" w:cs="Times New Roman"/>
                  <w:sz w:val="20"/>
                </w:rPr>
                <w:id w:val="815925147"/>
                <w14:checkbox>
                  <w14:checked w14:val="0"/>
                  <w14:checkedState w14:val="2612" w14:font="MS Gothic"/>
                  <w14:uncheckedState w14:val="2610" w14:font="MS Gothic"/>
                </w14:checkbox>
              </w:sdtPr>
              <w:sdtEndPr/>
              <w:sdtContent>
                <w:r w:rsidR="008437A1" w:rsidRPr="008437A1">
                  <w:rPr>
                    <w:rFonts w:ascii="MS Gothic" w:eastAsia="MS Gothic" w:hAnsi="MS Gothic" w:cs="Times New Roman" w:hint="eastAsia"/>
                    <w:sz w:val="20"/>
                  </w:rPr>
                  <w:t>☐</w:t>
                </w:r>
              </w:sdtContent>
            </w:sdt>
            <w:r w:rsidR="008437A1" w:rsidRPr="008437A1">
              <w:rPr>
                <w:rFonts w:ascii="Times New Roman" w:hAnsi="Times New Roman" w:cs="Times New Roman"/>
                <w:sz w:val="20"/>
              </w:rPr>
              <w:t xml:space="preserve"> 12 mēneši</w:t>
            </w:r>
          </w:p>
          <w:p w:rsidR="008437A1" w:rsidRPr="008437A1" w:rsidRDefault="00D72EF0" w:rsidP="008437A1">
            <w:pPr>
              <w:ind w:firstLine="317"/>
              <w:rPr>
                <w:rFonts w:ascii="Times New Roman" w:hAnsi="Times New Roman" w:cs="Times New Roman"/>
                <w:sz w:val="20"/>
              </w:rPr>
            </w:pPr>
            <w:sdt>
              <w:sdtPr>
                <w:rPr>
                  <w:rFonts w:ascii="Times New Roman" w:hAnsi="Times New Roman" w:cs="Times New Roman"/>
                  <w:sz w:val="20"/>
                </w:rPr>
                <w:id w:val="26455297"/>
                <w14:checkbox>
                  <w14:checked w14:val="0"/>
                  <w14:checkedState w14:val="2612" w14:font="MS Gothic"/>
                  <w14:uncheckedState w14:val="2610" w14:font="MS Gothic"/>
                </w14:checkbox>
              </w:sdtPr>
              <w:sdtEndPr/>
              <w:sdtContent>
                <w:r w:rsidR="008437A1" w:rsidRPr="008437A1">
                  <w:rPr>
                    <w:rFonts w:ascii="MS Gothic" w:eastAsia="MS Gothic" w:hAnsi="MS Gothic" w:cs="Times New Roman" w:hint="eastAsia"/>
                    <w:sz w:val="20"/>
                  </w:rPr>
                  <w:t>☐</w:t>
                </w:r>
              </w:sdtContent>
            </w:sdt>
            <w:r w:rsidR="008437A1" w:rsidRPr="008437A1">
              <w:rPr>
                <w:rFonts w:ascii="Times New Roman" w:hAnsi="Times New Roman" w:cs="Times New Roman"/>
                <w:sz w:val="20"/>
              </w:rPr>
              <w:t xml:space="preserve"> 5 gadi</w:t>
            </w:r>
          </w:p>
          <w:p w:rsidR="008437A1" w:rsidRDefault="00D72EF0" w:rsidP="008437A1">
            <w:pPr>
              <w:ind w:firstLine="317"/>
              <w:rPr>
                <w:rFonts w:ascii="Times New Roman" w:hAnsi="Times New Roman" w:cs="Times New Roman"/>
                <w:b/>
              </w:rPr>
            </w:pPr>
            <w:sdt>
              <w:sdtPr>
                <w:rPr>
                  <w:rFonts w:ascii="Times New Roman" w:hAnsi="Times New Roman" w:cs="Times New Roman"/>
                  <w:sz w:val="20"/>
                </w:rPr>
                <w:id w:val="1555195796"/>
                <w14:checkbox>
                  <w14:checked w14:val="0"/>
                  <w14:checkedState w14:val="2612" w14:font="MS Gothic"/>
                  <w14:uncheckedState w14:val="2610" w14:font="MS Gothic"/>
                </w14:checkbox>
              </w:sdtPr>
              <w:sdtEndPr/>
              <w:sdtContent>
                <w:r w:rsidR="008437A1" w:rsidRPr="008437A1">
                  <w:rPr>
                    <w:rFonts w:ascii="MS Gothic" w:eastAsia="MS Gothic" w:hAnsi="MS Gothic" w:cs="Times New Roman" w:hint="eastAsia"/>
                    <w:sz w:val="20"/>
                  </w:rPr>
                  <w:t>☐</w:t>
                </w:r>
              </w:sdtContent>
            </w:sdt>
            <w:r w:rsidR="008437A1" w:rsidRPr="008437A1">
              <w:rPr>
                <w:rFonts w:ascii="Times New Roman" w:hAnsi="Times New Roman" w:cs="Times New Roman"/>
                <w:sz w:val="20"/>
              </w:rPr>
              <w:t xml:space="preserve"> 10 gadi</w:t>
            </w:r>
          </w:p>
        </w:tc>
      </w:tr>
    </w:tbl>
    <w:p w:rsidR="0016732E" w:rsidRDefault="0016732E" w:rsidP="00181B87">
      <w:pPr>
        <w:rPr>
          <w:rFonts w:ascii="Times New Roman" w:hAnsi="Times New Roman" w:cs="Times New Roman"/>
          <w:b/>
        </w:rPr>
      </w:pPr>
    </w:p>
    <w:p w:rsidR="008437A1" w:rsidRDefault="0016732E" w:rsidP="008437A1">
      <w:pPr>
        <w:rPr>
          <w:rFonts w:ascii="Times New Roman" w:hAnsi="Times New Roman" w:cs="Times New Roman"/>
        </w:rPr>
      </w:pPr>
      <w:r>
        <w:rPr>
          <w:rFonts w:ascii="Times New Roman" w:hAnsi="Times New Roman" w:cs="Times New Roman"/>
          <w:b/>
        </w:rPr>
        <w:t>P</w:t>
      </w:r>
      <w:r w:rsidR="00181B87" w:rsidRPr="00335B65">
        <w:rPr>
          <w:rFonts w:ascii="Times New Roman" w:hAnsi="Times New Roman" w:cs="Times New Roman"/>
          <w:b/>
        </w:rPr>
        <w:t>ielikumā pievienoti</w:t>
      </w:r>
      <w:r w:rsidR="00E55A2B" w:rsidRPr="00335B65">
        <w:rPr>
          <w:rFonts w:ascii="Times New Roman" w:hAnsi="Times New Roman" w:cs="Times New Roman"/>
          <w:b/>
        </w:rPr>
        <w:t>e</w:t>
      </w:r>
      <w:r w:rsidR="00181B87" w:rsidRPr="00335B65">
        <w:rPr>
          <w:rFonts w:ascii="Times New Roman" w:hAnsi="Times New Roman" w:cs="Times New Roman"/>
          <w:b/>
        </w:rPr>
        <w:t xml:space="preserve"> dokumenti</w:t>
      </w:r>
      <w:r w:rsidR="00AF41D3">
        <w:rPr>
          <w:rStyle w:val="FootnoteReference"/>
          <w:rFonts w:ascii="Times New Roman" w:hAnsi="Times New Roman" w:cs="Times New Roman"/>
          <w:b/>
        </w:rPr>
        <w:footnoteReference w:id="3"/>
      </w:r>
      <w:r w:rsidR="00181B87" w:rsidRPr="00335B65">
        <w:rPr>
          <w:rFonts w:ascii="Times New Roman" w:hAnsi="Times New Roman" w:cs="Times New Roman"/>
        </w:rPr>
        <w:t>:</w:t>
      </w:r>
    </w:p>
    <w:p w:rsidR="00181B87" w:rsidRPr="0016732E" w:rsidRDefault="00D72EF0" w:rsidP="008437A1">
      <w:pPr>
        <w:rPr>
          <w:rFonts w:ascii="Times New Roman" w:hAnsi="Times New Roman" w:cs="Times New Roman"/>
        </w:rPr>
      </w:pPr>
      <w:sdt>
        <w:sdtPr>
          <w:rPr>
            <w:rFonts w:ascii="Times New Roman" w:hAnsi="Times New Roman" w:cs="Times New Roman"/>
          </w:rPr>
          <w:id w:val="-189541927"/>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16732E">
        <w:rPr>
          <w:rFonts w:ascii="Times New Roman" w:hAnsi="Times New Roman" w:cs="Times New Roman"/>
        </w:rPr>
        <w:t>O</w:t>
      </w:r>
      <w:r w:rsidR="00181B87" w:rsidRPr="0016732E">
        <w:rPr>
          <w:rFonts w:ascii="Times New Roman" w:hAnsi="Times New Roman" w:cs="Times New Roman"/>
        </w:rPr>
        <w:t>peratīvā bilance, peļņas vai zaudējumu aprē</w:t>
      </w:r>
      <w:r w:rsidR="0016732E">
        <w:rPr>
          <w:rFonts w:ascii="Times New Roman" w:hAnsi="Times New Roman" w:cs="Times New Roman"/>
        </w:rPr>
        <w:t>ķins un naudas plūsmas pārskats.</w:t>
      </w:r>
    </w:p>
    <w:p w:rsidR="00181B87" w:rsidRPr="0016732E" w:rsidRDefault="00D72EF0" w:rsidP="008437A1">
      <w:pPr>
        <w:rPr>
          <w:rFonts w:ascii="Times New Roman" w:hAnsi="Times New Roman" w:cs="Times New Roman"/>
        </w:rPr>
      </w:pPr>
      <w:sdt>
        <w:sdtPr>
          <w:rPr>
            <w:rFonts w:ascii="Times New Roman" w:hAnsi="Times New Roman" w:cs="Times New Roman"/>
          </w:rPr>
          <w:id w:val="-741718810"/>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16732E">
        <w:rPr>
          <w:rFonts w:ascii="Times New Roman" w:hAnsi="Times New Roman" w:cs="Times New Roman"/>
        </w:rPr>
        <w:t>Z</w:t>
      </w:r>
      <w:r w:rsidR="00181B87" w:rsidRPr="0016732E">
        <w:rPr>
          <w:rFonts w:ascii="Times New Roman" w:hAnsi="Times New Roman" w:cs="Times New Roman"/>
        </w:rPr>
        <w:t>vērināta revidenta (ja to paredz likums) vai revidenta (ja to paredz statūti vai dalībnieku sapulces l</w:t>
      </w:r>
      <w:r w:rsidR="0016732E">
        <w:rPr>
          <w:rFonts w:ascii="Times New Roman" w:hAnsi="Times New Roman" w:cs="Times New Roman"/>
        </w:rPr>
        <w:t>ēmums) pārbaudīti gada pārskati.</w:t>
      </w:r>
    </w:p>
    <w:p w:rsidR="00181B87" w:rsidRPr="0016732E" w:rsidRDefault="00D72EF0" w:rsidP="008437A1">
      <w:pPr>
        <w:rPr>
          <w:rFonts w:ascii="Times New Roman" w:hAnsi="Times New Roman" w:cs="Times New Roman"/>
        </w:rPr>
      </w:pPr>
      <w:sdt>
        <w:sdtPr>
          <w:rPr>
            <w:rFonts w:ascii="Times New Roman" w:hAnsi="Times New Roman" w:cs="Times New Roman"/>
          </w:rPr>
          <w:id w:val="-2059387093"/>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16732E">
        <w:rPr>
          <w:rFonts w:ascii="Times New Roman" w:hAnsi="Times New Roman" w:cs="Times New Roman"/>
        </w:rPr>
        <w:t>Attīstības plāns / biznesa plāns.</w:t>
      </w:r>
    </w:p>
    <w:p w:rsidR="00181B87" w:rsidRPr="008437A1" w:rsidRDefault="00D72EF0" w:rsidP="008437A1">
      <w:pPr>
        <w:rPr>
          <w:rFonts w:ascii="Times New Roman" w:hAnsi="Times New Roman" w:cs="Times New Roman"/>
        </w:rPr>
      </w:pPr>
      <w:sdt>
        <w:sdtPr>
          <w:rPr>
            <w:rFonts w:ascii="Times New Roman" w:hAnsi="Times New Roman" w:cs="Times New Roman"/>
          </w:rPr>
          <w:id w:val="-1336988991"/>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P</w:t>
      </w:r>
      <w:r w:rsidR="00181B87" w:rsidRPr="008437A1">
        <w:rPr>
          <w:rFonts w:ascii="Times New Roman" w:hAnsi="Times New Roman" w:cs="Times New Roman"/>
        </w:rPr>
        <w:t>lānotais valsts aizdevuma pamatsummas atmaksas grafiks</w:t>
      </w:r>
      <w:r w:rsidR="008437A1">
        <w:rPr>
          <w:rFonts w:ascii="Times New Roman" w:hAnsi="Times New Roman" w:cs="Times New Roman"/>
        </w:rPr>
        <w:t>.</w:t>
      </w:r>
    </w:p>
    <w:p w:rsidR="00181B87" w:rsidRPr="008437A1" w:rsidRDefault="00D72EF0" w:rsidP="008437A1">
      <w:pPr>
        <w:rPr>
          <w:rFonts w:ascii="Times New Roman" w:hAnsi="Times New Roman" w:cs="Times New Roman"/>
        </w:rPr>
      </w:pPr>
      <w:sdt>
        <w:sdtPr>
          <w:rPr>
            <w:rFonts w:ascii="Times New Roman" w:hAnsi="Times New Roman" w:cs="Times New Roman"/>
          </w:rPr>
          <w:id w:val="2087640033"/>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I</w:t>
      </w:r>
      <w:r w:rsidR="00181B87" w:rsidRPr="008437A1">
        <w:rPr>
          <w:rFonts w:ascii="Times New Roman" w:hAnsi="Times New Roman" w:cs="Times New Roman"/>
        </w:rPr>
        <w:t>nformācija par</w:t>
      </w:r>
      <w:r w:rsidR="008437A1">
        <w:rPr>
          <w:rFonts w:ascii="Times New Roman" w:hAnsi="Times New Roman" w:cs="Times New Roman"/>
        </w:rPr>
        <w:t xml:space="preserve"> valsts aizdevuma nodrošinājumu.</w:t>
      </w:r>
    </w:p>
    <w:p w:rsidR="008437A1" w:rsidRDefault="00D72EF0" w:rsidP="008437A1">
      <w:pPr>
        <w:rPr>
          <w:rFonts w:ascii="Times New Roman" w:hAnsi="Times New Roman" w:cs="Times New Roman"/>
        </w:rPr>
      </w:pPr>
      <w:sdt>
        <w:sdtPr>
          <w:rPr>
            <w:rFonts w:ascii="Times New Roman" w:hAnsi="Times New Roman" w:cs="Times New Roman"/>
          </w:rPr>
          <w:id w:val="-1596015953"/>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Z</w:t>
      </w:r>
      <w:r w:rsidR="00181B87" w:rsidRPr="008437A1">
        <w:rPr>
          <w:rFonts w:ascii="Times New Roman" w:hAnsi="Times New Roman" w:cs="Times New Roman"/>
        </w:rPr>
        <w:t>vērināta revidenta atzinums</w:t>
      </w:r>
      <w:r w:rsidR="005279CF" w:rsidRPr="008437A1">
        <w:rPr>
          <w:rFonts w:ascii="Times New Roman" w:hAnsi="Times New Roman" w:cs="Times New Roman"/>
        </w:rPr>
        <w:t xml:space="preserve"> (ja paredzamais valsts aizdevuma nodrošinājums </w:t>
      </w:r>
      <w:r w:rsidR="00B2140E" w:rsidRPr="008437A1">
        <w:rPr>
          <w:rFonts w:ascii="Times New Roman" w:hAnsi="Times New Roman" w:cs="Times New Roman"/>
        </w:rPr>
        <w:t xml:space="preserve">nav </w:t>
      </w:r>
      <w:r w:rsidR="005279CF" w:rsidRPr="008437A1">
        <w:rPr>
          <w:rFonts w:ascii="Times New Roman" w:hAnsi="Times New Roman" w:cs="Times New Roman"/>
        </w:rPr>
        <w:t>pašvaldības vai vairāku pašvaldību sniegts galvojums 100%</w:t>
      </w:r>
      <w:r w:rsidR="00C277C8" w:rsidRPr="008437A1">
        <w:rPr>
          <w:rFonts w:ascii="Times New Roman" w:hAnsi="Times New Roman" w:cs="Times New Roman"/>
        </w:rPr>
        <w:t xml:space="preserve"> </w:t>
      </w:r>
      <w:r w:rsidR="005279CF" w:rsidRPr="008437A1">
        <w:rPr>
          <w:rFonts w:ascii="Times New Roman" w:hAnsi="Times New Roman" w:cs="Times New Roman"/>
        </w:rPr>
        <w:t>apmērā</w:t>
      </w:r>
      <w:r w:rsidR="00B2140E" w:rsidRPr="008437A1">
        <w:rPr>
          <w:rFonts w:ascii="Times New Roman" w:hAnsi="Times New Roman" w:cs="Times New Roman"/>
        </w:rPr>
        <w:t>)</w:t>
      </w:r>
      <w:r w:rsidR="008437A1">
        <w:rPr>
          <w:rFonts w:ascii="Times New Roman" w:hAnsi="Times New Roman" w:cs="Times New Roman"/>
        </w:rPr>
        <w:t>.</w:t>
      </w:r>
    </w:p>
    <w:p w:rsidR="00181B87" w:rsidRPr="008437A1" w:rsidRDefault="00D72EF0" w:rsidP="008437A1">
      <w:pPr>
        <w:rPr>
          <w:rFonts w:ascii="Times New Roman" w:hAnsi="Times New Roman" w:cs="Times New Roman"/>
        </w:rPr>
      </w:pPr>
      <w:sdt>
        <w:sdtPr>
          <w:rPr>
            <w:rFonts w:ascii="Times New Roman" w:hAnsi="Times New Roman" w:cs="Times New Roman"/>
          </w:rPr>
          <w:id w:val="629677966"/>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I</w:t>
      </w:r>
      <w:r w:rsidR="00181B87" w:rsidRPr="008437A1">
        <w:rPr>
          <w:rFonts w:ascii="Times New Roman" w:hAnsi="Times New Roman" w:cs="Times New Roman"/>
        </w:rPr>
        <w:t>nformācija par kopējo saņ</w:t>
      </w:r>
      <w:r w:rsidR="008437A1">
        <w:rPr>
          <w:rFonts w:ascii="Times New Roman" w:hAnsi="Times New Roman" w:cs="Times New Roman"/>
        </w:rPr>
        <w:t>emto un plānoto valsts atbalstu.</w:t>
      </w:r>
    </w:p>
    <w:p w:rsidR="00181B87" w:rsidRPr="008437A1" w:rsidRDefault="00D72EF0" w:rsidP="008437A1">
      <w:pPr>
        <w:rPr>
          <w:rFonts w:ascii="Times New Roman" w:hAnsi="Times New Roman" w:cs="Times New Roman"/>
        </w:rPr>
      </w:pPr>
      <w:sdt>
        <w:sdtPr>
          <w:rPr>
            <w:rFonts w:ascii="Times New Roman" w:hAnsi="Times New Roman" w:cs="Times New Roman"/>
          </w:rPr>
          <w:id w:val="-722592794"/>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A</w:t>
      </w:r>
      <w:r w:rsidR="00181B87" w:rsidRPr="008437A1">
        <w:rPr>
          <w:rFonts w:ascii="Times New Roman" w:hAnsi="Times New Roman" w:cs="Times New Roman"/>
        </w:rPr>
        <w:t>tbildīgās ministri</w:t>
      </w:r>
      <w:r w:rsidR="008437A1">
        <w:rPr>
          <w:rFonts w:ascii="Times New Roman" w:hAnsi="Times New Roman" w:cs="Times New Roman"/>
        </w:rPr>
        <w:t>jas / pašvaldības apliecinājums.</w:t>
      </w:r>
    </w:p>
    <w:p w:rsidR="00181B87" w:rsidRPr="008437A1" w:rsidRDefault="00D72EF0" w:rsidP="008437A1">
      <w:pPr>
        <w:rPr>
          <w:rFonts w:ascii="Times New Roman" w:hAnsi="Times New Roman" w:cs="Times New Roman"/>
          <w:i/>
        </w:rPr>
      </w:pPr>
      <w:sdt>
        <w:sdtPr>
          <w:rPr>
            <w:rFonts w:ascii="Times New Roman" w:hAnsi="Times New Roman" w:cs="Times New Roman"/>
          </w:rPr>
          <w:id w:val="-1960095282"/>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K</w:t>
      </w:r>
      <w:r w:rsidR="00181B87" w:rsidRPr="008437A1">
        <w:rPr>
          <w:rFonts w:ascii="Times New Roman" w:hAnsi="Times New Roman" w:cs="Times New Roman"/>
        </w:rPr>
        <w:t>redītiestādes izsniegts reitinga novērtējums</w:t>
      </w:r>
      <w:r w:rsidR="008245B2" w:rsidRPr="008437A1">
        <w:rPr>
          <w:rFonts w:ascii="Times New Roman" w:hAnsi="Times New Roman" w:cs="Times New Roman"/>
        </w:rPr>
        <w:t xml:space="preserve"> (ja plānots projekts, kurā tiek veikta saimnieciskā darbība un īstenojas visi Komercdarbības atbalsta kontroles likuma 5.pantā minētie kritēriji, izņemot vispārējas tautsaimnieciskas nozīmes pakalpojumu projektu)</w:t>
      </w:r>
      <w:r w:rsidR="008437A1">
        <w:rPr>
          <w:rFonts w:ascii="Times New Roman" w:hAnsi="Times New Roman" w:cs="Times New Roman"/>
        </w:rPr>
        <w:t>.</w:t>
      </w:r>
    </w:p>
    <w:p w:rsidR="00181B87" w:rsidRPr="008437A1" w:rsidRDefault="00D72EF0" w:rsidP="008437A1">
      <w:pPr>
        <w:rPr>
          <w:rFonts w:ascii="Times New Roman" w:hAnsi="Times New Roman" w:cs="Times New Roman"/>
        </w:rPr>
      </w:pPr>
      <w:sdt>
        <w:sdtPr>
          <w:rPr>
            <w:rFonts w:ascii="Times New Roman" w:hAnsi="Times New Roman" w:cs="Times New Roman"/>
          </w:rPr>
          <w:id w:val="-1815863388"/>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sidRPr="008437A1">
        <w:rPr>
          <w:rFonts w:ascii="Times New Roman" w:hAnsi="Times New Roman" w:cs="Times New Roman"/>
        </w:rPr>
        <w:t>Aizņēmēja apliecinājums.</w:t>
      </w:r>
    </w:p>
    <w:p w:rsidR="00335B65" w:rsidRPr="008437A1" w:rsidRDefault="00D72EF0" w:rsidP="008437A1">
      <w:pPr>
        <w:rPr>
          <w:rFonts w:ascii="Times New Roman" w:hAnsi="Times New Roman" w:cs="Times New Roman"/>
          <w:i/>
        </w:rPr>
      </w:pPr>
      <w:sdt>
        <w:sdtPr>
          <w:rPr>
            <w:rFonts w:ascii="Times New Roman" w:hAnsi="Times New Roman" w:cs="Times New Roman"/>
          </w:rPr>
          <w:id w:val="1368639011"/>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I</w:t>
      </w:r>
      <w:r w:rsidR="00181B87" w:rsidRPr="008437A1">
        <w:rPr>
          <w:rFonts w:ascii="Times New Roman" w:hAnsi="Times New Roman" w:cs="Times New Roman"/>
        </w:rPr>
        <w:t>nformācija no Latvijas Bankas Kredītu reģistra.</w:t>
      </w:r>
    </w:p>
    <w:p w:rsidR="00CF3B28" w:rsidRDefault="00CF3B28" w:rsidP="00CF3B28">
      <w:pPr>
        <w:pStyle w:val="ListParagraph"/>
        <w:rPr>
          <w:rFonts w:ascii="Times New Roman" w:hAnsi="Times New Roman" w:cs="Times New Roman"/>
          <w:i/>
        </w:rPr>
      </w:pPr>
    </w:p>
    <w:p w:rsidR="006F377E" w:rsidRDefault="006F377E" w:rsidP="00CF3B28">
      <w:pPr>
        <w:pStyle w:val="ListParagraph"/>
        <w:rPr>
          <w:rFonts w:ascii="Times New Roman" w:hAnsi="Times New Roman" w:cs="Times New Roman"/>
          <w:i/>
        </w:rPr>
      </w:pPr>
    </w:p>
    <w:p w:rsidR="006F377E" w:rsidRPr="00CF3B28" w:rsidRDefault="006F377E" w:rsidP="00CF3B28">
      <w:pPr>
        <w:pStyle w:val="ListParagraph"/>
        <w:rPr>
          <w:rFonts w:ascii="Times New Roman" w:hAnsi="Times New Roman" w:cs="Times New Roman"/>
          <w:i/>
        </w:rPr>
      </w:pPr>
    </w:p>
    <w:tbl>
      <w:tblPr>
        <w:tblW w:w="8968" w:type="dxa"/>
        <w:tblInd w:w="108" w:type="dxa"/>
        <w:tblLook w:val="0000" w:firstRow="0" w:lastRow="0" w:firstColumn="0" w:lastColumn="0" w:noHBand="0" w:noVBand="0"/>
      </w:tblPr>
      <w:tblGrid>
        <w:gridCol w:w="2768"/>
        <w:gridCol w:w="2632"/>
        <w:gridCol w:w="3568"/>
      </w:tblGrid>
      <w:tr w:rsidR="00181B87" w:rsidRPr="00735DD6" w:rsidTr="0096527D">
        <w:tc>
          <w:tcPr>
            <w:tcW w:w="2768" w:type="dxa"/>
          </w:tcPr>
          <w:p w:rsidR="00181B87" w:rsidRPr="00735DD6" w:rsidRDefault="00181B87" w:rsidP="0096527D">
            <w:pPr>
              <w:spacing w:after="0" w:line="240" w:lineRule="auto"/>
              <w:ind w:left="-108"/>
              <w:rPr>
                <w:rFonts w:ascii="Times New Roman" w:hAnsi="Times New Roman"/>
                <w:i/>
              </w:rPr>
            </w:pPr>
            <w:r w:rsidRPr="00735DD6">
              <w:rPr>
                <w:rFonts w:ascii="Times New Roman" w:hAnsi="Times New Roman" w:cs="Times New Roman"/>
                <w:i/>
              </w:rPr>
              <w:t>(amats)</w:t>
            </w:r>
          </w:p>
        </w:tc>
        <w:tc>
          <w:tcPr>
            <w:tcW w:w="2632" w:type="dxa"/>
          </w:tcPr>
          <w:p w:rsidR="00181B87" w:rsidRPr="00735DD6" w:rsidRDefault="00181B87" w:rsidP="0096527D">
            <w:pPr>
              <w:spacing w:after="0" w:line="240" w:lineRule="auto"/>
              <w:ind w:firstLine="724"/>
              <w:rPr>
                <w:rFonts w:ascii="Times New Roman" w:hAnsi="Times New Roman"/>
                <w:i/>
              </w:rPr>
            </w:pPr>
            <w:r w:rsidRPr="00735DD6">
              <w:rPr>
                <w:rFonts w:ascii="Times New Roman" w:hAnsi="Times New Roman"/>
                <w:i/>
              </w:rPr>
              <w:t>(paraksts)</w:t>
            </w:r>
          </w:p>
        </w:tc>
        <w:tc>
          <w:tcPr>
            <w:tcW w:w="3568" w:type="dxa"/>
          </w:tcPr>
          <w:p w:rsidR="00181B87" w:rsidRPr="00735DD6" w:rsidRDefault="00181B87" w:rsidP="0096527D">
            <w:pPr>
              <w:tabs>
                <w:tab w:val="left" w:pos="3312"/>
              </w:tabs>
              <w:spacing w:after="0" w:line="240" w:lineRule="auto"/>
              <w:ind w:firstLine="1512"/>
              <w:rPr>
                <w:rFonts w:ascii="Times New Roman" w:hAnsi="Times New Roman"/>
                <w:i/>
              </w:rPr>
            </w:pPr>
            <w:r w:rsidRPr="00735DD6">
              <w:rPr>
                <w:rFonts w:ascii="Times New Roman" w:hAnsi="Times New Roman"/>
                <w:i/>
              </w:rPr>
              <w:t>(V. Uzvārds)</w:t>
            </w:r>
          </w:p>
        </w:tc>
      </w:tr>
      <w:tr w:rsidR="00181B87" w:rsidRPr="00735DD6" w:rsidTr="0096527D">
        <w:tc>
          <w:tcPr>
            <w:tcW w:w="2768" w:type="dxa"/>
          </w:tcPr>
          <w:p w:rsidR="00181B87" w:rsidRPr="00735DD6" w:rsidRDefault="00181B87" w:rsidP="0096527D">
            <w:pPr>
              <w:spacing w:after="0" w:line="240" w:lineRule="auto"/>
              <w:ind w:left="-108"/>
              <w:rPr>
                <w:rFonts w:ascii="Times New Roman" w:hAnsi="Times New Roman" w:cs="Times New Roman"/>
                <w:i/>
              </w:rPr>
            </w:pPr>
          </w:p>
        </w:tc>
        <w:tc>
          <w:tcPr>
            <w:tcW w:w="2632" w:type="dxa"/>
          </w:tcPr>
          <w:p w:rsidR="00181B87" w:rsidRPr="00735DD6" w:rsidRDefault="00181B87" w:rsidP="0096527D">
            <w:pPr>
              <w:spacing w:after="0" w:line="240" w:lineRule="auto"/>
              <w:rPr>
                <w:rFonts w:ascii="Times New Roman" w:hAnsi="Times New Roman"/>
              </w:rPr>
            </w:pPr>
          </w:p>
        </w:tc>
        <w:tc>
          <w:tcPr>
            <w:tcW w:w="3568" w:type="dxa"/>
          </w:tcPr>
          <w:p w:rsidR="00181B87" w:rsidRPr="00735DD6" w:rsidRDefault="00181B87" w:rsidP="0096527D">
            <w:pPr>
              <w:spacing w:after="0" w:line="240" w:lineRule="auto"/>
              <w:rPr>
                <w:rFonts w:ascii="Times New Roman" w:hAnsi="Times New Roman"/>
                <w:i/>
              </w:rPr>
            </w:pPr>
          </w:p>
        </w:tc>
      </w:tr>
    </w:tbl>
    <w:p w:rsidR="006F377E" w:rsidRDefault="006F377E" w:rsidP="00987D65">
      <w:pPr>
        <w:rPr>
          <w:rFonts w:ascii="Times New Roman" w:hAnsi="Times New Roman" w:cs="Times New Roman"/>
          <w:i/>
        </w:rPr>
      </w:pPr>
    </w:p>
    <w:p w:rsidR="006F377E" w:rsidRDefault="006F377E" w:rsidP="00987D65">
      <w:pPr>
        <w:rPr>
          <w:rFonts w:ascii="Times New Roman" w:hAnsi="Times New Roman" w:cs="Times New Roman"/>
          <w:i/>
        </w:rPr>
      </w:pPr>
    </w:p>
    <w:p w:rsidR="00181B87" w:rsidRPr="00735DD6" w:rsidRDefault="00181B87" w:rsidP="00987D65">
      <w:pPr>
        <w:rPr>
          <w:rFonts w:ascii="Times New Roman" w:hAnsi="Times New Roman" w:cs="Times New Roman"/>
          <w:i/>
        </w:rPr>
      </w:pPr>
      <w:r w:rsidRPr="00735DD6">
        <w:rPr>
          <w:rFonts w:ascii="Times New Roman" w:hAnsi="Times New Roman" w:cs="Times New Roman"/>
          <w:i/>
        </w:rPr>
        <w:t>(dokumenta izstrādātāja uzvārds, dienesta tālruņa numurs, elektroniskā pasta adrese)</w:t>
      </w:r>
    </w:p>
    <w:sectPr w:rsidR="00181B87" w:rsidRPr="00735DD6" w:rsidSect="00AF41D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1D" w:rsidRDefault="0042531D" w:rsidP="00683EF9">
      <w:pPr>
        <w:spacing w:after="0" w:line="240" w:lineRule="auto"/>
      </w:pPr>
      <w:r>
        <w:separator/>
      </w:r>
    </w:p>
  </w:endnote>
  <w:endnote w:type="continuationSeparator" w:id="0">
    <w:p w:rsidR="0042531D" w:rsidRDefault="0042531D" w:rsidP="0068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1D" w:rsidRDefault="0042531D" w:rsidP="00683EF9">
      <w:pPr>
        <w:spacing w:after="0" w:line="240" w:lineRule="auto"/>
      </w:pPr>
      <w:r>
        <w:separator/>
      </w:r>
    </w:p>
  </w:footnote>
  <w:footnote w:type="continuationSeparator" w:id="0">
    <w:p w:rsidR="0042531D" w:rsidRDefault="0042531D" w:rsidP="00683EF9">
      <w:pPr>
        <w:spacing w:after="0" w:line="240" w:lineRule="auto"/>
      </w:pPr>
      <w:r>
        <w:continuationSeparator/>
      </w:r>
    </w:p>
  </w:footnote>
  <w:footnote w:id="1">
    <w:p w:rsidR="00AF41D3" w:rsidRDefault="00AF41D3">
      <w:pPr>
        <w:pStyle w:val="FootnoteText"/>
      </w:pPr>
      <w:r>
        <w:rPr>
          <w:rStyle w:val="FootnoteReference"/>
        </w:rPr>
        <w:footnoteRef/>
      </w:r>
      <w:r>
        <w:t xml:space="preserve"> </w:t>
      </w:r>
      <w:r w:rsidRPr="00D019EA">
        <w:rPr>
          <w:rFonts w:ascii="Times New Roman" w:hAnsi="Times New Roman" w:cs="Times New Roman"/>
          <w:sz w:val="18"/>
          <w:szCs w:val="16"/>
        </w:rPr>
        <w:t>Procentu likme ir nemainīga visu valsts aizdevuma līguma periodu.</w:t>
      </w:r>
    </w:p>
  </w:footnote>
  <w:footnote w:id="2">
    <w:p w:rsidR="00AF41D3" w:rsidRDefault="00AF41D3">
      <w:pPr>
        <w:pStyle w:val="FootnoteText"/>
      </w:pPr>
      <w:r>
        <w:rPr>
          <w:rStyle w:val="FootnoteReference"/>
        </w:rPr>
        <w:footnoteRef/>
      </w:r>
      <w:r>
        <w:t xml:space="preserve"> </w:t>
      </w:r>
      <w:r w:rsidRPr="00D019EA">
        <w:rPr>
          <w:rFonts w:ascii="Times New Roman" w:hAnsi="Times New Roman" w:cs="Times New Roman"/>
          <w:sz w:val="18"/>
          <w:szCs w:val="16"/>
        </w:rPr>
        <w:t>Procentu likme tiek mainīta atbilstoši izvēlētajam fiksēšanas periodam.</w:t>
      </w:r>
    </w:p>
  </w:footnote>
  <w:footnote w:id="3">
    <w:p w:rsidR="00AF41D3" w:rsidRDefault="00AF41D3">
      <w:pPr>
        <w:pStyle w:val="FootnoteText"/>
      </w:pPr>
      <w:r>
        <w:rPr>
          <w:rStyle w:val="FootnoteReference"/>
        </w:rPr>
        <w:footnoteRef/>
      </w:r>
      <w:r>
        <w:t xml:space="preserve"> </w:t>
      </w:r>
      <w:r w:rsidRPr="000F7322">
        <w:rPr>
          <w:rFonts w:ascii="Times New Roman" w:hAnsi="Times New Roman" w:cs="Times New Roman"/>
          <w:sz w:val="18"/>
          <w:szCs w:val="16"/>
        </w:rPr>
        <w:t>Atbilstoši Ministru kabineta 2015.gada 30.jūnija noteikumu Nr.363 „Kārtība, kādā ministrijas un citas centrālās valsts iestādes iekļauj gadskārtējā valsts budžeta likumprojektā valsts aizdevumu pieprasījumus, un valsts aizdevumu izsniegšanas un apkalpošanas kārtība” 26.punktā noteikta</w:t>
      </w:r>
      <w:r>
        <w:rPr>
          <w:rFonts w:ascii="Times New Roman" w:hAnsi="Times New Roman" w:cs="Times New Roman"/>
          <w:sz w:val="18"/>
          <w:szCs w:val="16"/>
        </w:rPr>
        <w:t>jiem iesniedzamajiem dokumentiem.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F1C"/>
    <w:multiLevelType w:val="hybridMultilevel"/>
    <w:tmpl w:val="879AC7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994DFB"/>
    <w:multiLevelType w:val="hybridMultilevel"/>
    <w:tmpl w:val="D13ED080"/>
    <w:lvl w:ilvl="0" w:tplc="3FE48250">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5B1CCE"/>
    <w:multiLevelType w:val="hybridMultilevel"/>
    <w:tmpl w:val="050E3F9C"/>
    <w:lvl w:ilvl="0" w:tplc="FE6C2CE0">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F22B5B"/>
    <w:multiLevelType w:val="hybridMultilevel"/>
    <w:tmpl w:val="64BE4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492626C"/>
    <w:multiLevelType w:val="hybridMultilevel"/>
    <w:tmpl w:val="F0440BB2"/>
    <w:lvl w:ilvl="0" w:tplc="875E9912">
      <w:start w:val="1"/>
      <w:numFmt w:val="bullet"/>
      <w:lvlText w:val=""/>
      <w:lvlJc w:val="left"/>
      <w:pPr>
        <w:ind w:left="720" w:hanging="360"/>
      </w:pPr>
      <w:rPr>
        <w:rFonts w:ascii="Symbol" w:eastAsiaTheme="minorHAnsi" w:hAnsi="Symbol" w:cstheme="minorBidi"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CB500E4"/>
    <w:multiLevelType w:val="hybridMultilevel"/>
    <w:tmpl w:val="509CD9AE"/>
    <w:lvl w:ilvl="0" w:tplc="9D7E971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B5"/>
    <w:rsid w:val="00000C05"/>
    <w:rsid w:val="000158F2"/>
    <w:rsid w:val="00076C40"/>
    <w:rsid w:val="00085F09"/>
    <w:rsid w:val="000D16B4"/>
    <w:rsid w:val="000F7322"/>
    <w:rsid w:val="00147689"/>
    <w:rsid w:val="0015159A"/>
    <w:rsid w:val="0016732E"/>
    <w:rsid w:val="00181B87"/>
    <w:rsid w:val="0018456F"/>
    <w:rsid w:val="001E5398"/>
    <w:rsid w:val="002207BC"/>
    <w:rsid w:val="002222C1"/>
    <w:rsid w:val="00242168"/>
    <w:rsid w:val="00257F7F"/>
    <w:rsid w:val="00266796"/>
    <w:rsid w:val="00285567"/>
    <w:rsid w:val="002B729E"/>
    <w:rsid w:val="00301D17"/>
    <w:rsid w:val="00326653"/>
    <w:rsid w:val="00335B65"/>
    <w:rsid w:val="003B7174"/>
    <w:rsid w:val="003D5A06"/>
    <w:rsid w:val="003E7B9F"/>
    <w:rsid w:val="00407D0A"/>
    <w:rsid w:val="0041315A"/>
    <w:rsid w:val="0042531D"/>
    <w:rsid w:val="0043207A"/>
    <w:rsid w:val="004A4E44"/>
    <w:rsid w:val="004B03FD"/>
    <w:rsid w:val="0051042D"/>
    <w:rsid w:val="00514A4B"/>
    <w:rsid w:val="005279CF"/>
    <w:rsid w:val="0053055E"/>
    <w:rsid w:val="005C49A9"/>
    <w:rsid w:val="005E6F28"/>
    <w:rsid w:val="00601757"/>
    <w:rsid w:val="0063774C"/>
    <w:rsid w:val="00670400"/>
    <w:rsid w:val="00671AAA"/>
    <w:rsid w:val="00683EF9"/>
    <w:rsid w:val="00691048"/>
    <w:rsid w:val="006A7AEC"/>
    <w:rsid w:val="006C43E5"/>
    <w:rsid w:val="006F377E"/>
    <w:rsid w:val="00702AF2"/>
    <w:rsid w:val="007257AD"/>
    <w:rsid w:val="00735DD6"/>
    <w:rsid w:val="00797633"/>
    <w:rsid w:val="007F157A"/>
    <w:rsid w:val="008245B2"/>
    <w:rsid w:val="0082660E"/>
    <w:rsid w:val="00834106"/>
    <w:rsid w:val="008437A1"/>
    <w:rsid w:val="008A6A8D"/>
    <w:rsid w:val="008C50E4"/>
    <w:rsid w:val="008C76EF"/>
    <w:rsid w:val="008F1ABF"/>
    <w:rsid w:val="00971761"/>
    <w:rsid w:val="00987D65"/>
    <w:rsid w:val="009A1DBB"/>
    <w:rsid w:val="009E0627"/>
    <w:rsid w:val="00A05DEA"/>
    <w:rsid w:val="00A30C20"/>
    <w:rsid w:val="00A33737"/>
    <w:rsid w:val="00A67BA9"/>
    <w:rsid w:val="00A74B95"/>
    <w:rsid w:val="00AB23B6"/>
    <w:rsid w:val="00AB376F"/>
    <w:rsid w:val="00AB6BD7"/>
    <w:rsid w:val="00AC48D0"/>
    <w:rsid w:val="00AD0EB5"/>
    <w:rsid w:val="00AF41D3"/>
    <w:rsid w:val="00AF76A3"/>
    <w:rsid w:val="00AF7CB9"/>
    <w:rsid w:val="00B2140E"/>
    <w:rsid w:val="00B657C2"/>
    <w:rsid w:val="00B8237E"/>
    <w:rsid w:val="00BC7859"/>
    <w:rsid w:val="00C163D1"/>
    <w:rsid w:val="00C277C8"/>
    <w:rsid w:val="00C348A8"/>
    <w:rsid w:val="00C43E26"/>
    <w:rsid w:val="00C538C6"/>
    <w:rsid w:val="00CD1F5B"/>
    <w:rsid w:val="00CF3B28"/>
    <w:rsid w:val="00D019EA"/>
    <w:rsid w:val="00D10D33"/>
    <w:rsid w:val="00D163FE"/>
    <w:rsid w:val="00D44041"/>
    <w:rsid w:val="00D52EDA"/>
    <w:rsid w:val="00D6084E"/>
    <w:rsid w:val="00D619C2"/>
    <w:rsid w:val="00D72EF0"/>
    <w:rsid w:val="00D85728"/>
    <w:rsid w:val="00DE2883"/>
    <w:rsid w:val="00E26A88"/>
    <w:rsid w:val="00E4713B"/>
    <w:rsid w:val="00E55A2B"/>
    <w:rsid w:val="00E640C2"/>
    <w:rsid w:val="00E858DD"/>
    <w:rsid w:val="00ED569C"/>
    <w:rsid w:val="00EE532F"/>
    <w:rsid w:val="00F54BF0"/>
    <w:rsid w:val="00FD7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6F"/>
    <w:rPr>
      <w:rFonts w:ascii="Tahoma" w:hAnsi="Tahoma" w:cs="Tahoma"/>
      <w:sz w:val="16"/>
      <w:szCs w:val="16"/>
    </w:rPr>
  </w:style>
  <w:style w:type="paragraph" w:styleId="ListParagraph">
    <w:name w:val="List Paragraph"/>
    <w:basedOn w:val="Normal"/>
    <w:uiPriority w:val="34"/>
    <w:qFormat/>
    <w:rsid w:val="003B7174"/>
    <w:pPr>
      <w:ind w:left="720"/>
      <w:contextualSpacing/>
    </w:pPr>
  </w:style>
  <w:style w:type="paragraph" w:styleId="Header">
    <w:name w:val="header"/>
    <w:basedOn w:val="Normal"/>
    <w:link w:val="HeaderChar"/>
    <w:uiPriority w:val="99"/>
    <w:unhideWhenUsed/>
    <w:rsid w:val="00683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3EF9"/>
  </w:style>
  <w:style w:type="paragraph" w:styleId="Footer">
    <w:name w:val="footer"/>
    <w:basedOn w:val="Normal"/>
    <w:link w:val="FooterChar"/>
    <w:uiPriority w:val="99"/>
    <w:unhideWhenUsed/>
    <w:rsid w:val="00683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3EF9"/>
  </w:style>
  <w:style w:type="character" w:styleId="CommentReference">
    <w:name w:val="annotation reference"/>
    <w:basedOn w:val="DefaultParagraphFont"/>
    <w:uiPriority w:val="99"/>
    <w:semiHidden/>
    <w:unhideWhenUsed/>
    <w:rsid w:val="00181B87"/>
    <w:rPr>
      <w:sz w:val="16"/>
      <w:szCs w:val="16"/>
    </w:rPr>
  </w:style>
  <w:style w:type="paragraph" w:styleId="CommentText">
    <w:name w:val="annotation text"/>
    <w:basedOn w:val="Normal"/>
    <w:link w:val="CommentTextChar"/>
    <w:uiPriority w:val="99"/>
    <w:semiHidden/>
    <w:unhideWhenUsed/>
    <w:rsid w:val="00181B87"/>
    <w:pPr>
      <w:spacing w:line="240" w:lineRule="auto"/>
    </w:pPr>
    <w:rPr>
      <w:sz w:val="20"/>
      <w:szCs w:val="20"/>
    </w:rPr>
  </w:style>
  <w:style w:type="character" w:customStyle="1" w:styleId="CommentTextChar">
    <w:name w:val="Comment Text Char"/>
    <w:basedOn w:val="DefaultParagraphFont"/>
    <w:link w:val="CommentText"/>
    <w:uiPriority w:val="99"/>
    <w:semiHidden/>
    <w:rsid w:val="00181B87"/>
    <w:rPr>
      <w:sz w:val="20"/>
      <w:szCs w:val="20"/>
    </w:rPr>
  </w:style>
  <w:style w:type="table" w:styleId="TableGrid">
    <w:name w:val="Table Grid"/>
    <w:basedOn w:val="TableNormal"/>
    <w:uiPriority w:val="59"/>
    <w:rsid w:val="000D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41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1D3"/>
    <w:rPr>
      <w:sz w:val="20"/>
      <w:szCs w:val="20"/>
    </w:rPr>
  </w:style>
  <w:style w:type="character" w:styleId="FootnoteReference">
    <w:name w:val="footnote reference"/>
    <w:basedOn w:val="DefaultParagraphFont"/>
    <w:uiPriority w:val="99"/>
    <w:semiHidden/>
    <w:unhideWhenUsed/>
    <w:rsid w:val="00AF41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6F"/>
    <w:rPr>
      <w:rFonts w:ascii="Tahoma" w:hAnsi="Tahoma" w:cs="Tahoma"/>
      <w:sz w:val="16"/>
      <w:szCs w:val="16"/>
    </w:rPr>
  </w:style>
  <w:style w:type="paragraph" w:styleId="ListParagraph">
    <w:name w:val="List Paragraph"/>
    <w:basedOn w:val="Normal"/>
    <w:uiPriority w:val="34"/>
    <w:qFormat/>
    <w:rsid w:val="003B7174"/>
    <w:pPr>
      <w:ind w:left="720"/>
      <w:contextualSpacing/>
    </w:pPr>
  </w:style>
  <w:style w:type="paragraph" w:styleId="Header">
    <w:name w:val="header"/>
    <w:basedOn w:val="Normal"/>
    <w:link w:val="HeaderChar"/>
    <w:uiPriority w:val="99"/>
    <w:unhideWhenUsed/>
    <w:rsid w:val="00683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3EF9"/>
  </w:style>
  <w:style w:type="paragraph" w:styleId="Footer">
    <w:name w:val="footer"/>
    <w:basedOn w:val="Normal"/>
    <w:link w:val="FooterChar"/>
    <w:uiPriority w:val="99"/>
    <w:unhideWhenUsed/>
    <w:rsid w:val="00683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3EF9"/>
  </w:style>
  <w:style w:type="character" w:styleId="CommentReference">
    <w:name w:val="annotation reference"/>
    <w:basedOn w:val="DefaultParagraphFont"/>
    <w:uiPriority w:val="99"/>
    <w:semiHidden/>
    <w:unhideWhenUsed/>
    <w:rsid w:val="00181B87"/>
    <w:rPr>
      <w:sz w:val="16"/>
      <w:szCs w:val="16"/>
    </w:rPr>
  </w:style>
  <w:style w:type="paragraph" w:styleId="CommentText">
    <w:name w:val="annotation text"/>
    <w:basedOn w:val="Normal"/>
    <w:link w:val="CommentTextChar"/>
    <w:uiPriority w:val="99"/>
    <w:semiHidden/>
    <w:unhideWhenUsed/>
    <w:rsid w:val="00181B87"/>
    <w:pPr>
      <w:spacing w:line="240" w:lineRule="auto"/>
    </w:pPr>
    <w:rPr>
      <w:sz w:val="20"/>
      <w:szCs w:val="20"/>
    </w:rPr>
  </w:style>
  <w:style w:type="character" w:customStyle="1" w:styleId="CommentTextChar">
    <w:name w:val="Comment Text Char"/>
    <w:basedOn w:val="DefaultParagraphFont"/>
    <w:link w:val="CommentText"/>
    <w:uiPriority w:val="99"/>
    <w:semiHidden/>
    <w:rsid w:val="00181B87"/>
    <w:rPr>
      <w:sz w:val="20"/>
      <w:szCs w:val="20"/>
    </w:rPr>
  </w:style>
  <w:style w:type="table" w:styleId="TableGrid">
    <w:name w:val="Table Grid"/>
    <w:basedOn w:val="TableNormal"/>
    <w:uiPriority w:val="59"/>
    <w:rsid w:val="000D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41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1D3"/>
    <w:rPr>
      <w:sz w:val="20"/>
      <w:szCs w:val="20"/>
    </w:rPr>
  </w:style>
  <w:style w:type="character" w:styleId="FootnoteReference">
    <w:name w:val="footnote reference"/>
    <w:basedOn w:val="DefaultParagraphFont"/>
    <w:uiPriority w:val="99"/>
    <w:semiHidden/>
    <w:unhideWhenUsed/>
    <w:rsid w:val="00AF4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AC73-3DC0-4DED-8C6A-4C8DE62E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Characters>
  <Application>Microsoft Office Word</Application>
  <DocSecurity>4</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Raita</dc:creator>
  <cp:lastModifiedBy>Antra Vilcāne</cp:lastModifiedBy>
  <cp:revision>2</cp:revision>
  <dcterms:created xsi:type="dcterms:W3CDTF">2017-07-26T07:14:00Z</dcterms:created>
  <dcterms:modified xsi:type="dcterms:W3CDTF">2017-07-26T07:14:00Z</dcterms:modified>
</cp:coreProperties>
</file>