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3E4" w:rsidRPr="00FE752E" w:rsidRDefault="009978A4">
      <w:pPr>
        <w:ind w:right="-100"/>
        <w:rPr>
          <w:color w:val="17365D"/>
        </w:rPr>
      </w:pPr>
      <w:r w:rsidRPr="00FE752E">
        <w:rPr>
          <w:noProof/>
          <w:color w:val="17365D"/>
          <w:lang w:val="lv-LV" w:eastAsia="lv-LV"/>
        </w:rPr>
        <w:drawing>
          <wp:inline distT="0" distB="0" distL="0" distR="0">
            <wp:extent cx="3352800" cy="2667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3E4" w:rsidRPr="00FE752E" w:rsidRDefault="00F273E4">
      <w:pPr>
        <w:pStyle w:val="Caption"/>
        <w:rPr>
          <w:color w:val="17365D"/>
        </w:rPr>
      </w:pPr>
      <w:r w:rsidRPr="00FE752E">
        <w:rPr>
          <w:color w:val="17365D"/>
        </w:rPr>
        <w:t>LATVIJAS REPUBLIKAS</w:t>
      </w:r>
    </w:p>
    <w:p w:rsidR="00F273E4" w:rsidRPr="00FE752E" w:rsidRDefault="00B91AA9">
      <w:pPr>
        <w:shd w:val="clear" w:color="auto" w:fill="FFFFFF"/>
        <w:spacing w:before="353"/>
        <w:ind w:left="605"/>
        <w:rPr>
          <w:color w:val="17365D"/>
        </w:rPr>
      </w:pPr>
      <w:r w:rsidRPr="00FE752E">
        <w:rPr>
          <w:color w:val="17365D"/>
          <w:spacing w:val="-6"/>
          <w:sz w:val="34"/>
          <w:szCs w:val="34"/>
          <w:lang w:val="lv-LV"/>
        </w:rPr>
        <w:t>20</w:t>
      </w:r>
      <w:r w:rsidR="00D170D4">
        <w:rPr>
          <w:color w:val="17365D"/>
          <w:spacing w:val="-6"/>
          <w:sz w:val="34"/>
          <w:szCs w:val="34"/>
          <w:lang w:val="lv-LV"/>
        </w:rPr>
        <w:t>22</w:t>
      </w:r>
      <w:r w:rsidR="00F273E4" w:rsidRPr="00FE752E">
        <w:rPr>
          <w:color w:val="17365D"/>
          <w:spacing w:val="-6"/>
          <w:sz w:val="34"/>
          <w:szCs w:val="34"/>
          <w:lang w:val="lv-LV"/>
        </w:rPr>
        <w:t>.</w:t>
      </w:r>
      <w:r w:rsidR="00292AEB" w:rsidRPr="00FE752E">
        <w:rPr>
          <w:color w:val="17365D"/>
          <w:spacing w:val="-6"/>
          <w:sz w:val="34"/>
          <w:szCs w:val="34"/>
          <w:lang w:val="lv-LV"/>
        </w:rPr>
        <w:t> </w:t>
      </w:r>
      <w:r w:rsidR="00F273E4" w:rsidRPr="00FE752E">
        <w:rPr>
          <w:color w:val="17365D"/>
          <w:spacing w:val="-6"/>
          <w:sz w:val="34"/>
          <w:szCs w:val="34"/>
          <w:lang w:val="lv-LV"/>
        </w:rPr>
        <w:t xml:space="preserve">GADA PĀRSKATS </w:t>
      </w:r>
      <w:smartTag w:uri="urn:schemas-microsoft-com:office:smarttags" w:element="stockticker">
        <w:r w:rsidR="00F273E4" w:rsidRPr="00FE752E">
          <w:rPr>
            <w:color w:val="17365D"/>
            <w:spacing w:val="-6"/>
            <w:sz w:val="34"/>
            <w:szCs w:val="34"/>
            <w:lang w:val="lv-LV"/>
          </w:rPr>
          <w:t>PAR</w:t>
        </w:r>
      </w:smartTag>
    </w:p>
    <w:p w:rsidR="00F273E4" w:rsidRPr="00FE752E" w:rsidRDefault="00F273E4">
      <w:pPr>
        <w:shd w:val="clear" w:color="auto" w:fill="FFFFFF"/>
        <w:spacing w:before="353"/>
        <w:ind w:left="569"/>
        <w:rPr>
          <w:color w:val="17365D"/>
        </w:rPr>
      </w:pPr>
      <w:r w:rsidRPr="00FE752E">
        <w:rPr>
          <w:color w:val="17365D"/>
          <w:sz w:val="34"/>
          <w:szCs w:val="34"/>
          <w:lang w:val="lv-LV"/>
        </w:rPr>
        <w:t>VALSTS BUDŽETA IZPILDI</w:t>
      </w:r>
    </w:p>
    <w:p w:rsidR="00F273E4" w:rsidRDefault="00F273E4">
      <w:pPr>
        <w:shd w:val="clear" w:color="auto" w:fill="FFFFFF"/>
        <w:spacing w:before="360"/>
        <w:rPr>
          <w:color w:val="17365D"/>
          <w:spacing w:val="-7"/>
          <w:sz w:val="34"/>
          <w:szCs w:val="34"/>
          <w:lang w:val="lv-LV"/>
        </w:rPr>
      </w:pPr>
      <w:r w:rsidRPr="00FE752E">
        <w:rPr>
          <w:color w:val="17365D"/>
          <w:spacing w:val="-7"/>
          <w:sz w:val="34"/>
          <w:szCs w:val="34"/>
          <w:lang w:val="lv-LV"/>
        </w:rPr>
        <w:t xml:space="preserve">UN </w:t>
      </w:r>
      <w:smartTag w:uri="urn:schemas-microsoft-com:office:smarttags" w:element="stockticker">
        <w:r w:rsidRPr="00FE752E">
          <w:rPr>
            <w:color w:val="17365D"/>
            <w:spacing w:val="-7"/>
            <w:sz w:val="34"/>
            <w:szCs w:val="34"/>
            <w:lang w:val="lv-LV"/>
          </w:rPr>
          <w:t>PAR</w:t>
        </w:r>
      </w:smartTag>
      <w:r w:rsidRPr="00FE752E">
        <w:rPr>
          <w:color w:val="17365D"/>
          <w:spacing w:val="-7"/>
          <w:sz w:val="34"/>
          <w:szCs w:val="34"/>
          <w:lang w:val="lv-LV"/>
        </w:rPr>
        <w:t xml:space="preserve"> PAŠVALDĪBU BUDŽETIEM</w:t>
      </w:r>
    </w:p>
    <w:p w:rsidR="00F273E4" w:rsidRDefault="00F273E4">
      <w:pPr>
        <w:shd w:val="clear" w:color="auto" w:fill="FFFFFF"/>
        <w:spacing w:before="353"/>
        <w:ind w:left="569"/>
        <w:rPr>
          <w:color w:val="17365D"/>
          <w:sz w:val="34"/>
          <w:szCs w:val="34"/>
          <w:lang w:val="lv-LV"/>
        </w:rPr>
      </w:pPr>
    </w:p>
    <w:p w:rsidR="004D523C" w:rsidRPr="00FE752E" w:rsidRDefault="004D523C">
      <w:pPr>
        <w:shd w:val="clear" w:color="auto" w:fill="FFFFFF"/>
        <w:spacing w:before="353"/>
        <w:ind w:left="569"/>
        <w:rPr>
          <w:color w:val="17365D"/>
          <w:sz w:val="34"/>
          <w:szCs w:val="34"/>
          <w:lang w:val="lv-LV"/>
        </w:rPr>
      </w:pPr>
    </w:p>
    <w:p w:rsidR="00F273E4" w:rsidRPr="00FE752E" w:rsidRDefault="00D0034D">
      <w:pPr>
        <w:shd w:val="clear" w:color="auto" w:fill="FFFFFF"/>
        <w:spacing w:before="353"/>
        <w:jc w:val="center"/>
        <w:rPr>
          <w:color w:val="17365D"/>
          <w:sz w:val="24"/>
          <w:szCs w:val="24"/>
          <w:lang w:val="lv-LV"/>
        </w:rPr>
      </w:pPr>
      <w:r w:rsidRPr="00FE752E">
        <w:rPr>
          <w:color w:val="17365D"/>
          <w:sz w:val="24"/>
          <w:szCs w:val="24"/>
          <w:lang w:val="lv-LV"/>
        </w:rPr>
        <w:t>2</w:t>
      </w:r>
      <w:r w:rsidR="00F273E4" w:rsidRPr="00FE752E">
        <w:rPr>
          <w:color w:val="17365D"/>
          <w:sz w:val="24"/>
          <w:szCs w:val="24"/>
          <w:lang w:val="lv-LV"/>
        </w:rPr>
        <w:t>.</w:t>
      </w:r>
      <w:r w:rsidR="00292AEB" w:rsidRPr="00FE752E">
        <w:rPr>
          <w:color w:val="17365D"/>
          <w:sz w:val="24"/>
          <w:szCs w:val="24"/>
          <w:lang w:val="lv-LV"/>
        </w:rPr>
        <w:t> </w:t>
      </w:r>
      <w:r w:rsidR="00F273E4" w:rsidRPr="00FE752E">
        <w:rPr>
          <w:color w:val="17365D"/>
          <w:sz w:val="24"/>
          <w:szCs w:val="24"/>
          <w:lang w:val="lv-LV"/>
        </w:rPr>
        <w:t>SĒJUMS</w:t>
      </w:r>
    </w:p>
    <w:p w:rsidR="00F273E4" w:rsidRPr="00FE752E" w:rsidRDefault="00F273E4">
      <w:pPr>
        <w:shd w:val="clear" w:color="auto" w:fill="FFFFFF"/>
        <w:spacing w:before="2549"/>
        <w:ind w:left="1426"/>
        <w:rPr>
          <w:color w:val="17365D"/>
        </w:rPr>
      </w:pPr>
      <w:r w:rsidRPr="00FE752E">
        <w:rPr>
          <w:b/>
          <w:bCs/>
          <w:color w:val="17365D"/>
          <w:spacing w:val="-1"/>
          <w:sz w:val="24"/>
          <w:szCs w:val="24"/>
          <w:u w:val="single"/>
          <w:lang w:val="lv-LV"/>
        </w:rPr>
        <w:t>FINANŠU MINISTRIJA</w:t>
      </w:r>
    </w:p>
    <w:p w:rsidR="00F273E4" w:rsidRPr="00FE752E" w:rsidRDefault="005E4AFE">
      <w:pPr>
        <w:shd w:val="clear" w:color="auto" w:fill="FFFFFF"/>
        <w:ind w:right="22"/>
        <w:jc w:val="center"/>
        <w:rPr>
          <w:color w:val="17365D"/>
          <w:spacing w:val="-7"/>
          <w:sz w:val="24"/>
          <w:szCs w:val="24"/>
          <w:lang w:val="lv-LV"/>
        </w:rPr>
      </w:pPr>
      <w:r>
        <w:rPr>
          <w:color w:val="17365D"/>
          <w:spacing w:val="-7"/>
          <w:sz w:val="24"/>
          <w:szCs w:val="24"/>
          <w:lang w:val="lv-LV"/>
        </w:rPr>
        <w:t>202</w:t>
      </w:r>
      <w:r w:rsidR="00D170D4">
        <w:rPr>
          <w:color w:val="17365D"/>
          <w:spacing w:val="-7"/>
          <w:sz w:val="24"/>
          <w:szCs w:val="24"/>
          <w:lang w:val="lv-LV"/>
        </w:rPr>
        <w:t>3</w:t>
      </w:r>
      <w:bookmarkStart w:id="0" w:name="_GoBack"/>
      <w:bookmarkEnd w:id="0"/>
    </w:p>
    <w:p w:rsidR="00F273E4" w:rsidRPr="00FE752E" w:rsidRDefault="00F273E4">
      <w:pPr>
        <w:ind w:right="-100"/>
        <w:rPr>
          <w:color w:val="17365D"/>
        </w:rPr>
      </w:pPr>
    </w:p>
    <w:sectPr w:rsidR="00F273E4" w:rsidRPr="00FE752E">
      <w:type w:val="continuous"/>
      <w:pgSz w:w="11909" w:h="16834"/>
      <w:pgMar w:top="1440" w:right="3136" w:bottom="720" w:left="334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3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91C"/>
    <w:rsid w:val="000F2CC6"/>
    <w:rsid w:val="00166BD4"/>
    <w:rsid w:val="00180FA3"/>
    <w:rsid w:val="001A2470"/>
    <w:rsid w:val="00222B20"/>
    <w:rsid w:val="00292AEB"/>
    <w:rsid w:val="004079D0"/>
    <w:rsid w:val="004D523C"/>
    <w:rsid w:val="005329C6"/>
    <w:rsid w:val="005E4AFE"/>
    <w:rsid w:val="00677DF0"/>
    <w:rsid w:val="00721C6D"/>
    <w:rsid w:val="0076497C"/>
    <w:rsid w:val="007863C7"/>
    <w:rsid w:val="007B0D82"/>
    <w:rsid w:val="00802C9B"/>
    <w:rsid w:val="00861D83"/>
    <w:rsid w:val="008A3DF0"/>
    <w:rsid w:val="00917EC3"/>
    <w:rsid w:val="00941406"/>
    <w:rsid w:val="009416B4"/>
    <w:rsid w:val="009978A4"/>
    <w:rsid w:val="00AA005D"/>
    <w:rsid w:val="00AA11E2"/>
    <w:rsid w:val="00B006D0"/>
    <w:rsid w:val="00B255A6"/>
    <w:rsid w:val="00B54AB4"/>
    <w:rsid w:val="00B91AA9"/>
    <w:rsid w:val="00BB33FD"/>
    <w:rsid w:val="00CE3777"/>
    <w:rsid w:val="00CF0201"/>
    <w:rsid w:val="00D0034D"/>
    <w:rsid w:val="00D170D4"/>
    <w:rsid w:val="00E011B9"/>
    <w:rsid w:val="00E1391C"/>
    <w:rsid w:val="00E8715D"/>
    <w:rsid w:val="00F273E4"/>
    <w:rsid w:val="00FA7B27"/>
    <w:rsid w:val="00FE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;"/>
  <w14:docId w14:val="4FF4083F"/>
  <w14:defaultImageDpi w14:val="0"/>
  <w15:chartTrackingRefBased/>
  <w15:docId w15:val="{42CBC880-CB98-4BB9-AD59-26AAD7873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pPr>
      <w:shd w:val="clear" w:color="auto" w:fill="FFFFFF"/>
      <w:spacing w:before="2088"/>
      <w:ind w:left="814"/>
    </w:pPr>
    <w:rPr>
      <w:color w:val="323232"/>
      <w:spacing w:val="-2"/>
      <w:sz w:val="34"/>
      <w:szCs w:val="3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116</Characters>
  <Application>Microsoft Office Word</Application>
  <DocSecurity>2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2021. gada pārskats par valsts budžeta izpildi un par pašvaldību budžetiem</vt:lpstr>
    </vt:vector>
  </TitlesOfParts>
  <Company>Valsts kase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2022. gada pārskats par valsts budžeta izpildi un par pašvaldību budžetiem</dc:title>
  <dc:subject>Titullapa</dc:subject>
  <dc:creator>Atbildīgā amatpersona: Vineta Parfenkova, 67094248, Vineta.Parfenkova@kase.gov.lv</dc:creator>
  <cp:keywords/>
  <cp:lastModifiedBy>Ēriks Tamanis</cp:lastModifiedBy>
  <cp:revision>3</cp:revision>
  <cp:lastPrinted>2021-06-19T10:09:00Z</cp:lastPrinted>
  <dcterms:created xsi:type="dcterms:W3CDTF">2023-06-12T07:37:00Z</dcterms:created>
  <dcterms:modified xsi:type="dcterms:W3CDTF">2023-06-12T07:38:00Z</dcterms:modified>
</cp:coreProperties>
</file>